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6597E8" w14:textId="0A30FCAE" w:rsidR="00DD1B0E" w:rsidRPr="00B83414" w:rsidRDefault="00DD1B0E" w:rsidP="00DD1B0E">
      <w:pPr>
        <w:jc w:val="center"/>
        <w:rPr>
          <w:b/>
          <w:sz w:val="56"/>
          <w:szCs w:val="56"/>
          <w:lang w:val="en-US"/>
        </w:rPr>
      </w:pPr>
      <w:bookmarkStart w:id="0" w:name="_Toc120016876"/>
      <w:bookmarkStart w:id="1" w:name="_Toc120004654"/>
      <w:bookmarkStart w:id="2" w:name="_Toc155181225"/>
      <w:bookmarkStart w:id="3" w:name="_Hlk132289413"/>
      <w:r w:rsidRPr="00B83414">
        <w:rPr>
          <w:b/>
          <w:sz w:val="56"/>
          <w:szCs w:val="56"/>
          <w:lang w:val="en-US"/>
        </w:rPr>
        <w:t xml:space="preserve">TÜRKİYE PUBLIC </w:t>
      </w:r>
      <w:r w:rsidR="00BB7C50">
        <w:rPr>
          <w:b/>
          <w:sz w:val="56"/>
          <w:szCs w:val="56"/>
          <w:lang w:val="en-US"/>
        </w:rPr>
        <w:t xml:space="preserve">AND </w:t>
      </w:r>
      <w:r w:rsidRPr="00B83414">
        <w:rPr>
          <w:b/>
          <w:sz w:val="56"/>
          <w:szCs w:val="56"/>
          <w:lang w:val="en-US"/>
        </w:rPr>
        <w:t>MUNICIPAL RENEWABLE ENERGY PROJECT</w:t>
      </w:r>
    </w:p>
    <w:p w14:paraId="1C819F7C" w14:textId="77777777" w:rsidR="00DD1B0E" w:rsidRPr="00B83414" w:rsidRDefault="00DD1B0E" w:rsidP="00DD1B0E">
      <w:pPr>
        <w:jc w:val="center"/>
        <w:rPr>
          <w:sz w:val="56"/>
          <w:szCs w:val="56"/>
          <w:lang w:val="en-US"/>
        </w:rPr>
      </w:pPr>
    </w:p>
    <w:p w14:paraId="33D029B8" w14:textId="77777777" w:rsidR="00DD1B0E" w:rsidRPr="00B83414" w:rsidRDefault="00DD1B0E" w:rsidP="00DD1B0E">
      <w:pPr>
        <w:jc w:val="center"/>
        <w:rPr>
          <w:sz w:val="56"/>
          <w:szCs w:val="56"/>
          <w:lang w:val="en-US"/>
        </w:rPr>
      </w:pPr>
    </w:p>
    <w:p w14:paraId="5AD266EE" w14:textId="77777777" w:rsidR="00DD1B0E" w:rsidRPr="00B83414" w:rsidRDefault="00DD1B0E" w:rsidP="00DD1B0E">
      <w:pPr>
        <w:rPr>
          <w:sz w:val="56"/>
          <w:szCs w:val="56"/>
          <w:lang w:val="en-US"/>
        </w:rPr>
      </w:pPr>
    </w:p>
    <w:p w14:paraId="54C3AAE0" w14:textId="301DF2BA" w:rsidR="00DD1B0E" w:rsidRPr="00B83414" w:rsidRDefault="00D6178B" w:rsidP="00DD1B0E">
      <w:pPr>
        <w:jc w:val="center"/>
        <w:rPr>
          <w:b/>
          <w:sz w:val="36"/>
          <w:szCs w:val="20"/>
          <w:lang w:val="en-US"/>
        </w:rPr>
      </w:pPr>
      <w:bookmarkStart w:id="4" w:name="_Hlk107832263"/>
      <w:r>
        <w:rPr>
          <w:b/>
          <w:sz w:val="36"/>
          <w:szCs w:val="20"/>
          <w:lang w:val="en-US"/>
        </w:rPr>
        <w:t>SARIKAYA</w:t>
      </w:r>
      <w:r w:rsidR="00DD1B0E" w:rsidRPr="00B83414">
        <w:rPr>
          <w:b/>
          <w:sz w:val="36"/>
          <w:szCs w:val="20"/>
          <w:lang w:val="en-US"/>
        </w:rPr>
        <w:t xml:space="preserve"> MUNICIPALITY</w:t>
      </w:r>
    </w:p>
    <w:p w14:paraId="717F3B39" w14:textId="285F4D04" w:rsidR="00DD1B0E" w:rsidRPr="00B83414" w:rsidRDefault="00D6178B" w:rsidP="00DD1B0E">
      <w:pPr>
        <w:jc w:val="center"/>
        <w:rPr>
          <w:b/>
          <w:sz w:val="36"/>
          <w:szCs w:val="20"/>
          <w:lang w:val="en-US"/>
        </w:rPr>
      </w:pPr>
      <w:r w:rsidRPr="00BB7C50">
        <w:rPr>
          <w:rFonts w:cs="Arial"/>
          <w:b/>
          <w:sz w:val="36"/>
          <w:szCs w:val="36"/>
          <w:lang w:val="en-US"/>
        </w:rPr>
        <w:t xml:space="preserve">1,962 </w:t>
      </w:r>
      <w:r w:rsidR="00BB7C50" w:rsidRPr="00BB7C50">
        <w:rPr>
          <w:rFonts w:cs="Arial"/>
          <w:b/>
          <w:sz w:val="36"/>
          <w:szCs w:val="36"/>
          <w:lang w:val="en-US"/>
        </w:rPr>
        <w:t>KWP/</w:t>
      </w:r>
      <w:r w:rsidRPr="00BB7C50">
        <w:rPr>
          <w:rFonts w:cs="Arial"/>
          <w:b/>
          <w:sz w:val="36"/>
          <w:szCs w:val="36"/>
          <w:lang w:val="en-US"/>
        </w:rPr>
        <w:t xml:space="preserve">1,600 </w:t>
      </w:r>
      <w:r w:rsidR="00BB7C50" w:rsidRPr="00BB7C50">
        <w:rPr>
          <w:rFonts w:cs="Arial"/>
          <w:b/>
          <w:sz w:val="36"/>
          <w:szCs w:val="36"/>
          <w:lang w:val="en-US"/>
        </w:rPr>
        <w:t>KWE</w:t>
      </w:r>
      <w:r w:rsidRPr="00D6178B">
        <w:rPr>
          <w:rFonts w:cs="Arial"/>
          <w:b/>
          <w:sz w:val="28"/>
          <w:szCs w:val="28"/>
          <w:lang w:val="en-US"/>
        </w:rPr>
        <w:t xml:space="preserve"> </w:t>
      </w:r>
      <w:r w:rsidR="00DD1B0E" w:rsidRPr="00B83414">
        <w:rPr>
          <w:b/>
          <w:sz w:val="36"/>
          <w:szCs w:val="20"/>
          <w:lang w:val="en-US"/>
        </w:rPr>
        <w:t>SOLAR POWER PLANT PROJECT</w:t>
      </w:r>
    </w:p>
    <w:bookmarkEnd w:id="4"/>
    <w:p w14:paraId="565756DE" w14:textId="77777777" w:rsidR="00DD1B0E" w:rsidRPr="00B83414" w:rsidRDefault="00DD1B0E" w:rsidP="00DD1B0E">
      <w:pPr>
        <w:rPr>
          <w:b/>
          <w:bCs/>
          <w:sz w:val="34"/>
          <w:szCs w:val="34"/>
          <w:lang w:val="en-US"/>
        </w:rPr>
      </w:pPr>
    </w:p>
    <w:p w14:paraId="6FAC6F84" w14:textId="77777777" w:rsidR="00DD1B0E" w:rsidRPr="00B83414" w:rsidRDefault="00DD1B0E" w:rsidP="00DD1B0E">
      <w:pPr>
        <w:jc w:val="center"/>
        <w:rPr>
          <w:b/>
          <w:bCs/>
          <w:sz w:val="34"/>
          <w:szCs w:val="34"/>
          <w:lang w:val="en-US"/>
        </w:rPr>
      </w:pPr>
    </w:p>
    <w:p w14:paraId="453F183C" w14:textId="77777777" w:rsidR="00DD1B0E" w:rsidRPr="00B83414" w:rsidRDefault="00DD1B0E" w:rsidP="00DD1B0E">
      <w:pPr>
        <w:jc w:val="center"/>
        <w:rPr>
          <w:b/>
          <w:bCs/>
          <w:sz w:val="34"/>
          <w:szCs w:val="34"/>
          <w:lang w:val="en-US"/>
        </w:rPr>
      </w:pPr>
      <w:r w:rsidRPr="00B83414">
        <w:rPr>
          <w:b/>
          <w:bCs/>
          <w:sz w:val="34"/>
          <w:szCs w:val="34"/>
          <w:lang w:val="en-US"/>
        </w:rPr>
        <w:t>STAKEHOLDER ENGAGEMENT PLAN</w:t>
      </w:r>
    </w:p>
    <w:p w14:paraId="20918440" w14:textId="77777777" w:rsidR="00DD1B0E" w:rsidRPr="00B83414" w:rsidRDefault="00DD1B0E" w:rsidP="00DD1B0E">
      <w:pPr>
        <w:jc w:val="center"/>
        <w:rPr>
          <w:b/>
          <w:bCs/>
          <w:sz w:val="34"/>
          <w:szCs w:val="34"/>
          <w:lang w:val="en-US"/>
        </w:rPr>
      </w:pPr>
    </w:p>
    <w:p w14:paraId="098B458C" w14:textId="77777777" w:rsidR="00DD1B0E" w:rsidRPr="00B83414" w:rsidRDefault="00DD1B0E" w:rsidP="00DD1B0E">
      <w:pPr>
        <w:jc w:val="center"/>
        <w:rPr>
          <w:b/>
          <w:bCs/>
          <w:sz w:val="32"/>
          <w:szCs w:val="32"/>
          <w:lang w:val="en-US"/>
        </w:rPr>
      </w:pPr>
    </w:p>
    <w:p w14:paraId="3EF7CB79" w14:textId="77777777" w:rsidR="00DD1B0E" w:rsidRPr="00B83414" w:rsidRDefault="00DD1B0E" w:rsidP="00DD1B0E">
      <w:pPr>
        <w:rPr>
          <w:b/>
          <w:bCs/>
          <w:sz w:val="2"/>
          <w:szCs w:val="2"/>
          <w:lang w:val="en-US"/>
        </w:rPr>
      </w:pPr>
    </w:p>
    <w:p w14:paraId="4345C2F7" w14:textId="77777777" w:rsidR="00DD1B0E" w:rsidRPr="00B83414" w:rsidRDefault="00DD1B0E" w:rsidP="00DD1B0E">
      <w:pPr>
        <w:jc w:val="center"/>
        <w:rPr>
          <w:b/>
          <w:bCs/>
          <w:sz w:val="32"/>
          <w:szCs w:val="32"/>
          <w:lang w:val="en-US"/>
        </w:rPr>
      </w:pPr>
    </w:p>
    <w:p w14:paraId="665547AF" w14:textId="77777777" w:rsidR="00DD1B0E" w:rsidRPr="00B83414" w:rsidRDefault="00DD1B0E" w:rsidP="00DD1B0E">
      <w:pPr>
        <w:jc w:val="center"/>
        <w:rPr>
          <w:b/>
          <w:bCs/>
          <w:sz w:val="32"/>
          <w:szCs w:val="32"/>
          <w:lang w:val="en-US"/>
        </w:rPr>
      </w:pPr>
    </w:p>
    <w:p w14:paraId="70ABE920" w14:textId="77777777" w:rsidR="00DD1B0E" w:rsidRPr="00B83414" w:rsidRDefault="00DD1B0E" w:rsidP="00DD1B0E">
      <w:pPr>
        <w:jc w:val="center"/>
        <w:rPr>
          <w:b/>
          <w:bCs/>
          <w:sz w:val="32"/>
          <w:szCs w:val="32"/>
          <w:lang w:val="en-US"/>
        </w:rPr>
      </w:pPr>
    </w:p>
    <w:p w14:paraId="0E1B67B0" w14:textId="77777777" w:rsidR="00DD1B0E" w:rsidRPr="00B83414" w:rsidRDefault="00DD1B0E" w:rsidP="00DD1B0E">
      <w:pPr>
        <w:jc w:val="center"/>
        <w:rPr>
          <w:b/>
          <w:bCs/>
          <w:sz w:val="32"/>
          <w:szCs w:val="32"/>
          <w:lang w:val="en-US"/>
        </w:rPr>
      </w:pPr>
    </w:p>
    <w:p w14:paraId="4C65968A" w14:textId="0553A2A3" w:rsidR="00DD1B0E" w:rsidRPr="004D7F27" w:rsidRDefault="00BF75C9" w:rsidP="00DD1B0E">
      <w:pPr>
        <w:jc w:val="center"/>
        <w:rPr>
          <w:b/>
          <w:bCs/>
          <w:sz w:val="32"/>
          <w:szCs w:val="32"/>
          <w:lang w:val="en-US"/>
        </w:rPr>
      </w:pPr>
      <w:r>
        <w:rPr>
          <w:b/>
          <w:bCs/>
          <w:sz w:val="32"/>
          <w:szCs w:val="32"/>
          <w:lang w:val="en-US"/>
        </w:rPr>
        <w:t>OCTOBER</w:t>
      </w:r>
      <w:r w:rsidR="008D3566" w:rsidRPr="004D7F27">
        <w:rPr>
          <w:b/>
          <w:bCs/>
          <w:sz w:val="32"/>
          <w:szCs w:val="32"/>
          <w:lang w:val="en-US"/>
        </w:rPr>
        <w:t xml:space="preserve"> </w:t>
      </w:r>
      <w:r w:rsidR="00863B7E" w:rsidRPr="004D7F27">
        <w:rPr>
          <w:b/>
          <w:bCs/>
          <w:sz w:val="32"/>
          <w:szCs w:val="32"/>
          <w:lang w:val="en-US"/>
        </w:rPr>
        <w:t>2025</w:t>
      </w:r>
    </w:p>
    <w:p w14:paraId="5EEB29D7" w14:textId="77777777" w:rsidR="00DD1B0E" w:rsidRPr="00B83414" w:rsidRDefault="00DD1B0E" w:rsidP="00460A3A">
      <w:pPr>
        <w:pStyle w:val="Balk1"/>
        <w:spacing w:after="120" w:line="300" w:lineRule="auto"/>
        <w:ind w:left="0" w:right="57" w:firstLine="0"/>
        <w:rPr>
          <w:rFonts w:cs="Arial"/>
          <w:color w:val="auto"/>
          <w:sz w:val="32"/>
          <w:szCs w:val="32"/>
        </w:rPr>
        <w:sectPr w:rsidR="00DD1B0E" w:rsidRPr="00B83414" w:rsidSect="00524F0A">
          <w:headerReference w:type="default" r:id="rId8"/>
          <w:footerReference w:type="default" r:id="rId9"/>
          <w:pgSz w:w="11900" w:h="16840" w:code="9"/>
          <w:pgMar w:top="1418" w:right="1418" w:bottom="1418" w:left="1418" w:header="709" w:footer="709" w:gutter="0"/>
          <w:pgNumType w:fmt="lowerRoman" w:start="1"/>
          <w:cols w:space="708"/>
          <w:docGrid w:linePitch="360"/>
        </w:sectPr>
      </w:pPr>
    </w:p>
    <w:p w14:paraId="0B921B4D" w14:textId="0CBD8D87" w:rsidR="00460A3A" w:rsidRPr="00B83414" w:rsidRDefault="00460A3A" w:rsidP="00BF75C9">
      <w:pPr>
        <w:pStyle w:val="Balk1"/>
        <w:numPr>
          <w:ilvl w:val="0"/>
          <w:numId w:val="0"/>
        </w:numPr>
        <w:spacing w:after="120" w:line="300" w:lineRule="auto"/>
        <w:ind w:right="57"/>
        <w:rPr>
          <w:rFonts w:cs="Arial"/>
          <w:color w:val="auto"/>
          <w:sz w:val="32"/>
          <w:szCs w:val="32"/>
        </w:rPr>
      </w:pPr>
      <w:bookmarkStart w:id="6" w:name="_Toc212460630"/>
      <w:r w:rsidRPr="00B83414">
        <w:rPr>
          <w:rFonts w:cs="Arial"/>
          <w:color w:val="auto"/>
          <w:sz w:val="32"/>
          <w:szCs w:val="32"/>
        </w:rPr>
        <w:lastRenderedPageBreak/>
        <w:t>TABLE OF CONTENTS</w:t>
      </w:r>
      <w:bookmarkEnd w:id="0"/>
      <w:bookmarkEnd w:id="1"/>
      <w:bookmarkEnd w:id="2"/>
      <w:bookmarkEnd w:id="6"/>
    </w:p>
    <w:sdt>
      <w:sdtPr>
        <w:rPr>
          <w:rFonts w:cs="Arial"/>
          <w:szCs w:val="22"/>
          <w:lang w:val="en-US"/>
        </w:rPr>
        <w:id w:val="-560705155"/>
        <w:docPartObj>
          <w:docPartGallery w:val="Table of Contents"/>
          <w:docPartUnique/>
        </w:docPartObj>
      </w:sdtPr>
      <w:sdtEndPr>
        <w:rPr>
          <w:szCs w:val="20"/>
        </w:rPr>
      </w:sdtEndPr>
      <w:sdtContent>
        <w:p w14:paraId="5C3F5387" w14:textId="385CA4EF" w:rsidR="003D52B8" w:rsidRDefault="00460A3A">
          <w:pPr>
            <w:pStyle w:val="T1"/>
            <w:rPr>
              <w:rFonts w:asciiTheme="minorHAnsi" w:eastAsiaTheme="minorEastAsia" w:hAnsiTheme="minorHAnsi" w:cstheme="minorBidi"/>
              <w:b w:val="0"/>
              <w:bCs w:val="0"/>
              <w:noProof/>
              <w:color w:val="auto"/>
              <w:sz w:val="22"/>
              <w:szCs w:val="22"/>
              <w:lang w:val="en-US"/>
            </w:rPr>
          </w:pPr>
          <w:r w:rsidRPr="00CD17B1">
            <w:rPr>
              <w:rFonts w:cs="Arial"/>
              <w:szCs w:val="18"/>
              <w:lang w:val="en-US"/>
            </w:rPr>
            <w:fldChar w:fldCharType="begin"/>
          </w:r>
          <w:r w:rsidRPr="00B83414">
            <w:rPr>
              <w:rFonts w:cs="Arial"/>
              <w:szCs w:val="18"/>
              <w:lang w:val="en-US"/>
            </w:rPr>
            <w:instrText xml:space="preserve"> TOC \o "1-3" \h \z \u </w:instrText>
          </w:r>
          <w:r w:rsidRPr="00CD17B1">
            <w:rPr>
              <w:rFonts w:cs="Arial"/>
              <w:szCs w:val="18"/>
              <w:lang w:val="en-US"/>
            </w:rPr>
            <w:fldChar w:fldCharType="separate"/>
          </w:r>
          <w:hyperlink w:anchor="_Toc212460630" w:history="1">
            <w:r w:rsidR="003D52B8" w:rsidRPr="00C75E9E">
              <w:rPr>
                <w:rStyle w:val="Kpr"/>
                <w:rFonts w:cs="Arial"/>
                <w:noProof/>
              </w:rPr>
              <w:t>TABLE OF CONTENTS</w:t>
            </w:r>
            <w:r w:rsidR="003D52B8">
              <w:rPr>
                <w:noProof/>
                <w:webHidden/>
              </w:rPr>
              <w:tab/>
            </w:r>
            <w:r w:rsidR="003D52B8">
              <w:rPr>
                <w:noProof/>
                <w:webHidden/>
              </w:rPr>
              <w:fldChar w:fldCharType="begin"/>
            </w:r>
            <w:r w:rsidR="003D52B8">
              <w:rPr>
                <w:noProof/>
                <w:webHidden/>
              </w:rPr>
              <w:instrText xml:space="preserve"> PAGEREF _Toc212460630 \h </w:instrText>
            </w:r>
            <w:r w:rsidR="003D52B8">
              <w:rPr>
                <w:noProof/>
                <w:webHidden/>
              </w:rPr>
            </w:r>
            <w:r w:rsidR="003D52B8">
              <w:rPr>
                <w:noProof/>
                <w:webHidden/>
              </w:rPr>
              <w:fldChar w:fldCharType="separate"/>
            </w:r>
            <w:r w:rsidR="003D52B8">
              <w:rPr>
                <w:noProof/>
                <w:webHidden/>
              </w:rPr>
              <w:t>i</w:t>
            </w:r>
            <w:r w:rsidR="003D52B8">
              <w:rPr>
                <w:noProof/>
                <w:webHidden/>
              </w:rPr>
              <w:fldChar w:fldCharType="end"/>
            </w:r>
          </w:hyperlink>
        </w:p>
        <w:p w14:paraId="047454C3" w14:textId="285E98EF" w:rsidR="003D52B8" w:rsidRDefault="00EA037B">
          <w:pPr>
            <w:pStyle w:val="T1"/>
            <w:rPr>
              <w:rFonts w:asciiTheme="minorHAnsi" w:eastAsiaTheme="minorEastAsia" w:hAnsiTheme="minorHAnsi" w:cstheme="minorBidi"/>
              <w:b w:val="0"/>
              <w:bCs w:val="0"/>
              <w:noProof/>
              <w:color w:val="auto"/>
              <w:sz w:val="22"/>
              <w:szCs w:val="22"/>
              <w:lang w:val="en-US"/>
            </w:rPr>
          </w:pPr>
          <w:hyperlink w:anchor="_Toc212460631" w:history="1">
            <w:r w:rsidR="003D52B8" w:rsidRPr="00C75E9E">
              <w:rPr>
                <w:rStyle w:val="Kpr"/>
                <w:rFonts w:cs="Arial"/>
                <w:noProof/>
              </w:rPr>
              <w:t>LIST OF TABLES</w:t>
            </w:r>
            <w:r w:rsidR="003D52B8">
              <w:rPr>
                <w:noProof/>
                <w:webHidden/>
              </w:rPr>
              <w:tab/>
            </w:r>
            <w:r w:rsidR="003D52B8">
              <w:rPr>
                <w:noProof/>
                <w:webHidden/>
              </w:rPr>
              <w:fldChar w:fldCharType="begin"/>
            </w:r>
            <w:r w:rsidR="003D52B8">
              <w:rPr>
                <w:noProof/>
                <w:webHidden/>
              </w:rPr>
              <w:instrText xml:space="preserve"> PAGEREF _Toc212460631 \h </w:instrText>
            </w:r>
            <w:r w:rsidR="003D52B8">
              <w:rPr>
                <w:noProof/>
                <w:webHidden/>
              </w:rPr>
            </w:r>
            <w:r w:rsidR="003D52B8">
              <w:rPr>
                <w:noProof/>
                <w:webHidden/>
              </w:rPr>
              <w:fldChar w:fldCharType="separate"/>
            </w:r>
            <w:r w:rsidR="003D52B8">
              <w:rPr>
                <w:noProof/>
                <w:webHidden/>
              </w:rPr>
              <w:t>ii</w:t>
            </w:r>
            <w:r w:rsidR="003D52B8">
              <w:rPr>
                <w:noProof/>
                <w:webHidden/>
              </w:rPr>
              <w:fldChar w:fldCharType="end"/>
            </w:r>
          </w:hyperlink>
        </w:p>
        <w:p w14:paraId="7DE473D5" w14:textId="3BBCE564" w:rsidR="003D52B8" w:rsidRDefault="00EA037B">
          <w:pPr>
            <w:pStyle w:val="T1"/>
            <w:rPr>
              <w:rFonts w:asciiTheme="minorHAnsi" w:eastAsiaTheme="minorEastAsia" w:hAnsiTheme="minorHAnsi" w:cstheme="minorBidi"/>
              <w:b w:val="0"/>
              <w:bCs w:val="0"/>
              <w:noProof/>
              <w:color w:val="auto"/>
              <w:sz w:val="22"/>
              <w:szCs w:val="22"/>
              <w:lang w:val="en-US"/>
            </w:rPr>
          </w:pPr>
          <w:hyperlink w:anchor="_Toc212460632" w:history="1">
            <w:r w:rsidR="003D52B8" w:rsidRPr="00C75E9E">
              <w:rPr>
                <w:rStyle w:val="Kpr"/>
                <w:rFonts w:cs="Arial"/>
                <w:noProof/>
              </w:rPr>
              <w:t>LIST OF FIGURES</w:t>
            </w:r>
            <w:r w:rsidR="003D52B8">
              <w:rPr>
                <w:noProof/>
                <w:webHidden/>
              </w:rPr>
              <w:tab/>
            </w:r>
            <w:r w:rsidR="003D52B8">
              <w:rPr>
                <w:noProof/>
                <w:webHidden/>
              </w:rPr>
              <w:fldChar w:fldCharType="begin"/>
            </w:r>
            <w:r w:rsidR="003D52B8">
              <w:rPr>
                <w:noProof/>
                <w:webHidden/>
              </w:rPr>
              <w:instrText xml:space="preserve"> PAGEREF _Toc212460632 \h </w:instrText>
            </w:r>
            <w:r w:rsidR="003D52B8">
              <w:rPr>
                <w:noProof/>
                <w:webHidden/>
              </w:rPr>
            </w:r>
            <w:r w:rsidR="003D52B8">
              <w:rPr>
                <w:noProof/>
                <w:webHidden/>
              </w:rPr>
              <w:fldChar w:fldCharType="separate"/>
            </w:r>
            <w:r w:rsidR="003D52B8">
              <w:rPr>
                <w:noProof/>
                <w:webHidden/>
              </w:rPr>
              <w:t>iii</w:t>
            </w:r>
            <w:r w:rsidR="003D52B8">
              <w:rPr>
                <w:noProof/>
                <w:webHidden/>
              </w:rPr>
              <w:fldChar w:fldCharType="end"/>
            </w:r>
          </w:hyperlink>
        </w:p>
        <w:p w14:paraId="403CBF05" w14:textId="2E475C64" w:rsidR="003D52B8" w:rsidRDefault="00EA037B">
          <w:pPr>
            <w:pStyle w:val="T1"/>
            <w:rPr>
              <w:rFonts w:asciiTheme="minorHAnsi" w:eastAsiaTheme="minorEastAsia" w:hAnsiTheme="minorHAnsi" w:cstheme="minorBidi"/>
              <w:b w:val="0"/>
              <w:bCs w:val="0"/>
              <w:noProof/>
              <w:color w:val="auto"/>
              <w:sz w:val="22"/>
              <w:szCs w:val="22"/>
              <w:lang w:val="en-US"/>
            </w:rPr>
          </w:pPr>
          <w:hyperlink w:anchor="_Toc212460633" w:history="1">
            <w:r w:rsidR="003D52B8" w:rsidRPr="00C75E9E">
              <w:rPr>
                <w:rStyle w:val="Kpr"/>
                <w:rFonts w:cs="Arial"/>
                <w:noProof/>
              </w:rPr>
              <w:t>LIST OF ABBREVIATIONS</w:t>
            </w:r>
            <w:r w:rsidR="003D52B8">
              <w:rPr>
                <w:noProof/>
                <w:webHidden/>
              </w:rPr>
              <w:tab/>
            </w:r>
            <w:r w:rsidR="003D52B8">
              <w:rPr>
                <w:noProof/>
                <w:webHidden/>
              </w:rPr>
              <w:fldChar w:fldCharType="begin"/>
            </w:r>
            <w:r w:rsidR="003D52B8">
              <w:rPr>
                <w:noProof/>
                <w:webHidden/>
              </w:rPr>
              <w:instrText xml:space="preserve"> PAGEREF _Toc212460633 \h </w:instrText>
            </w:r>
            <w:r w:rsidR="003D52B8">
              <w:rPr>
                <w:noProof/>
                <w:webHidden/>
              </w:rPr>
            </w:r>
            <w:r w:rsidR="003D52B8">
              <w:rPr>
                <w:noProof/>
                <w:webHidden/>
              </w:rPr>
              <w:fldChar w:fldCharType="separate"/>
            </w:r>
            <w:r w:rsidR="003D52B8">
              <w:rPr>
                <w:noProof/>
                <w:webHidden/>
              </w:rPr>
              <w:t>iv</w:t>
            </w:r>
            <w:r w:rsidR="003D52B8">
              <w:rPr>
                <w:noProof/>
                <w:webHidden/>
              </w:rPr>
              <w:fldChar w:fldCharType="end"/>
            </w:r>
          </w:hyperlink>
        </w:p>
        <w:p w14:paraId="7578FA68" w14:textId="2798F776" w:rsidR="003D52B8" w:rsidRDefault="00EA037B">
          <w:pPr>
            <w:pStyle w:val="T1"/>
            <w:rPr>
              <w:rFonts w:asciiTheme="minorHAnsi" w:eastAsiaTheme="minorEastAsia" w:hAnsiTheme="minorHAnsi" w:cstheme="minorBidi"/>
              <w:b w:val="0"/>
              <w:bCs w:val="0"/>
              <w:noProof/>
              <w:color w:val="auto"/>
              <w:sz w:val="22"/>
              <w:szCs w:val="22"/>
              <w:lang w:val="en-US"/>
            </w:rPr>
          </w:pPr>
          <w:hyperlink w:anchor="_Toc212460634" w:history="1">
            <w:r w:rsidR="003D52B8" w:rsidRPr="00C75E9E">
              <w:rPr>
                <w:rStyle w:val="Kpr"/>
                <w:rFonts w:eastAsia="Times New Roman" w:cs="Arial"/>
                <w:noProof/>
              </w:rPr>
              <w:t>EXECUTIVE SUMMARY</w:t>
            </w:r>
            <w:r w:rsidR="003D52B8">
              <w:rPr>
                <w:noProof/>
                <w:webHidden/>
              </w:rPr>
              <w:tab/>
            </w:r>
            <w:r w:rsidR="003D52B8">
              <w:rPr>
                <w:noProof/>
                <w:webHidden/>
              </w:rPr>
              <w:fldChar w:fldCharType="begin"/>
            </w:r>
            <w:r w:rsidR="003D52B8">
              <w:rPr>
                <w:noProof/>
                <w:webHidden/>
              </w:rPr>
              <w:instrText xml:space="preserve"> PAGEREF _Toc212460634 \h </w:instrText>
            </w:r>
            <w:r w:rsidR="003D52B8">
              <w:rPr>
                <w:noProof/>
                <w:webHidden/>
              </w:rPr>
            </w:r>
            <w:r w:rsidR="003D52B8">
              <w:rPr>
                <w:noProof/>
                <w:webHidden/>
              </w:rPr>
              <w:fldChar w:fldCharType="separate"/>
            </w:r>
            <w:r w:rsidR="003D52B8">
              <w:rPr>
                <w:noProof/>
                <w:webHidden/>
              </w:rPr>
              <w:t>5</w:t>
            </w:r>
            <w:r w:rsidR="003D52B8">
              <w:rPr>
                <w:noProof/>
                <w:webHidden/>
              </w:rPr>
              <w:fldChar w:fldCharType="end"/>
            </w:r>
          </w:hyperlink>
        </w:p>
        <w:p w14:paraId="3D2B4E95" w14:textId="55F29D11" w:rsidR="003D52B8" w:rsidRDefault="00EA037B">
          <w:pPr>
            <w:pStyle w:val="T1"/>
            <w:rPr>
              <w:rFonts w:asciiTheme="minorHAnsi" w:eastAsiaTheme="minorEastAsia" w:hAnsiTheme="minorHAnsi" w:cstheme="minorBidi"/>
              <w:b w:val="0"/>
              <w:bCs w:val="0"/>
              <w:noProof/>
              <w:color w:val="auto"/>
              <w:sz w:val="22"/>
              <w:szCs w:val="22"/>
              <w:lang w:val="en-US"/>
            </w:rPr>
          </w:pPr>
          <w:hyperlink w:anchor="_Toc212460635" w:history="1">
            <w:r w:rsidR="003D52B8" w:rsidRPr="00C75E9E">
              <w:rPr>
                <w:rStyle w:val="Kpr"/>
                <w:noProof/>
              </w:rPr>
              <w:t>1</w:t>
            </w:r>
            <w:r w:rsidR="003D52B8">
              <w:rPr>
                <w:rFonts w:asciiTheme="minorHAnsi" w:eastAsiaTheme="minorEastAsia" w:hAnsiTheme="minorHAnsi" w:cstheme="minorBidi"/>
                <w:b w:val="0"/>
                <w:bCs w:val="0"/>
                <w:noProof/>
                <w:color w:val="auto"/>
                <w:sz w:val="22"/>
                <w:szCs w:val="22"/>
                <w:lang w:val="en-US"/>
              </w:rPr>
              <w:tab/>
            </w:r>
            <w:r w:rsidR="003D52B8" w:rsidRPr="00C75E9E">
              <w:rPr>
                <w:rStyle w:val="Kpr"/>
                <w:noProof/>
              </w:rPr>
              <w:t>INTRODUCTION/PROJECT DESCRIPTION</w:t>
            </w:r>
            <w:r w:rsidR="003D52B8">
              <w:rPr>
                <w:noProof/>
                <w:webHidden/>
              </w:rPr>
              <w:tab/>
            </w:r>
            <w:r w:rsidR="003D52B8">
              <w:rPr>
                <w:noProof/>
                <w:webHidden/>
              </w:rPr>
              <w:fldChar w:fldCharType="begin"/>
            </w:r>
            <w:r w:rsidR="003D52B8">
              <w:rPr>
                <w:noProof/>
                <w:webHidden/>
              </w:rPr>
              <w:instrText xml:space="preserve"> PAGEREF _Toc212460635 \h </w:instrText>
            </w:r>
            <w:r w:rsidR="003D52B8">
              <w:rPr>
                <w:noProof/>
                <w:webHidden/>
              </w:rPr>
            </w:r>
            <w:r w:rsidR="003D52B8">
              <w:rPr>
                <w:noProof/>
                <w:webHidden/>
              </w:rPr>
              <w:fldChar w:fldCharType="separate"/>
            </w:r>
            <w:r w:rsidR="003D52B8">
              <w:rPr>
                <w:noProof/>
                <w:webHidden/>
              </w:rPr>
              <w:t>6</w:t>
            </w:r>
            <w:r w:rsidR="003D52B8">
              <w:rPr>
                <w:noProof/>
                <w:webHidden/>
              </w:rPr>
              <w:fldChar w:fldCharType="end"/>
            </w:r>
          </w:hyperlink>
        </w:p>
        <w:p w14:paraId="41728C0F" w14:textId="3A254839" w:rsidR="003D52B8" w:rsidRDefault="00EA037B">
          <w:pPr>
            <w:pStyle w:val="T2"/>
            <w:rPr>
              <w:rFonts w:asciiTheme="minorHAnsi" w:eastAsiaTheme="minorEastAsia" w:hAnsiTheme="minorHAnsi" w:cstheme="minorBidi"/>
              <w:noProof/>
              <w:color w:val="auto"/>
              <w:sz w:val="22"/>
              <w:lang w:val="en-US"/>
            </w:rPr>
          </w:pPr>
          <w:hyperlink w:anchor="_Toc212460636" w:history="1">
            <w:r w:rsidR="003D52B8" w:rsidRPr="00C75E9E">
              <w:rPr>
                <w:rStyle w:val="Kpr"/>
                <w:noProof/>
                <w:lang w:eastAsia="zh-CN"/>
              </w:rPr>
              <w:t>1.1</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Objectives of the sub-project</w:t>
            </w:r>
            <w:r w:rsidR="003D52B8">
              <w:rPr>
                <w:noProof/>
                <w:webHidden/>
              </w:rPr>
              <w:tab/>
            </w:r>
            <w:r w:rsidR="003D52B8">
              <w:rPr>
                <w:noProof/>
                <w:webHidden/>
              </w:rPr>
              <w:fldChar w:fldCharType="begin"/>
            </w:r>
            <w:r w:rsidR="003D52B8">
              <w:rPr>
                <w:noProof/>
                <w:webHidden/>
              </w:rPr>
              <w:instrText xml:space="preserve"> PAGEREF _Toc212460636 \h </w:instrText>
            </w:r>
            <w:r w:rsidR="003D52B8">
              <w:rPr>
                <w:noProof/>
                <w:webHidden/>
              </w:rPr>
            </w:r>
            <w:r w:rsidR="003D52B8">
              <w:rPr>
                <w:noProof/>
                <w:webHidden/>
              </w:rPr>
              <w:fldChar w:fldCharType="separate"/>
            </w:r>
            <w:r w:rsidR="003D52B8">
              <w:rPr>
                <w:noProof/>
                <w:webHidden/>
              </w:rPr>
              <w:t>6</w:t>
            </w:r>
            <w:r w:rsidR="003D52B8">
              <w:rPr>
                <w:noProof/>
                <w:webHidden/>
              </w:rPr>
              <w:fldChar w:fldCharType="end"/>
            </w:r>
          </w:hyperlink>
        </w:p>
        <w:p w14:paraId="627404CC" w14:textId="0F35F339" w:rsidR="003D52B8" w:rsidRDefault="00EA037B">
          <w:pPr>
            <w:pStyle w:val="T2"/>
            <w:rPr>
              <w:rFonts w:asciiTheme="minorHAnsi" w:eastAsiaTheme="minorEastAsia" w:hAnsiTheme="minorHAnsi" w:cstheme="minorBidi"/>
              <w:noProof/>
              <w:color w:val="auto"/>
              <w:sz w:val="22"/>
              <w:lang w:val="en-US"/>
            </w:rPr>
          </w:pPr>
          <w:hyperlink w:anchor="_Toc212460637" w:history="1">
            <w:r w:rsidR="003D52B8" w:rsidRPr="00C75E9E">
              <w:rPr>
                <w:rStyle w:val="Kpr"/>
                <w:noProof/>
                <w:lang w:eastAsia="zh-CN"/>
              </w:rPr>
              <w:t>1.2</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Components of the sub-project</w:t>
            </w:r>
            <w:r w:rsidR="003D52B8">
              <w:rPr>
                <w:noProof/>
                <w:webHidden/>
              </w:rPr>
              <w:tab/>
            </w:r>
            <w:r w:rsidR="003D52B8">
              <w:rPr>
                <w:noProof/>
                <w:webHidden/>
              </w:rPr>
              <w:fldChar w:fldCharType="begin"/>
            </w:r>
            <w:r w:rsidR="003D52B8">
              <w:rPr>
                <w:noProof/>
                <w:webHidden/>
              </w:rPr>
              <w:instrText xml:space="preserve"> PAGEREF _Toc212460637 \h </w:instrText>
            </w:r>
            <w:r w:rsidR="003D52B8">
              <w:rPr>
                <w:noProof/>
                <w:webHidden/>
              </w:rPr>
            </w:r>
            <w:r w:rsidR="003D52B8">
              <w:rPr>
                <w:noProof/>
                <w:webHidden/>
              </w:rPr>
              <w:fldChar w:fldCharType="separate"/>
            </w:r>
            <w:r w:rsidR="003D52B8">
              <w:rPr>
                <w:noProof/>
                <w:webHidden/>
              </w:rPr>
              <w:t>6</w:t>
            </w:r>
            <w:r w:rsidR="003D52B8">
              <w:rPr>
                <w:noProof/>
                <w:webHidden/>
              </w:rPr>
              <w:fldChar w:fldCharType="end"/>
            </w:r>
          </w:hyperlink>
        </w:p>
        <w:p w14:paraId="17E8EEC9" w14:textId="7F59792C" w:rsidR="003D52B8" w:rsidRDefault="00EA037B">
          <w:pPr>
            <w:pStyle w:val="T2"/>
            <w:rPr>
              <w:rFonts w:asciiTheme="minorHAnsi" w:eastAsiaTheme="minorEastAsia" w:hAnsiTheme="minorHAnsi" w:cstheme="minorBidi"/>
              <w:noProof/>
              <w:color w:val="auto"/>
              <w:sz w:val="22"/>
              <w:lang w:val="en-US"/>
            </w:rPr>
          </w:pPr>
          <w:hyperlink w:anchor="_Toc212460638" w:history="1">
            <w:r w:rsidR="003D52B8" w:rsidRPr="00C75E9E">
              <w:rPr>
                <w:rStyle w:val="Kpr"/>
                <w:noProof/>
                <w:lang w:eastAsia="zh-CN"/>
              </w:rPr>
              <w:t>1.3</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Sub-project Location</w:t>
            </w:r>
            <w:r w:rsidR="003D52B8">
              <w:rPr>
                <w:noProof/>
                <w:webHidden/>
              </w:rPr>
              <w:tab/>
            </w:r>
            <w:r w:rsidR="003D52B8">
              <w:rPr>
                <w:noProof/>
                <w:webHidden/>
              </w:rPr>
              <w:fldChar w:fldCharType="begin"/>
            </w:r>
            <w:r w:rsidR="003D52B8">
              <w:rPr>
                <w:noProof/>
                <w:webHidden/>
              </w:rPr>
              <w:instrText xml:space="preserve"> PAGEREF _Toc212460638 \h </w:instrText>
            </w:r>
            <w:r w:rsidR="003D52B8">
              <w:rPr>
                <w:noProof/>
                <w:webHidden/>
              </w:rPr>
            </w:r>
            <w:r w:rsidR="003D52B8">
              <w:rPr>
                <w:noProof/>
                <w:webHidden/>
              </w:rPr>
              <w:fldChar w:fldCharType="separate"/>
            </w:r>
            <w:r w:rsidR="003D52B8">
              <w:rPr>
                <w:noProof/>
                <w:webHidden/>
              </w:rPr>
              <w:t>7</w:t>
            </w:r>
            <w:r w:rsidR="003D52B8">
              <w:rPr>
                <w:noProof/>
                <w:webHidden/>
              </w:rPr>
              <w:fldChar w:fldCharType="end"/>
            </w:r>
          </w:hyperlink>
        </w:p>
        <w:p w14:paraId="5E1D6557" w14:textId="0199A8FF" w:rsidR="003D52B8" w:rsidRDefault="00EA037B">
          <w:pPr>
            <w:pStyle w:val="T2"/>
            <w:rPr>
              <w:rFonts w:asciiTheme="minorHAnsi" w:eastAsiaTheme="minorEastAsia" w:hAnsiTheme="minorHAnsi" w:cstheme="minorBidi"/>
              <w:noProof/>
              <w:color w:val="auto"/>
              <w:sz w:val="22"/>
              <w:lang w:val="en-US"/>
            </w:rPr>
          </w:pPr>
          <w:hyperlink w:anchor="_Toc212460639" w:history="1">
            <w:r w:rsidR="003D52B8" w:rsidRPr="00C75E9E">
              <w:rPr>
                <w:rStyle w:val="Kpr"/>
                <w:noProof/>
                <w:lang w:eastAsia="zh-CN"/>
              </w:rPr>
              <w:t>1.4</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Area of Influence</w:t>
            </w:r>
            <w:r w:rsidR="003D52B8">
              <w:rPr>
                <w:noProof/>
                <w:webHidden/>
              </w:rPr>
              <w:tab/>
            </w:r>
            <w:r w:rsidR="003D52B8">
              <w:rPr>
                <w:noProof/>
                <w:webHidden/>
              </w:rPr>
              <w:fldChar w:fldCharType="begin"/>
            </w:r>
            <w:r w:rsidR="003D52B8">
              <w:rPr>
                <w:noProof/>
                <w:webHidden/>
              </w:rPr>
              <w:instrText xml:space="preserve"> PAGEREF _Toc212460639 \h </w:instrText>
            </w:r>
            <w:r w:rsidR="003D52B8">
              <w:rPr>
                <w:noProof/>
                <w:webHidden/>
              </w:rPr>
            </w:r>
            <w:r w:rsidR="003D52B8">
              <w:rPr>
                <w:noProof/>
                <w:webHidden/>
              </w:rPr>
              <w:fldChar w:fldCharType="separate"/>
            </w:r>
            <w:r w:rsidR="003D52B8">
              <w:rPr>
                <w:noProof/>
                <w:webHidden/>
              </w:rPr>
              <w:t>7</w:t>
            </w:r>
            <w:r w:rsidR="003D52B8">
              <w:rPr>
                <w:noProof/>
                <w:webHidden/>
              </w:rPr>
              <w:fldChar w:fldCharType="end"/>
            </w:r>
          </w:hyperlink>
        </w:p>
        <w:p w14:paraId="28C5B005" w14:textId="151F25AF" w:rsidR="003D52B8" w:rsidRDefault="00EA037B">
          <w:pPr>
            <w:pStyle w:val="T1"/>
            <w:rPr>
              <w:rFonts w:asciiTheme="minorHAnsi" w:eastAsiaTheme="minorEastAsia" w:hAnsiTheme="minorHAnsi" w:cstheme="minorBidi"/>
              <w:b w:val="0"/>
              <w:bCs w:val="0"/>
              <w:noProof/>
              <w:color w:val="auto"/>
              <w:sz w:val="22"/>
              <w:szCs w:val="22"/>
              <w:lang w:val="en-US"/>
            </w:rPr>
          </w:pPr>
          <w:hyperlink w:anchor="_Toc212460640" w:history="1">
            <w:r w:rsidR="003D52B8" w:rsidRPr="00C75E9E">
              <w:rPr>
                <w:rStyle w:val="Kpr"/>
                <w:noProof/>
              </w:rPr>
              <w:t>2</w:t>
            </w:r>
            <w:r w:rsidR="003D52B8">
              <w:rPr>
                <w:rFonts w:asciiTheme="minorHAnsi" w:eastAsiaTheme="minorEastAsia" w:hAnsiTheme="minorHAnsi" w:cstheme="minorBidi"/>
                <w:b w:val="0"/>
                <w:bCs w:val="0"/>
                <w:noProof/>
                <w:color w:val="auto"/>
                <w:sz w:val="22"/>
                <w:szCs w:val="22"/>
                <w:lang w:val="en-US"/>
              </w:rPr>
              <w:tab/>
            </w:r>
            <w:r w:rsidR="003D52B8" w:rsidRPr="00C75E9E">
              <w:rPr>
                <w:rStyle w:val="Kpr"/>
                <w:noProof/>
              </w:rPr>
              <w:t>OBJECTIVE/ DESCRIPTION OF SEP</w:t>
            </w:r>
            <w:r w:rsidR="003D52B8">
              <w:rPr>
                <w:noProof/>
                <w:webHidden/>
              </w:rPr>
              <w:tab/>
            </w:r>
            <w:r w:rsidR="003D52B8">
              <w:rPr>
                <w:noProof/>
                <w:webHidden/>
              </w:rPr>
              <w:fldChar w:fldCharType="begin"/>
            </w:r>
            <w:r w:rsidR="003D52B8">
              <w:rPr>
                <w:noProof/>
                <w:webHidden/>
              </w:rPr>
              <w:instrText xml:space="preserve"> PAGEREF _Toc212460640 \h </w:instrText>
            </w:r>
            <w:r w:rsidR="003D52B8">
              <w:rPr>
                <w:noProof/>
                <w:webHidden/>
              </w:rPr>
            </w:r>
            <w:r w:rsidR="003D52B8">
              <w:rPr>
                <w:noProof/>
                <w:webHidden/>
              </w:rPr>
              <w:fldChar w:fldCharType="separate"/>
            </w:r>
            <w:r w:rsidR="003D52B8">
              <w:rPr>
                <w:noProof/>
                <w:webHidden/>
              </w:rPr>
              <w:t>9</w:t>
            </w:r>
            <w:r w:rsidR="003D52B8">
              <w:rPr>
                <w:noProof/>
                <w:webHidden/>
              </w:rPr>
              <w:fldChar w:fldCharType="end"/>
            </w:r>
          </w:hyperlink>
        </w:p>
        <w:p w14:paraId="42FE7B7E" w14:textId="58515F53" w:rsidR="003D52B8" w:rsidRDefault="00EA037B">
          <w:pPr>
            <w:pStyle w:val="T1"/>
            <w:rPr>
              <w:rFonts w:asciiTheme="minorHAnsi" w:eastAsiaTheme="minorEastAsia" w:hAnsiTheme="minorHAnsi" w:cstheme="minorBidi"/>
              <w:b w:val="0"/>
              <w:bCs w:val="0"/>
              <w:noProof/>
              <w:color w:val="auto"/>
              <w:sz w:val="22"/>
              <w:szCs w:val="22"/>
              <w:lang w:val="en-US"/>
            </w:rPr>
          </w:pPr>
          <w:hyperlink w:anchor="_Toc212460641" w:history="1">
            <w:r w:rsidR="003D52B8" w:rsidRPr="00C75E9E">
              <w:rPr>
                <w:rStyle w:val="Kpr"/>
                <w:noProof/>
              </w:rPr>
              <w:t>3</w:t>
            </w:r>
            <w:r w:rsidR="003D52B8">
              <w:rPr>
                <w:rFonts w:asciiTheme="minorHAnsi" w:eastAsiaTheme="minorEastAsia" w:hAnsiTheme="minorHAnsi" w:cstheme="minorBidi"/>
                <w:b w:val="0"/>
                <w:bCs w:val="0"/>
                <w:noProof/>
                <w:color w:val="auto"/>
                <w:sz w:val="22"/>
                <w:szCs w:val="22"/>
                <w:lang w:val="en-US"/>
              </w:rPr>
              <w:tab/>
            </w:r>
            <w:r w:rsidR="003D52B8" w:rsidRPr="00C75E9E">
              <w:rPr>
                <w:rStyle w:val="Kpr"/>
                <w:noProof/>
              </w:rPr>
              <w:t>STAKEHOLDER IDENTIFICATION AND ANALYSIS</w:t>
            </w:r>
            <w:r w:rsidR="003D52B8">
              <w:rPr>
                <w:noProof/>
                <w:webHidden/>
              </w:rPr>
              <w:tab/>
            </w:r>
            <w:r w:rsidR="003D52B8">
              <w:rPr>
                <w:noProof/>
                <w:webHidden/>
              </w:rPr>
              <w:fldChar w:fldCharType="begin"/>
            </w:r>
            <w:r w:rsidR="003D52B8">
              <w:rPr>
                <w:noProof/>
                <w:webHidden/>
              </w:rPr>
              <w:instrText xml:space="preserve"> PAGEREF _Toc212460641 \h </w:instrText>
            </w:r>
            <w:r w:rsidR="003D52B8">
              <w:rPr>
                <w:noProof/>
                <w:webHidden/>
              </w:rPr>
            </w:r>
            <w:r w:rsidR="003D52B8">
              <w:rPr>
                <w:noProof/>
                <w:webHidden/>
              </w:rPr>
              <w:fldChar w:fldCharType="separate"/>
            </w:r>
            <w:r w:rsidR="003D52B8">
              <w:rPr>
                <w:noProof/>
                <w:webHidden/>
              </w:rPr>
              <w:t>10</w:t>
            </w:r>
            <w:r w:rsidR="003D52B8">
              <w:rPr>
                <w:noProof/>
                <w:webHidden/>
              </w:rPr>
              <w:fldChar w:fldCharType="end"/>
            </w:r>
          </w:hyperlink>
        </w:p>
        <w:p w14:paraId="37D47C26" w14:textId="74D6246A" w:rsidR="003D52B8" w:rsidRDefault="00EA037B">
          <w:pPr>
            <w:pStyle w:val="T2"/>
            <w:rPr>
              <w:rFonts w:asciiTheme="minorHAnsi" w:eastAsiaTheme="minorEastAsia" w:hAnsiTheme="minorHAnsi" w:cstheme="minorBidi"/>
              <w:noProof/>
              <w:color w:val="auto"/>
              <w:sz w:val="22"/>
              <w:lang w:val="en-US"/>
            </w:rPr>
          </w:pPr>
          <w:hyperlink w:anchor="_Toc212460642" w:history="1">
            <w:r w:rsidR="003D52B8" w:rsidRPr="00C75E9E">
              <w:rPr>
                <w:rStyle w:val="Kpr"/>
                <w:noProof/>
                <w:lang w:eastAsia="zh-CN"/>
              </w:rPr>
              <w:t>3.1</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Methodology</w:t>
            </w:r>
            <w:r w:rsidR="003D52B8">
              <w:rPr>
                <w:noProof/>
                <w:webHidden/>
              </w:rPr>
              <w:tab/>
            </w:r>
            <w:r w:rsidR="003D52B8">
              <w:rPr>
                <w:noProof/>
                <w:webHidden/>
              </w:rPr>
              <w:fldChar w:fldCharType="begin"/>
            </w:r>
            <w:r w:rsidR="003D52B8">
              <w:rPr>
                <w:noProof/>
                <w:webHidden/>
              </w:rPr>
              <w:instrText xml:space="preserve"> PAGEREF _Toc212460642 \h </w:instrText>
            </w:r>
            <w:r w:rsidR="003D52B8">
              <w:rPr>
                <w:noProof/>
                <w:webHidden/>
              </w:rPr>
            </w:r>
            <w:r w:rsidR="003D52B8">
              <w:rPr>
                <w:noProof/>
                <w:webHidden/>
              </w:rPr>
              <w:fldChar w:fldCharType="separate"/>
            </w:r>
            <w:r w:rsidR="003D52B8">
              <w:rPr>
                <w:noProof/>
                <w:webHidden/>
              </w:rPr>
              <w:t>10</w:t>
            </w:r>
            <w:r w:rsidR="003D52B8">
              <w:rPr>
                <w:noProof/>
                <w:webHidden/>
              </w:rPr>
              <w:fldChar w:fldCharType="end"/>
            </w:r>
          </w:hyperlink>
        </w:p>
        <w:p w14:paraId="6DAB7C71" w14:textId="5F1B583B" w:rsidR="003D52B8" w:rsidRDefault="00EA037B">
          <w:pPr>
            <w:pStyle w:val="T2"/>
            <w:rPr>
              <w:rFonts w:asciiTheme="minorHAnsi" w:eastAsiaTheme="minorEastAsia" w:hAnsiTheme="minorHAnsi" w:cstheme="minorBidi"/>
              <w:noProof/>
              <w:color w:val="auto"/>
              <w:sz w:val="22"/>
              <w:lang w:val="en-US"/>
            </w:rPr>
          </w:pPr>
          <w:hyperlink w:anchor="_Toc212460643" w:history="1">
            <w:r w:rsidR="003D52B8" w:rsidRPr="00C75E9E">
              <w:rPr>
                <w:rStyle w:val="Kpr"/>
                <w:noProof/>
                <w:lang w:eastAsia="zh-CN"/>
              </w:rPr>
              <w:t>3.2</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Project Affected Parties</w:t>
            </w:r>
            <w:r w:rsidR="003D52B8">
              <w:rPr>
                <w:noProof/>
                <w:webHidden/>
              </w:rPr>
              <w:tab/>
            </w:r>
            <w:r w:rsidR="003D52B8">
              <w:rPr>
                <w:noProof/>
                <w:webHidden/>
              </w:rPr>
              <w:fldChar w:fldCharType="begin"/>
            </w:r>
            <w:r w:rsidR="003D52B8">
              <w:rPr>
                <w:noProof/>
                <w:webHidden/>
              </w:rPr>
              <w:instrText xml:space="preserve"> PAGEREF _Toc212460643 \h </w:instrText>
            </w:r>
            <w:r w:rsidR="003D52B8">
              <w:rPr>
                <w:noProof/>
                <w:webHidden/>
              </w:rPr>
            </w:r>
            <w:r w:rsidR="003D52B8">
              <w:rPr>
                <w:noProof/>
                <w:webHidden/>
              </w:rPr>
              <w:fldChar w:fldCharType="separate"/>
            </w:r>
            <w:r w:rsidR="003D52B8">
              <w:rPr>
                <w:noProof/>
                <w:webHidden/>
              </w:rPr>
              <w:t>10</w:t>
            </w:r>
            <w:r w:rsidR="003D52B8">
              <w:rPr>
                <w:noProof/>
                <w:webHidden/>
              </w:rPr>
              <w:fldChar w:fldCharType="end"/>
            </w:r>
          </w:hyperlink>
        </w:p>
        <w:p w14:paraId="66D1F58E" w14:textId="388F29B7" w:rsidR="003D52B8" w:rsidRDefault="00EA037B">
          <w:pPr>
            <w:pStyle w:val="T2"/>
            <w:rPr>
              <w:rFonts w:asciiTheme="minorHAnsi" w:eastAsiaTheme="minorEastAsia" w:hAnsiTheme="minorHAnsi" w:cstheme="minorBidi"/>
              <w:noProof/>
              <w:color w:val="auto"/>
              <w:sz w:val="22"/>
              <w:lang w:val="en-US"/>
            </w:rPr>
          </w:pPr>
          <w:hyperlink w:anchor="_Toc212460644" w:history="1">
            <w:r w:rsidR="003D52B8" w:rsidRPr="00C75E9E">
              <w:rPr>
                <w:rStyle w:val="Kpr"/>
                <w:noProof/>
              </w:rPr>
              <w:t>3.3</w:t>
            </w:r>
            <w:r w:rsidR="003D52B8">
              <w:rPr>
                <w:rFonts w:asciiTheme="minorHAnsi" w:eastAsiaTheme="minorEastAsia" w:hAnsiTheme="minorHAnsi" w:cstheme="minorBidi"/>
                <w:noProof/>
                <w:color w:val="auto"/>
                <w:sz w:val="22"/>
                <w:lang w:val="en-US"/>
              </w:rPr>
              <w:tab/>
            </w:r>
            <w:r w:rsidR="003D52B8" w:rsidRPr="00C75E9E">
              <w:rPr>
                <w:rStyle w:val="Kpr"/>
                <w:noProof/>
              </w:rPr>
              <w:t>Other Interested Parties</w:t>
            </w:r>
            <w:r w:rsidR="003D52B8">
              <w:rPr>
                <w:noProof/>
                <w:webHidden/>
              </w:rPr>
              <w:tab/>
            </w:r>
            <w:r w:rsidR="003D52B8">
              <w:rPr>
                <w:noProof/>
                <w:webHidden/>
              </w:rPr>
              <w:fldChar w:fldCharType="begin"/>
            </w:r>
            <w:r w:rsidR="003D52B8">
              <w:rPr>
                <w:noProof/>
                <w:webHidden/>
              </w:rPr>
              <w:instrText xml:space="preserve"> PAGEREF _Toc212460644 \h </w:instrText>
            </w:r>
            <w:r w:rsidR="003D52B8">
              <w:rPr>
                <w:noProof/>
                <w:webHidden/>
              </w:rPr>
            </w:r>
            <w:r w:rsidR="003D52B8">
              <w:rPr>
                <w:noProof/>
                <w:webHidden/>
              </w:rPr>
              <w:fldChar w:fldCharType="separate"/>
            </w:r>
            <w:r w:rsidR="003D52B8">
              <w:rPr>
                <w:noProof/>
                <w:webHidden/>
              </w:rPr>
              <w:t>11</w:t>
            </w:r>
            <w:r w:rsidR="003D52B8">
              <w:rPr>
                <w:noProof/>
                <w:webHidden/>
              </w:rPr>
              <w:fldChar w:fldCharType="end"/>
            </w:r>
          </w:hyperlink>
        </w:p>
        <w:p w14:paraId="1FC64831" w14:textId="5FB24133" w:rsidR="003D52B8" w:rsidRDefault="00EA037B">
          <w:pPr>
            <w:pStyle w:val="T2"/>
            <w:rPr>
              <w:rFonts w:asciiTheme="minorHAnsi" w:eastAsiaTheme="minorEastAsia" w:hAnsiTheme="minorHAnsi" w:cstheme="minorBidi"/>
              <w:noProof/>
              <w:color w:val="auto"/>
              <w:sz w:val="22"/>
              <w:lang w:val="en-US"/>
            </w:rPr>
          </w:pPr>
          <w:hyperlink w:anchor="_Toc212460645" w:history="1">
            <w:r w:rsidR="003D52B8" w:rsidRPr="00C75E9E">
              <w:rPr>
                <w:rStyle w:val="Kpr"/>
                <w:noProof/>
              </w:rPr>
              <w:t>3.4</w:t>
            </w:r>
            <w:r w:rsidR="003D52B8">
              <w:rPr>
                <w:rFonts w:asciiTheme="minorHAnsi" w:eastAsiaTheme="minorEastAsia" w:hAnsiTheme="minorHAnsi" w:cstheme="minorBidi"/>
                <w:noProof/>
                <w:color w:val="auto"/>
                <w:sz w:val="22"/>
                <w:lang w:val="en-US"/>
              </w:rPr>
              <w:tab/>
            </w:r>
            <w:r w:rsidR="003D52B8" w:rsidRPr="00C75E9E">
              <w:rPr>
                <w:rStyle w:val="Kpr"/>
                <w:noProof/>
              </w:rPr>
              <w:t>Disadvantaged/ vulnerable individuals or groups</w:t>
            </w:r>
            <w:r w:rsidR="003D52B8">
              <w:rPr>
                <w:noProof/>
                <w:webHidden/>
              </w:rPr>
              <w:tab/>
            </w:r>
            <w:r w:rsidR="003D52B8">
              <w:rPr>
                <w:noProof/>
                <w:webHidden/>
              </w:rPr>
              <w:fldChar w:fldCharType="begin"/>
            </w:r>
            <w:r w:rsidR="003D52B8">
              <w:rPr>
                <w:noProof/>
                <w:webHidden/>
              </w:rPr>
              <w:instrText xml:space="preserve"> PAGEREF _Toc212460645 \h </w:instrText>
            </w:r>
            <w:r w:rsidR="003D52B8">
              <w:rPr>
                <w:noProof/>
                <w:webHidden/>
              </w:rPr>
            </w:r>
            <w:r w:rsidR="003D52B8">
              <w:rPr>
                <w:noProof/>
                <w:webHidden/>
              </w:rPr>
              <w:fldChar w:fldCharType="separate"/>
            </w:r>
            <w:r w:rsidR="003D52B8">
              <w:rPr>
                <w:noProof/>
                <w:webHidden/>
              </w:rPr>
              <w:t>11</w:t>
            </w:r>
            <w:r w:rsidR="003D52B8">
              <w:rPr>
                <w:noProof/>
                <w:webHidden/>
              </w:rPr>
              <w:fldChar w:fldCharType="end"/>
            </w:r>
          </w:hyperlink>
        </w:p>
        <w:p w14:paraId="14CC4018" w14:textId="3AB380EA" w:rsidR="003D52B8" w:rsidRDefault="00EA037B">
          <w:pPr>
            <w:pStyle w:val="T1"/>
            <w:rPr>
              <w:rFonts w:asciiTheme="minorHAnsi" w:eastAsiaTheme="minorEastAsia" w:hAnsiTheme="minorHAnsi" w:cstheme="minorBidi"/>
              <w:b w:val="0"/>
              <w:bCs w:val="0"/>
              <w:noProof/>
              <w:color w:val="auto"/>
              <w:sz w:val="22"/>
              <w:szCs w:val="22"/>
              <w:lang w:val="en-US"/>
            </w:rPr>
          </w:pPr>
          <w:hyperlink w:anchor="_Toc212460646" w:history="1">
            <w:r w:rsidR="003D52B8" w:rsidRPr="00C75E9E">
              <w:rPr>
                <w:rStyle w:val="Kpr"/>
                <w:noProof/>
              </w:rPr>
              <w:t>4</w:t>
            </w:r>
            <w:r w:rsidR="003D52B8">
              <w:rPr>
                <w:rFonts w:asciiTheme="minorHAnsi" w:eastAsiaTheme="minorEastAsia" w:hAnsiTheme="minorHAnsi" w:cstheme="minorBidi"/>
                <w:b w:val="0"/>
                <w:bCs w:val="0"/>
                <w:noProof/>
                <w:color w:val="auto"/>
                <w:sz w:val="22"/>
                <w:szCs w:val="22"/>
                <w:lang w:val="en-US"/>
              </w:rPr>
              <w:tab/>
            </w:r>
            <w:r w:rsidR="003D52B8" w:rsidRPr="00C75E9E">
              <w:rPr>
                <w:rStyle w:val="Kpr"/>
                <w:noProof/>
              </w:rPr>
              <w:t>STAKEHOLDER ENGAGEMENT PROGRAM</w:t>
            </w:r>
            <w:r w:rsidR="003D52B8">
              <w:rPr>
                <w:noProof/>
                <w:webHidden/>
              </w:rPr>
              <w:tab/>
            </w:r>
            <w:r w:rsidR="003D52B8">
              <w:rPr>
                <w:noProof/>
                <w:webHidden/>
              </w:rPr>
              <w:fldChar w:fldCharType="begin"/>
            </w:r>
            <w:r w:rsidR="003D52B8">
              <w:rPr>
                <w:noProof/>
                <w:webHidden/>
              </w:rPr>
              <w:instrText xml:space="preserve"> PAGEREF _Toc212460646 \h </w:instrText>
            </w:r>
            <w:r w:rsidR="003D52B8">
              <w:rPr>
                <w:noProof/>
                <w:webHidden/>
              </w:rPr>
            </w:r>
            <w:r w:rsidR="003D52B8">
              <w:rPr>
                <w:noProof/>
                <w:webHidden/>
              </w:rPr>
              <w:fldChar w:fldCharType="separate"/>
            </w:r>
            <w:r w:rsidR="003D52B8">
              <w:rPr>
                <w:noProof/>
                <w:webHidden/>
              </w:rPr>
              <w:t>16</w:t>
            </w:r>
            <w:r w:rsidR="003D52B8">
              <w:rPr>
                <w:noProof/>
                <w:webHidden/>
              </w:rPr>
              <w:fldChar w:fldCharType="end"/>
            </w:r>
          </w:hyperlink>
        </w:p>
        <w:p w14:paraId="7AC38659" w14:textId="140FCB6A" w:rsidR="003D52B8" w:rsidRDefault="00EA037B">
          <w:pPr>
            <w:pStyle w:val="T2"/>
            <w:rPr>
              <w:rFonts w:asciiTheme="minorHAnsi" w:eastAsiaTheme="minorEastAsia" w:hAnsiTheme="minorHAnsi" w:cstheme="minorBidi"/>
              <w:noProof/>
              <w:color w:val="auto"/>
              <w:sz w:val="22"/>
              <w:lang w:val="en-US"/>
            </w:rPr>
          </w:pPr>
          <w:hyperlink w:anchor="_Toc212460647" w:history="1">
            <w:r w:rsidR="003D52B8" w:rsidRPr="00C75E9E">
              <w:rPr>
                <w:rStyle w:val="Kpr"/>
                <w:noProof/>
                <w:lang w:eastAsia="zh-CN"/>
              </w:rPr>
              <w:t>4.1</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Summary of stakeholder engagement done during project preparation</w:t>
            </w:r>
            <w:r w:rsidR="003D52B8">
              <w:rPr>
                <w:noProof/>
                <w:webHidden/>
              </w:rPr>
              <w:tab/>
            </w:r>
            <w:r w:rsidR="003D52B8">
              <w:rPr>
                <w:noProof/>
                <w:webHidden/>
              </w:rPr>
              <w:fldChar w:fldCharType="begin"/>
            </w:r>
            <w:r w:rsidR="003D52B8">
              <w:rPr>
                <w:noProof/>
                <w:webHidden/>
              </w:rPr>
              <w:instrText xml:space="preserve"> PAGEREF _Toc212460647 \h </w:instrText>
            </w:r>
            <w:r w:rsidR="003D52B8">
              <w:rPr>
                <w:noProof/>
                <w:webHidden/>
              </w:rPr>
            </w:r>
            <w:r w:rsidR="003D52B8">
              <w:rPr>
                <w:noProof/>
                <w:webHidden/>
              </w:rPr>
              <w:fldChar w:fldCharType="separate"/>
            </w:r>
            <w:r w:rsidR="003D52B8">
              <w:rPr>
                <w:noProof/>
                <w:webHidden/>
              </w:rPr>
              <w:t>16</w:t>
            </w:r>
            <w:r w:rsidR="003D52B8">
              <w:rPr>
                <w:noProof/>
                <w:webHidden/>
              </w:rPr>
              <w:fldChar w:fldCharType="end"/>
            </w:r>
          </w:hyperlink>
        </w:p>
        <w:p w14:paraId="3A05F5ED" w14:textId="728BF406" w:rsidR="003D52B8" w:rsidRDefault="00EA037B">
          <w:pPr>
            <w:pStyle w:val="T2"/>
            <w:rPr>
              <w:rFonts w:asciiTheme="minorHAnsi" w:eastAsiaTheme="minorEastAsia" w:hAnsiTheme="minorHAnsi" w:cstheme="minorBidi"/>
              <w:noProof/>
              <w:color w:val="auto"/>
              <w:sz w:val="22"/>
              <w:lang w:val="en-US"/>
            </w:rPr>
          </w:pPr>
          <w:hyperlink w:anchor="_Toc212460648" w:history="1">
            <w:r w:rsidR="003D52B8" w:rsidRPr="00C75E9E">
              <w:rPr>
                <w:rStyle w:val="Kpr"/>
                <w:noProof/>
                <w:lang w:eastAsia="zh-CN"/>
              </w:rPr>
              <w:t>4.2</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Commitment of Municipality Regarding Agricultural Lands</w:t>
            </w:r>
            <w:r w:rsidR="003D52B8">
              <w:rPr>
                <w:noProof/>
                <w:webHidden/>
              </w:rPr>
              <w:tab/>
            </w:r>
            <w:r w:rsidR="003D52B8">
              <w:rPr>
                <w:noProof/>
                <w:webHidden/>
              </w:rPr>
              <w:fldChar w:fldCharType="begin"/>
            </w:r>
            <w:r w:rsidR="003D52B8">
              <w:rPr>
                <w:noProof/>
                <w:webHidden/>
              </w:rPr>
              <w:instrText xml:space="preserve"> PAGEREF _Toc212460648 \h </w:instrText>
            </w:r>
            <w:r w:rsidR="003D52B8">
              <w:rPr>
                <w:noProof/>
                <w:webHidden/>
              </w:rPr>
            </w:r>
            <w:r w:rsidR="003D52B8">
              <w:rPr>
                <w:noProof/>
                <w:webHidden/>
              </w:rPr>
              <w:fldChar w:fldCharType="separate"/>
            </w:r>
            <w:r w:rsidR="003D52B8">
              <w:rPr>
                <w:noProof/>
                <w:webHidden/>
              </w:rPr>
              <w:t>16</w:t>
            </w:r>
            <w:r w:rsidR="003D52B8">
              <w:rPr>
                <w:noProof/>
                <w:webHidden/>
              </w:rPr>
              <w:fldChar w:fldCharType="end"/>
            </w:r>
          </w:hyperlink>
        </w:p>
        <w:p w14:paraId="11B846AA" w14:textId="41B9A1F9" w:rsidR="003D52B8" w:rsidRDefault="00EA037B">
          <w:pPr>
            <w:pStyle w:val="T2"/>
            <w:rPr>
              <w:rFonts w:asciiTheme="minorHAnsi" w:eastAsiaTheme="minorEastAsia" w:hAnsiTheme="minorHAnsi" w:cstheme="minorBidi"/>
              <w:noProof/>
              <w:color w:val="auto"/>
              <w:sz w:val="22"/>
              <w:lang w:val="en-US"/>
            </w:rPr>
          </w:pPr>
          <w:hyperlink w:anchor="_Toc212460649" w:history="1">
            <w:r w:rsidR="003D52B8" w:rsidRPr="00C75E9E">
              <w:rPr>
                <w:rStyle w:val="Kpr"/>
                <w:noProof/>
                <w:lang w:eastAsia="zh-CN"/>
              </w:rPr>
              <w:t>4.3</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Summary of project stakeholder needs and methods, tools, and techniques for stakeholder engagement</w:t>
            </w:r>
            <w:r w:rsidR="003D52B8">
              <w:rPr>
                <w:noProof/>
                <w:webHidden/>
              </w:rPr>
              <w:tab/>
            </w:r>
            <w:r w:rsidR="003D52B8">
              <w:rPr>
                <w:noProof/>
                <w:webHidden/>
              </w:rPr>
              <w:fldChar w:fldCharType="begin"/>
            </w:r>
            <w:r w:rsidR="003D52B8">
              <w:rPr>
                <w:noProof/>
                <w:webHidden/>
              </w:rPr>
              <w:instrText xml:space="preserve"> PAGEREF _Toc212460649 \h </w:instrText>
            </w:r>
            <w:r w:rsidR="003D52B8">
              <w:rPr>
                <w:noProof/>
                <w:webHidden/>
              </w:rPr>
            </w:r>
            <w:r w:rsidR="003D52B8">
              <w:rPr>
                <w:noProof/>
                <w:webHidden/>
              </w:rPr>
              <w:fldChar w:fldCharType="separate"/>
            </w:r>
            <w:r w:rsidR="003D52B8">
              <w:rPr>
                <w:noProof/>
                <w:webHidden/>
              </w:rPr>
              <w:t>16</w:t>
            </w:r>
            <w:r w:rsidR="003D52B8">
              <w:rPr>
                <w:noProof/>
                <w:webHidden/>
              </w:rPr>
              <w:fldChar w:fldCharType="end"/>
            </w:r>
          </w:hyperlink>
        </w:p>
        <w:p w14:paraId="657B98C2" w14:textId="4118600F" w:rsidR="003D52B8" w:rsidRDefault="00EA037B">
          <w:pPr>
            <w:pStyle w:val="T2"/>
            <w:rPr>
              <w:rFonts w:asciiTheme="minorHAnsi" w:eastAsiaTheme="minorEastAsia" w:hAnsiTheme="minorHAnsi" w:cstheme="minorBidi"/>
              <w:noProof/>
              <w:color w:val="auto"/>
              <w:sz w:val="22"/>
              <w:lang w:val="en-US"/>
            </w:rPr>
          </w:pPr>
          <w:hyperlink w:anchor="_Toc212460650" w:history="1">
            <w:r w:rsidR="003D52B8" w:rsidRPr="00C75E9E">
              <w:rPr>
                <w:rStyle w:val="Kpr"/>
                <w:noProof/>
                <w:lang w:eastAsia="zh-CN"/>
              </w:rPr>
              <w:t>4.4</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Stakeholder engagement plan</w:t>
            </w:r>
            <w:r w:rsidR="003D52B8">
              <w:rPr>
                <w:noProof/>
                <w:webHidden/>
              </w:rPr>
              <w:tab/>
            </w:r>
            <w:r w:rsidR="003D52B8">
              <w:rPr>
                <w:noProof/>
                <w:webHidden/>
              </w:rPr>
              <w:fldChar w:fldCharType="begin"/>
            </w:r>
            <w:r w:rsidR="003D52B8">
              <w:rPr>
                <w:noProof/>
                <w:webHidden/>
              </w:rPr>
              <w:instrText xml:space="preserve"> PAGEREF _Toc212460650 \h </w:instrText>
            </w:r>
            <w:r w:rsidR="003D52B8">
              <w:rPr>
                <w:noProof/>
                <w:webHidden/>
              </w:rPr>
            </w:r>
            <w:r w:rsidR="003D52B8">
              <w:rPr>
                <w:noProof/>
                <w:webHidden/>
              </w:rPr>
              <w:fldChar w:fldCharType="separate"/>
            </w:r>
            <w:r w:rsidR="003D52B8">
              <w:rPr>
                <w:noProof/>
                <w:webHidden/>
              </w:rPr>
              <w:t>17</w:t>
            </w:r>
            <w:r w:rsidR="003D52B8">
              <w:rPr>
                <w:noProof/>
                <w:webHidden/>
              </w:rPr>
              <w:fldChar w:fldCharType="end"/>
            </w:r>
          </w:hyperlink>
        </w:p>
        <w:p w14:paraId="51A042BC" w14:textId="40EC84EF" w:rsidR="003D52B8" w:rsidRDefault="00EA037B">
          <w:pPr>
            <w:pStyle w:val="T2"/>
            <w:rPr>
              <w:rFonts w:asciiTheme="minorHAnsi" w:eastAsiaTheme="minorEastAsia" w:hAnsiTheme="minorHAnsi" w:cstheme="minorBidi"/>
              <w:noProof/>
              <w:color w:val="auto"/>
              <w:sz w:val="22"/>
              <w:lang w:val="en-US"/>
            </w:rPr>
          </w:pPr>
          <w:hyperlink w:anchor="_Toc212460651" w:history="1">
            <w:r w:rsidR="003D52B8" w:rsidRPr="00C75E9E">
              <w:rPr>
                <w:rStyle w:val="Kpr"/>
                <w:noProof/>
              </w:rPr>
              <w:t>4.5</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Other methods for stakeholder engagement:</w:t>
            </w:r>
            <w:r w:rsidR="003D52B8">
              <w:rPr>
                <w:noProof/>
                <w:webHidden/>
              </w:rPr>
              <w:tab/>
            </w:r>
            <w:r w:rsidR="003D52B8">
              <w:rPr>
                <w:noProof/>
                <w:webHidden/>
              </w:rPr>
              <w:fldChar w:fldCharType="begin"/>
            </w:r>
            <w:r w:rsidR="003D52B8">
              <w:rPr>
                <w:noProof/>
                <w:webHidden/>
              </w:rPr>
              <w:instrText xml:space="preserve"> PAGEREF _Toc212460651 \h </w:instrText>
            </w:r>
            <w:r w:rsidR="003D52B8">
              <w:rPr>
                <w:noProof/>
                <w:webHidden/>
              </w:rPr>
            </w:r>
            <w:r w:rsidR="003D52B8">
              <w:rPr>
                <w:noProof/>
                <w:webHidden/>
              </w:rPr>
              <w:fldChar w:fldCharType="separate"/>
            </w:r>
            <w:r w:rsidR="003D52B8">
              <w:rPr>
                <w:noProof/>
                <w:webHidden/>
              </w:rPr>
              <w:t>18</w:t>
            </w:r>
            <w:r w:rsidR="003D52B8">
              <w:rPr>
                <w:noProof/>
                <w:webHidden/>
              </w:rPr>
              <w:fldChar w:fldCharType="end"/>
            </w:r>
          </w:hyperlink>
        </w:p>
        <w:p w14:paraId="0C2D1498" w14:textId="686B4537" w:rsidR="003D52B8" w:rsidRDefault="00EA037B">
          <w:pPr>
            <w:pStyle w:val="T2"/>
            <w:rPr>
              <w:rFonts w:asciiTheme="minorHAnsi" w:eastAsiaTheme="minorEastAsia" w:hAnsiTheme="minorHAnsi" w:cstheme="minorBidi"/>
              <w:noProof/>
              <w:color w:val="auto"/>
              <w:sz w:val="22"/>
              <w:lang w:val="en-US"/>
            </w:rPr>
          </w:pPr>
          <w:hyperlink w:anchor="_Toc212460652" w:history="1">
            <w:r w:rsidR="003D52B8" w:rsidRPr="00C75E9E">
              <w:rPr>
                <w:rStyle w:val="Kpr"/>
                <w:noProof/>
                <w:lang w:eastAsia="zh-CN"/>
              </w:rPr>
              <w:t>4.6</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Information Disclosure</w:t>
            </w:r>
            <w:r w:rsidR="003D52B8">
              <w:rPr>
                <w:noProof/>
                <w:webHidden/>
              </w:rPr>
              <w:tab/>
            </w:r>
            <w:r w:rsidR="003D52B8">
              <w:rPr>
                <w:noProof/>
                <w:webHidden/>
              </w:rPr>
              <w:fldChar w:fldCharType="begin"/>
            </w:r>
            <w:r w:rsidR="003D52B8">
              <w:rPr>
                <w:noProof/>
                <w:webHidden/>
              </w:rPr>
              <w:instrText xml:space="preserve"> PAGEREF _Toc212460652 \h </w:instrText>
            </w:r>
            <w:r w:rsidR="003D52B8">
              <w:rPr>
                <w:noProof/>
                <w:webHidden/>
              </w:rPr>
            </w:r>
            <w:r w:rsidR="003D52B8">
              <w:rPr>
                <w:noProof/>
                <w:webHidden/>
              </w:rPr>
              <w:fldChar w:fldCharType="separate"/>
            </w:r>
            <w:r w:rsidR="003D52B8">
              <w:rPr>
                <w:noProof/>
                <w:webHidden/>
              </w:rPr>
              <w:t>21</w:t>
            </w:r>
            <w:r w:rsidR="003D52B8">
              <w:rPr>
                <w:noProof/>
                <w:webHidden/>
              </w:rPr>
              <w:fldChar w:fldCharType="end"/>
            </w:r>
          </w:hyperlink>
        </w:p>
        <w:p w14:paraId="387BCD15" w14:textId="659B11AA" w:rsidR="003D52B8" w:rsidRDefault="00EA037B">
          <w:pPr>
            <w:pStyle w:val="T2"/>
            <w:rPr>
              <w:rFonts w:asciiTheme="minorHAnsi" w:eastAsiaTheme="minorEastAsia" w:hAnsiTheme="minorHAnsi" w:cstheme="minorBidi"/>
              <w:noProof/>
              <w:color w:val="auto"/>
              <w:sz w:val="22"/>
              <w:lang w:val="en-US"/>
            </w:rPr>
          </w:pPr>
          <w:hyperlink w:anchor="_Toc212460653" w:history="1">
            <w:r w:rsidR="003D52B8" w:rsidRPr="00C75E9E">
              <w:rPr>
                <w:rStyle w:val="Kpr"/>
                <w:noProof/>
                <w:lang w:eastAsia="zh-CN"/>
              </w:rPr>
              <w:t>4.7</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Proposed Strategy to Incorporate the Views of Vulnerable Groups</w:t>
            </w:r>
            <w:r w:rsidR="003D52B8">
              <w:rPr>
                <w:noProof/>
                <w:webHidden/>
              </w:rPr>
              <w:tab/>
            </w:r>
            <w:r w:rsidR="003D52B8">
              <w:rPr>
                <w:noProof/>
                <w:webHidden/>
              </w:rPr>
              <w:fldChar w:fldCharType="begin"/>
            </w:r>
            <w:r w:rsidR="003D52B8">
              <w:rPr>
                <w:noProof/>
                <w:webHidden/>
              </w:rPr>
              <w:instrText xml:space="preserve"> PAGEREF _Toc212460653 \h </w:instrText>
            </w:r>
            <w:r w:rsidR="003D52B8">
              <w:rPr>
                <w:noProof/>
                <w:webHidden/>
              </w:rPr>
            </w:r>
            <w:r w:rsidR="003D52B8">
              <w:rPr>
                <w:noProof/>
                <w:webHidden/>
              </w:rPr>
              <w:fldChar w:fldCharType="separate"/>
            </w:r>
            <w:r w:rsidR="003D52B8">
              <w:rPr>
                <w:noProof/>
                <w:webHidden/>
              </w:rPr>
              <w:t>21</w:t>
            </w:r>
            <w:r w:rsidR="003D52B8">
              <w:rPr>
                <w:noProof/>
                <w:webHidden/>
              </w:rPr>
              <w:fldChar w:fldCharType="end"/>
            </w:r>
          </w:hyperlink>
        </w:p>
        <w:p w14:paraId="00776B82" w14:textId="4960930D" w:rsidR="003D52B8" w:rsidRDefault="00EA037B">
          <w:pPr>
            <w:pStyle w:val="T1"/>
            <w:rPr>
              <w:rFonts w:asciiTheme="minorHAnsi" w:eastAsiaTheme="minorEastAsia" w:hAnsiTheme="minorHAnsi" w:cstheme="minorBidi"/>
              <w:b w:val="0"/>
              <w:bCs w:val="0"/>
              <w:noProof/>
              <w:color w:val="auto"/>
              <w:sz w:val="22"/>
              <w:szCs w:val="22"/>
              <w:lang w:val="en-US"/>
            </w:rPr>
          </w:pPr>
          <w:hyperlink w:anchor="_Toc212460654" w:history="1">
            <w:r w:rsidR="003D52B8" w:rsidRPr="00C75E9E">
              <w:rPr>
                <w:rStyle w:val="Kpr"/>
                <w:noProof/>
              </w:rPr>
              <w:t>5</w:t>
            </w:r>
            <w:r w:rsidR="003D52B8">
              <w:rPr>
                <w:rFonts w:asciiTheme="minorHAnsi" w:eastAsiaTheme="minorEastAsia" w:hAnsiTheme="minorHAnsi" w:cstheme="minorBidi"/>
                <w:b w:val="0"/>
                <w:bCs w:val="0"/>
                <w:noProof/>
                <w:color w:val="auto"/>
                <w:sz w:val="22"/>
                <w:szCs w:val="22"/>
                <w:lang w:val="en-US"/>
              </w:rPr>
              <w:tab/>
            </w:r>
            <w:r w:rsidR="003D52B8" w:rsidRPr="00C75E9E">
              <w:rPr>
                <w:rStyle w:val="Kpr"/>
                <w:noProof/>
              </w:rPr>
              <w:t>RESOURCES AND RESPONSIBILITIES FOR IMPLEMENTING STAKEHOLDER ENGAGEMENT ACTIVITIES</w:t>
            </w:r>
            <w:r w:rsidR="003D52B8">
              <w:rPr>
                <w:noProof/>
                <w:webHidden/>
              </w:rPr>
              <w:tab/>
            </w:r>
            <w:r w:rsidR="003D52B8">
              <w:rPr>
                <w:noProof/>
                <w:webHidden/>
              </w:rPr>
              <w:fldChar w:fldCharType="begin"/>
            </w:r>
            <w:r w:rsidR="003D52B8">
              <w:rPr>
                <w:noProof/>
                <w:webHidden/>
              </w:rPr>
              <w:instrText xml:space="preserve"> PAGEREF _Toc212460654 \h </w:instrText>
            </w:r>
            <w:r w:rsidR="003D52B8">
              <w:rPr>
                <w:noProof/>
                <w:webHidden/>
              </w:rPr>
            </w:r>
            <w:r w:rsidR="003D52B8">
              <w:rPr>
                <w:noProof/>
                <w:webHidden/>
              </w:rPr>
              <w:fldChar w:fldCharType="separate"/>
            </w:r>
            <w:r w:rsidR="003D52B8">
              <w:rPr>
                <w:noProof/>
                <w:webHidden/>
              </w:rPr>
              <w:t>22</w:t>
            </w:r>
            <w:r w:rsidR="003D52B8">
              <w:rPr>
                <w:noProof/>
                <w:webHidden/>
              </w:rPr>
              <w:fldChar w:fldCharType="end"/>
            </w:r>
          </w:hyperlink>
        </w:p>
        <w:p w14:paraId="00641BA5" w14:textId="3D4273ED" w:rsidR="003D52B8" w:rsidRDefault="00EA037B">
          <w:pPr>
            <w:pStyle w:val="T2"/>
            <w:rPr>
              <w:rFonts w:asciiTheme="minorHAnsi" w:eastAsiaTheme="minorEastAsia" w:hAnsiTheme="minorHAnsi" w:cstheme="minorBidi"/>
              <w:noProof/>
              <w:color w:val="auto"/>
              <w:sz w:val="22"/>
              <w:lang w:val="en-US"/>
            </w:rPr>
          </w:pPr>
          <w:hyperlink w:anchor="_Toc212460655" w:history="1">
            <w:r w:rsidR="003D52B8" w:rsidRPr="00C75E9E">
              <w:rPr>
                <w:rStyle w:val="Kpr"/>
                <w:noProof/>
                <w:lang w:eastAsia="zh-CN"/>
              </w:rPr>
              <w:t>5.1</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Project Implementation Unit (PIU)</w:t>
            </w:r>
            <w:r w:rsidR="003D52B8">
              <w:rPr>
                <w:noProof/>
                <w:webHidden/>
              </w:rPr>
              <w:tab/>
            </w:r>
            <w:r w:rsidR="003D52B8">
              <w:rPr>
                <w:noProof/>
                <w:webHidden/>
              </w:rPr>
              <w:fldChar w:fldCharType="begin"/>
            </w:r>
            <w:r w:rsidR="003D52B8">
              <w:rPr>
                <w:noProof/>
                <w:webHidden/>
              </w:rPr>
              <w:instrText xml:space="preserve"> PAGEREF _Toc212460655 \h </w:instrText>
            </w:r>
            <w:r w:rsidR="003D52B8">
              <w:rPr>
                <w:noProof/>
                <w:webHidden/>
              </w:rPr>
            </w:r>
            <w:r w:rsidR="003D52B8">
              <w:rPr>
                <w:noProof/>
                <w:webHidden/>
              </w:rPr>
              <w:fldChar w:fldCharType="separate"/>
            </w:r>
            <w:r w:rsidR="003D52B8">
              <w:rPr>
                <w:noProof/>
                <w:webHidden/>
              </w:rPr>
              <w:t>22</w:t>
            </w:r>
            <w:r w:rsidR="003D52B8">
              <w:rPr>
                <w:noProof/>
                <w:webHidden/>
              </w:rPr>
              <w:fldChar w:fldCharType="end"/>
            </w:r>
          </w:hyperlink>
        </w:p>
        <w:p w14:paraId="1B852C03" w14:textId="5837BC9C" w:rsidR="003D52B8" w:rsidRDefault="00EA037B">
          <w:pPr>
            <w:pStyle w:val="T2"/>
            <w:rPr>
              <w:rFonts w:asciiTheme="minorHAnsi" w:eastAsiaTheme="minorEastAsia" w:hAnsiTheme="minorHAnsi" w:cstheme="minorBidi"/>
              <w:noProof/>
              <w:color w:val="auto"/>
              <w:sz w:val="22"/>
              <w:lang w:val="en-US"/>
            </w:rPr>
          </w:pPr>
          <w:hyperlink w:anchor="_Toc212460656" w:history="1">
            <w:r w:rsidR="003D52B8" w:rsidRPr="00C75E9E">
              <w:rPr>
                <w:rStyle w:val="Kpr"/>
                <w:noProof/>
                <w:lang w:eastAsia="zh-CN"/>
              </w:rPr>
              <w:t>5.2</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Resources</w:t>
            </w:r>
            <w:r w:rsidR="003D52B8">
              <w:rPr>
                <w:noProof/>
                <w:webHidden/>
              </w:rPr>
              <w:tab/>
            </w:r>
            <w:r w:rsidR="003D52B8">
              <w:rPr>
                <w:noProof/>
                <w:webHidden/>
              </w:rPr>
              <w:fldChar w:fldCharType="begin"/>
            </w:r>
            <w:r w:rsidR="003D52B8">
              <w:rPr>
                <w:noProof/>
                <w:webHidden/>
              </w:rPr>
              <w:instrText xml:space="preserve"> PAGEREF _Toc212460656 \h </w:instrText>
            </w:r>
            <w:r w:rsidR="003D52B8">
              <w:rPr>
                <w:noProof/>
                <w:webHidden/>
              </w:rPr>
            </w:r>
            <w:r w:rsidR="003D52B8">
              <w:rPr>
                <w:noProof/>
                <w:webHidden/>
              </w:rPr>
              <w:fldChar w:fldCharType="separate"/>
            </w:r>
            <w:r w:rsidR="003D52B8">
              <w:rPr>
                <w:noProof/>
                <w:webHidden/>
              </w:rPr>
              <w:t>22</w:t>
            </w:r>
            <w:r w:rsidR="003D52B8">
              <w:rPr>
                <w:noProof/>
                <w:webHidden/>
              </w:rPr>
              <w:fldChar w:fldCharType="end"/>
            </w:r>
          </w:hyperlink>
        </w:p>
        <w:p w14:paraId="5EF62E5D" w14:textId="110E26E6" w:rsidR="003D52B8" w:rsidRDefault="00EA037B">
          <w:pPr>
            <w:pStyle w:val="T2"/>
            <w:rPr>
              <w:rFonts w:asciiTheme="minorHAnsi" w:eastAsiaTheme="minorEastAsia" w:hAnsiTheme="minorHAnsi" w:cstheme="minorBidi"/>
              <w:noProof/>
              <w:color w:val="auto"/>
              <w:sz w:val="22"/>
              <w:lang w:val="en-US"/>
            </w:rPr>
          </w:pPr>
          <w:hyperlink w:anchor="_Toc212460657" w:history="1">
            <w:r w:rsidR="003D52B8" w:rsidRPr="00C75E9E">
              <w:rPr>
                <w:rStyle w:val="Kpr"/>
                <w:noProof/>
                <w:lang w:eastAsia="zh-CN"/>
              </w:rPr>
              <w:t>5.3</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Management functions and responsibilities</w:t>
            </w:r>
            <w:r w:rsidR="003D52B8">
              <w:rPr>
                <w:noProof/>
                <w:webHidden/>
              </w:rPr>
              <w:tab/>
            </w:r>
            <w:r w:rsidR="003D52B8">
              <w:rPr>
                <w:noProof/>
                <w:webHidden/>
              </w:rPr>
              <w:fldChar w:fldCharType="begin"/>
            </w:r>
            <w:r w:rsidR="003D52B8">
              <w:rPr>
                <w:noProof/>
                <w:webHidden/>
              </w:rPr>
              <w:instrText xml:space="preserve"> PAGEREF _Toc212460657 \h </w:instrText>
            </w:r>
            <w:r w:rsidR="003D52B8">
              <w:rPr>
                <w:noProof/>
                <w:webHidden/>
              </w:rPr>
            </w:r>
            <w:r w:rsidR="003D52B8">
              <w:rPr>
                <w:noProof/>
                <w:webHidden/>
              </w:rPr>
              <w:fldChar w:fldCharType="separate"/>
            </w:r>
            <w:r w:rsidR="003D52B8">
              <w:rPr>
                <w:noProof/>
                <w:webHidden/>
              </w:rPr>
              <w:t>22</w:t>
            </w:r>
            <w:r w:rsidR="003D52B8">
              <w:rPr>
                <w:noProof/>
                <w:webHidden/>
              </w:rPr>
              <w:fldChar w:fldCharType="end"/>
            </w:r>
          </w:hyperlink>
        </w:p>
        <w:p w14:paraId="255D8DDD" w14:textId="3D63797E" w:rsidR="003D52B8" w:rsidRDefault="00EA037B">
          <w:pPr>
            <w:pStyle w:val="T1"/>
            <w:rPr>
              <w:rFonts w:asciiTheme="minorHAnsi" w:eastAsiaTheme="minorEastAsia" w:hAnsiTheme="minorHAnsi" w:cstheme="minorBidi"/>
              <w:b w:val="0"/>
              <w:bCs w:val="0"/>
              <w:noProof/>
              <w:color w:val="auto"/>
              <w:sz w:val="22"/>
              <w:szCs w:val="22"/>
              <w:lang w:val="en-US"/>
            </w:rPr>
          </w:pPr>
          <w:hyperlink w:anchor="_Toc212460658" w:history="1">
            <w:r w:rsidR="003D52B8" w:rsidRPr="00C75E9E">
              <w:rPr>
                <w:rStyle w:val="Kpr"/>
                <w:noProof/>
              </w:rPr>
              <w:t>6</w:t>
            </w:r>
            <w:r w:rsidR="003D52B8">
              <w:rPr>
                <w:rFonts w:asciiTheme="minorHAnsi" w:eastAsiaTheme="minorEastAsia" w:hAnsiTheme="minorHAnsi" w:cstheme="minorBidi"/>
                <w:b w:val="0"/>
                <w:bCs w:val="0"/>
                <w:noProof/>
                <w:color w:val="auto"/>
                <w:sz w:val="22"/>
                <w:szCs w:val="22"/>
                <w:lang w:val="en-US"/>
              </w:rPr>
              <w:tab/>
            </w:r>
            <w:r w:rsidR="003D52B8" w:rsidRPr="00C75E9E">
              <w:rPr>
                <w:rStyle w:val="Kpr"/>
                <w:noProof/>
              </w:rPr>
              <w:t>GRIEVANCE MECHANISM</w:t>
            </w:r>
            <w:r w:rsidR="003D52B8">
              <w:rPr>
                <w:noProof/>
                <w:webHidden/>
              </w:rPr>
              <w:tab/>
            </w:r>
            <w:r w:rsidR="003D52B8">
              <w:rPr>
                <w:noProof/>
                <w:webHidden/>
              </w:rPr>
              <w:fldChar w:fldCharType="begin"/>
            </w:r>
            <w:r w:rsidR="003D52B8">
              <w:rPr>
                <w:noProof/>
                <w:webHidden/>
              </w:rPr>
              <w:instrText xml:space="preserve"> PAGEREF _Toc212460658 \h </w:instrText>
            </w:r>
            <w:r w:rsidR="003D52B8">
              <w:rPr>
                <w:noProof/>
                <w:webHidden/>
              </w:rPr>
            </w:r>
            <w:r w:rsidR="003D52B8">
              <w:rPr>
                <w:noProof/>
                <w:webHidden/>
              </w:rPr>
              <w:fldChar w:fldCharType="separate"/>
            </w:r>
            <w:r w:rsidR="003D52B8">
              <w:rPr>
                <w:noProof/>
                <w:webHidden/>
              </w:rPr>
              <w:t>24</w:t>
            </w:r>
            <w:r w:rsidR="003D52B8">
              <w:rPr>
                <w:noProof/>
                <w:webHidden/>
              </w:rPr>
              <w:fldChar w:fldCharType="end"/>
            </w:r>
          </w:hyperlink>
        </w:p>
        <w:p w14:paraId="1118163A" w14:textId="43C17188" w:rsidR="003D52B8" w:rsidRDefault="00EA037B">
          <w:pPr>
            <w:pStyle w:val="T2"/>
            <w:rPr>
              <w:rFonts w:asciiTheme="minorHAnsi" w:eastAsiaTheme="minorEastAsia" w:hAnsiTheme="minorHAnsi" w:cstheme="minorBidi"/>
              <w:noProof/>
              <w:color w:val="auto"/>
              <w:sz w:val="22"/>
              <w:lang w:val="en-US"/>
            </w:rPr>
          </w:pPr>
          <w:hyperlink w:anchor="_Toc212460659" w:history="1">
            <w:r w:rsidR="003D52B8" w:rsidRPr="00C75E9E">
              <w:rPr>
                <w:rStyle w:val="Kpr"/>
                <w:noProof/>
                <w:lang w:eastAsia="zh-CN"/>
              </w:rPr>
              <w:t>6.1</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Grievance Mechanism at National Level</w:t>
            </w:r>
            <w:r w:rsidR="003D52B8">
              <w:rPr>
                <w:noProof/>
                <w:webHidden/>
              </w:rPr>
              <w:tab/>
            </w:r>
            <w:r w:rsidR="003D52B8">
              <w:rPr>
                <w:noProof/>
                <w:webHidden/>
              </w:rPr>
              <w:fldChar w:fldCharType="begin"/>
            </w:r>
            <w:r w:rsidR="003D52B8">
              <w:rPr>
                <w:noProof/>
                <w:webHidden/>
              </w:rPr>
              <w:instrText xml:space="preserve"> PAGEREF _Toc212460659 \h </w:instrText>
            </w:r>
            <w:r w:rsidR="003D52B8">
              <w:rPr>
                <w:noProof/>
                <w:webHidden/>
              </w:rPr>
            </w:r>
            <w:r w:rsidR="003D52B8">
              <w:rPr>
                <w:noProof/>
                <w:webHidden/>
              </w:rPr>
              <w:fldChar w:fldCharType="separate"/>
            </w:r>
            <w:r w:rsidR="003D52B8">
              <w:rPr>
                <w:noProof/>
                <w:webHidden/>
              </w:rPr>
              <w:t>24</w:t>
            </w:r>
            <w:r w:rsidR="003D52B8">
              <w:rPr>
                <w:noProof/>
                <w:webHidden/>
              </w:rPr>
              <w:fldChar w:fldCharType="end"/>
            </w:r>
          </w:hyperlink>
        </w:p>
        <w:p w14:paraId="641978B9" w14:textId="7AA305C8" w:rsidR="003D52B8" w:rsidRDefault="00EA037B">
          <w:pPr>
            <w:pStyle w:val="T2"/>
            <w:rPr>
              <w:rFonts w:asciiTheme="minorHAnsi" w:eastAsiaTheme="minorEastAsia" w:hAnsiTheme="minorHAnsi" w:cstheme="minorBidi"/>
              <w:noProof/>
              <w:color w:val="auto"/>
              <w:sz w:val="22"/>
              <w:lang w:val="en-US"/>
            </w:rPr>
          </w:pPr>
          <w:hyperlink w:anchor="_Toc212460660" w:history="1">
            <w:r w:rsidR="003D52B8" w:rsidRPr="00C75E9E">
              <w:rPr>
                <w:rStyle w:val="Kpr"/>
                <w:noProof/>
                <w:lang w:eastAsia="zh-CN"/>
              </w:rPr>
              <w:t>6.2</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Sub-project Level Grievance Mechanism</w:t>
            </w:r>
            <w:r w:rsidR="003D52B8">
              <w:rPr>
                <w:noProof/>
                <w:webHidden/>
              </w:rPr>
              <w:tab/>
            </w:r>
            <w:r w:rsidR="003D52B8">
              <w:rPr>
                <w:noProof/>
                <w:webHidden/>
              </w:rPr>
              <w:fldChar w:fldCharType="begin"/>
            </w:r>
            <w:r w:rsidR="003D52B8">
              <w:rPr>
                <w:noProof/>
                <w:webHidden/>
              </w:rPr>
              <w:instrText xml:space="preserve"> PAGEREF _Toc212460660 \h </w:instrText>
            </w:r>
            <w:r w:rsidR="003D52B8">
              <w:rPr>
                <w:noProof/>
                <w:webHidden/>
              </w:rPr>
            </w:r>
            <w:r w:rsidR="003D52B8">
              <w:rPr>
                <w:noProof/>
                <w:webHidden/>
              </w:rPr>
              <w:fldChar w:fldCharType="separate"/>
            </w:r>
            <w:r w:rsidR="003D52B8">
              <w:rPr>
                <w:noProof/>
                <w:webHidden/>
              </w:rPr>
              <w:t>25</w:t>
            </w:r>
            <w:r w:rsidR="003D52B8">
              <w:rPr>
                <w:noProof/>
                <w:webHidden/>
              </w:rPr>
              <w:fldChar w:fldCharType="end"/>
            </w:r>
          </w:hyperlink>
        </w:p>
        <w:p w14:paraId="40394040" w14:textId="48A3A0C2" w:rsidR="003D52B8" w:rsidRDefault="00EA037B">
          <w:pPr>
            <w:pStyle w:val="T2"/>
            <w:rPr>
              <w:rFonts w:asciiTheme="minorHAnsi" w:eastAsiaTheme="minorEastAsia" w:hAnsiTheme="minorHAnsi" w:cstheme="minorBidi"/>
              <w:noProof/>
              <w:color w:val="auto"/>
              <w:sz w:val="22"/>
              <w:lang w:val="en-US"/>
            </w:rPr>
          </w:pPr>
          <w:hyperlink w:anchor="_Toc212460661" w:history="1">
            <w:r w:rsidR="003D52B8" w:rsidRPr="00C75E9E">
              <w:rPr>
                <w:rStyle w:val="Kpr"/>
                <w:noProof/>
                <w:lang w:eastAsia="zh-CN"/>
              </w:rPr>
              <w:t>6.3</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Sensitive and Confidential Grievances</w:t>
            </w:r>
            <w:r w:rsidR="003D52B8">
              <w:rPr>
                <w:noProof/>
                <w:webHidden/>
              </w:rPr>
              <w:tab/>
            </w:r>
            <w:r w:rsidR="003D52B8">
              <w:rPr>
                <w:noProof/>
                <w:webHidden/>
              </w:rPr>
              <w:fldChar w:fldCharType="begin"/>
            </w:r>
            <w:r w:rsidR="003D52B8">
              <w:rPr>
                <w:noProof/>
                <w:webHidden/>
              </w:rPr>
              <w:instrText xml:space="preserve"> PAGEREF _Toc212460661 \h </w:instrText>
            </w:r>
            <w:r w:rsidR="003D52B8">
              <w:rPr>
                <w:noProof/>
                <w:webHidden/>
              </w:rPr>
            </w:r>
            <w:r w:rsidR="003D52B8">
              <w:rPr>
                <w:noProof/>
                <w:webHidden/>
              </w:rPr>
              <w:fldChar w:fldCharType="separate"/>
            </w:r>
            <w:r w:rsidR="003D52B8">
              <w:rPr>
                <w:noProof/>
                <w:webHidden/>
              </w:rPr>
              <w:t>27</w:t>
            </w:r>
            <w:r w:rsidR="003D52B8">
              <w:rPr>
                <w:noProof/>
                <w:webHidden/>
              </w:rPr>
              <w:fldChar w:fldCharType="end"/>
            </w:r>
          </w:hyperlink>
        </w:p>
        <w:p w14:paraId="6F62B86E" w14:textId="03FCF492" w:rsidR="003D52B8" w:rsidRDefault="00EA037B">
          <w:pPr>
            <w:pStyle w:val="T2"/>
            <w:rPr>
              <w:rFonts w:asciiTheme="minorHAnsi" w:eastAsiaTheme="minorEastAsia" w:hAnsiTheme="minorHAnsi" w:cstheme="minorBidi"/>
              <w:noProof/>
              <w:color w:val="auto"/>
              <w:sz w:val="22"/>
              <w:lang w:val="en-US"/>
            </w:rPr>
          </w:pPr>
          <w:hyperlink w:anchor="_Toc212460662" w:history="1">
            <w:r w:rsidR="003D52B8" w:rsidRPr="00C75E9E">
              <w:rPr>
                <w:rStyle w:val="Kpr"/>
                <w:noProof/>
                <w:lang w:eastAsia="zh-CN"/>
              </w:rPr>
              <w:t>6.4</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Grievance Mechanism for Workers</w:t>
            </w:r>
            <w:r w:rsidR="003D52B8">
              <w:rPr>
                <w:noProof/>
                <w:webHidden/>
              </w:rPr>
              <w:tab/>
            </w:r>
            <w:r w:rsidR="003D52B8">
              <w:rPr>
                <w:noProof/>
                <w:webHidden/>
              </w:rPr>
              <w:fldChar w:fldCharType="begin"/>
            </w:r>
            <w:r w:rsidR="003D52B8">
              <w:rPr>
                <w:noProof/>
                <w:webHidden/>
              </w:rPr>
              <w:instrText xml:space="preserve"> PAGEREF _Toc212460662 \h </w:instrText>
            </w:r>
            <w:r w:rsidR="003D52B8">
              <w:rPr>
                <w:noProof/>
                <w:webHidden/>
              </w:rPr>
            </w:r>
            <w:r w:rsidR="003D52B8">
              <w:rPr>
                <w:noProof/>
                <w:webHidden/>
              </w:rPr>
              <w:fldChar w:fldCharType="separate"/>
            </w:r>
            <w:r w:rsidR="003D52B8">
              <w:rPr>
                <w:noProof/>
                <w:webHidden/>
              </w:rPr>
              <w:t>27</w:t>
            </w:r>
            <w:r w:rsidR="003D52B8">
              <w:rPr>
                <w:noProof/>
                <w:webHidden/>
              </w:rPr>
              <w:fldChar w:fldCharType="end"/>
            </w:r>
          </w:hyperlink>
        </w:p>
        <w:p w14:paraId="394A445B" w14:textId="58646614" w:rsidR="003D52B8" w:rsidRDefault="00EA037B">
          <w:pPr>
            <w:pStyle w:val="T2"/>
            <w:rPr>
              <w:rFonts w:asciiTheme="minorHAnsi" w:eastAsiaTheme="minorEastAsia" w:hAnsiTheme="minorHAnsi" w:cstheme="minorBidi"/>
              <w:noProof/>
              <w:color w:val="auto"/>
              <w:sz w:val="22"/>
              <w:lang w:val="en-US"/>
            </w:rPr>
          </w:pPr>
          <w:hyperlink w:anchor="_Toc212460663" w:history="1">
            <w:r w:rsidR="003D52B8" w:rsidRPr="00C75E9E">
              <w:rPr>
                <w:rStyle w:val="Kpr"/>
                <w:noProof/>
                <w:lang w:eastAsia="zh-CN"/>
              </w:rPr>
              <w:t>6.5</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Grievance Mechanism Flow Chart</w:t>
            </w:r>
            <w:r w:rsidR="003D52B8">
              <w:rPr>
                <w:noProof/>
                <w:webHidden/>
              </w:rPr>
              <w:tab/>
            </w:r>
            <w:r w:rsidR="003D52B8">
              <w:rPr>
                <w:noProof/>
                <w:webHidden/>
              </w:rPr>
              <w:fldChar w:fldCharType="begin"/>
            </w:r>
            <w:r w:rsidR="003D52B8">
              <w:rPr>
                <w:noProof/>
                <w:webHidden/>
              </w:rPr>
              <w:instrText xml:space="preserve"> PAGEREF _Toc212460663 \h </w:instrText>
            </w:r>
            <w:r w:rsidR="003D52B8">
              <w:rPr>
                <w:noProof/>
                <w:webHidden/>
              </w:rPr>
            </w:r>
            <w:r w:rsidR="003D52B8">
              <w:rPr>
                <w:noProof/>
                <w:webHidden/>
              </w:rPr>
              <w:fldChar w:fldCharType="separate"/>
            </w:r>
            <w:r w:rsidR="003D52B8">
              <w:rPr>
                <w:noProof/>
                <w:webHidden/>
              </w:rPr>
              <w:t>28</w:t>
            </w:r>
            <w:r w:rsidR="003D52B8">
              <w:rPr>
                <w:noProof/>
                <w:webHidden/>
              </w:rPr>
              <w:fldChar w:fldCharType="end"/>
            </w:r>
          </w:hyperlink>
        </w:p>
        <w:p w14:paraId="712D1C37" w14:textId="342A6B8E" w:rsidR="003D52B8" w:rsidRDefault="00EA037B">
          <w:pPr>
            <w:pStyle w:val="T1"/>
            <w:rPr>
              <w:rFonts w:asciiTheme="minorHAnsi" w:eastAsiaTheme="minorEastAsia" w:hAnsiTheme="minorHAnsi" w:cstheme="minorBidi"/>
              <w:b w:val="0"/>
              <w:bCs w:val="0"/>
              <w:noProof/>
              <w:color w:val="auto"/>
              <w:sz w:val="22"/>
              <w:szCs w:val="22"/>
              <w:lang w:val="en-US"/>
            </w:rPr>
          </w:pPr>
          <w:hyperlink w:anchor="_Toc212460664" w:history="1">
            <w:r w:rsidR="003D52B8" w:rsidRPr="00C75E9E">
              <w:rPr>
                <w:rStyle w:val="Kpr"/>
                <w:noProof/>
              </w:rPr>
              <w:t>7</w:t>
            </w:r>
            <w:r w:rsidR="003D52B8">
              <w:rPr>
                <w:rFonts w:asciiTheme="minorHAnsi" w:eastAsiaTheme="minorEastAsia" w:hAnsiTheme="minorHAnsi" w:cstheme="minorBidi"/>
                <w:b w:val="0"/>
                <w:bCs w:val="0"/>
                <w:noProof/>
                <w:color w:val="auto"/>
                <w:sz w:val="22"/>
                <w:szCs w:val="22"/>
                <w:lang w:val="en-US"/>
              </w:rPr>
              <w:tab/>
            </w:r>
            <w:r w:rsidR="003D52B8" w:rsidRPr="00C75E9E">
              <w:rPr>
                <w:rStyle w:val="Kpr"/>
                <w:noProof/>
              </w:rPr>
              <w:t>MONITORING AND REPORTING</w:t>
            </w:r>
            <w:r w:rsidR="003D52B8">
              <w:rPr>
                <w:noProof/>
                <w:webHidden/>
              </w:rPr>
              <w:tab/>
            </w:r>
            <w:r w:rsidR="003D52B8">
              <w:rPr>
                <w:noProof/>
                <w:webHidden/>
              </w:rPr>
              <w:fldChar w:fldCharType="begin"/>
            </w:r>
            <w:r w:rsidR="003D52B8">
              <w:rPr>
                <w:noProof/>
                <w:webHidden/>
              </w:rPr>
              <w:instrText xml:space="preserve"> PAGEREF _Toc212460664 \h </w:instrText>
            </w:r>
            <w:r w:rsidR="003D52B8">
              <w:rPr>
                <w:noProof/>
                <w:webHidden/>
              </w:rPr>
            </w:r>
            <w:r w:rsidR="003D52B8">
              <w:rPr>
                <w:noProof/>
                <w:webHidden/>
              </w:rPr>
              <w:fldChar w:fldCharType="separate"/>
            </w:r>
            <w:r w:rsidR="003D52B8">
              <w:rPr>
                <w:noProof/>
                <w:webHidden/>
              </w:rPr>
              <w:t>30</w:t>
            </w:r>
            <w:r w:rsidR="003D52B8">
              <w:rPr>
                <w:noProof/>
                <w:webHidden/>
              </w:rPr>
              <w:fldChar w:fldCharType="end"/>
            </w:r>
          </w:hyperlink>
        </w:p>
        <w:p w14:paraId="6AA05CEB" w14:textId="0333EB39" w:rsidR="003D52B8" w:rsidRDefault="00EA037B">
          <w:pPr>
            <w:pStyle w:val="T2"/>
            <w:rPr>
              <w:rFonts w:asciiTheme="minorHAnsi" w:eastAsiaTheme="minorEastAsia" w:hAnsiTheme="minorHAnsi" w:cstheme="minorBidi"/>
              <w:noProof/>
              <w:color w:val="auto"/>
              <w:sz w:val="22"/>
              <w:lang w:val="en-US"/>
            </w:rPr>
          </w:pPr>
          <w:hyperlink w:anchor="_Toc212460665" w:history="1">
            <w:r w:rsidR="003D52B8" w:rsidRPr="00C75E9E">
              <w:rPr>
                <w:rStyle w:val="Kpr"/>
                <w:noProof/>
                <w:lang w:eastAsia="zh-CN"/>
              </w:rPr>
              <w:t>7.1</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Summary of how SEP implementation will be monitored and reported</w:t>
            </w:r>
            <w:r w:rsidR="003D52B8">
              <w:rPr>
                <w:noProof/>
                <w:webHidden/>
              </w:rPr>
              <w:tab/>
            </w:r>
            <w:r w:rsidR="003D52B8">
              <w:rPr>
                <w:noProof/>
                <w:webHidden/>
              </w:rPr>
              <w:fldChar w:fldCharType="begin"/>
            </w:r>
            <w:r w:rsidR="003D52B8">
              <w:rPr>
                <w:noProof/>
                <w:webHidden/>
              </w:rPr>
              <w:instrText xml:space="preserve"> PAGEREF _Toc212460665 \h </w:instrText>
            </w:r>
            <w:r w:rsidR="003D52B8">
              <w:rPr>
                <w:noProof/>
                <w:webHidden/>
              </w:rPr>
            </w:r>
            <w:r w:rsidR="003D52B8">
              <w:rPr>
                <w:noProof/>
                <w:webHidden/>
              </w:rPr>
              <w:fldChar w:fldCharType="separate"/>
            </w:r>
            <w:r w:rsidR="003D52B8">
              <w:rPr>
                <w:noProof/>
                <w:webHidden/>
              </w:rPr>
              <w:t>30</w:t>
            </w:r>
            <w:r w:rsidR="003D52B8">
              <w:rPr>
                <w:noProof/>
                <w:webHidden/>
              </w:rPr>
              <w:fldChar w:fldCharType="end"/>
            </w:r>
          </w:hyperlink>
        </w:p>
        <w:p w14:paraId="251995CA" w14:textId="4A95531B" w:rsidR="003D52B8" w:rsidRDefault="00EA037B">
          <w:pPr>
            <w:pStyle w:val="T2"/>
            <w:rPr>
              <w:rFonts w:asciiTheme="minorHAnsi" w:eastAsiaTheme="minorEastAsia" w:hAnsiTheme="minorHAnsi" w:cstheme="minorBidi"/>
              <w:noProof/>
              <w:color w:val="auto"/>
              <w:sz w:val="22"/>
              <w:lang w:val="en-US"/>
            </w:rPr>
          </w:pPr>
          <w:hyperlink w:anchor="_Toc212460666" w:history="1">
            <w:r w:rsidR="003D52B8" w:rsidRPr="00C75E9E">
              <w:rPr>
                <w:rStyle w:val="Kpr"/>
                <w:noProof/>
                <w:lang w:eastAsia="zh-CN"/>
              </w:rPr>
              <w:t>7.2</w:t>
            </w:r>
            <w:r w:rsidR="003D52B8">
              <w:rPr>
                <w:rFonts w:asciiTheme="minorHAnsi" w:eastAsiaTheme="minorEastAsia" w:hAnsiTheme="minorHAnsi" w:cstheme="minorBidi"/>
                <w:noProof/>
                <w:color w:val="auto"/>
                <w:sz w:val="22"/>
                <w:lang w:val="en-US"/>
              </w:rPr>
              <w:tab/>
            </w:r>
            <w:r w:rsidR="003D52B8" w:rsidRPr="00C75E9E">
              <w:rPr>
                <w:rStyle w:val="Kpr"/>
                <w:noProof/>
                <w:lang w:eastAsia="zh-CN"/>
              </w:rPr>
              <w:t>Reporting back to stakeholder groups</w:t>
            </w:r>
            <w:r w:rsidR="003D52B8">
              <w:rPr>
                <w:noProof/>
                <w:webHidden/>
              </w:rPr>
              <w:tab/>
            </w:r>
            <w:r w:rsidR="003D52B8">
              <w:rPr>
                <w:noProof/>
                <w:webHidden/>
              </w:rPr>
              <w:fldChar w:fldCharType="begin"/>
            </w:r>
            <w:r w:rsidR="003D52B8">
              <w:rPr>
                <w:noProof/>
                <w:webHidden/>
              </w:rPr>
              <w:instrText xml:space="preserve"> PAGEREF _Toc212460666 \h </w:instrText>
            </w:r>
            <w:r w:rsidR="003D52B8">
              <w:rPr>
                <w:noProof/>
                <w:webHidden/>
              </w:rPr>
            </w:r>
            <w:r w:rsidR="003D52B8">
              <w:rPr>
                <w:noProof/>
                <w:webHidden/>
              </w:rPr>
              <w:fldChar w:fldCharType="separate"/>
            </w:r>
            <w:r w:rsidR="003D52B8">
              <w:rPr>
                <w:noProof/>
                <w:webHidden/>
              </w:rPr>
              <w:t>30</w:t>
            </w:r>
            <w:r w:rsidR="003D52B8">
              <w:rPr>
                <w:noProof/>
                <w:webHidden/>
              </w:rPr>
              <w:fldChar w:fldCharType="end"/>
            </w:r>
          </w:hyperlink>
        </w:p>
        <w:p w14:paraId="619427DE" w14:textId="79BE3720" w:rsidR="003D52B8" w:rsidRDefault="00EA037B">
          <w:pPr>
            <w:pStyle w:val="T1"/>
            <w:rPr>
              <w:rFonts w:asciiTheme="minorHAnsi" w:eastAsiaTheme="minorEastAsia" w:hAnsiTheme="minorHAnsi" w:cstheme="minorBidi"/>
              <w:b w:val="0"/>
              <w:bCs w:val="0"/>
              <w:noProof/>
              <w:color w:val="auto"/>
              <w:sz w:val="22"/>
              <w:szCs w:val="22"/>
              <w:lang w:val="en-US"/>
            </w:rPr>
          </w:pPr>
          <w:hyperlink w:anchor="_Toc212460667" w:history="1">
            <w:r w:rsidR="003D52B8" w:rsidRPr="00C75E9E">
              <w:rPr>
                <w:rStyle w:val="Kpr"/>
                <w:rFonts w:cs="Arial"/>
                <w:noProof/>
                <w:lang w:eastAsia="zh-CN"/>
              </w:rPr>
              <w:t>8</w:t>
            </w:r>
            <w:r w:rsidR="003D52B8">
              <w:rPr>
                <w:rFonts w:asciiTheme="minorHAnsi" w:eastAsiaTheme="minorEastAsia" w:hAnsiTheme="minorHAnsi" w:cstheme="minorBidi"/>
                <w:b w:val="0"/>
                <w:bCs w:val="0"/>
                <w:noProof/>
                <w:color w:val="auto"/>
                <w:sz w:val="22"/>
                <w:szCs w:val="22"/>
                <w:lang w:val="en-US"/>
              </w:rPr>
              <w:tab/>
            </w:r>
            <w:r w:rsidR="003D52B8" w:rsidRPr="00C75E9E">
              <w:rPr>
                <w:rStyle w:val="Kpr"/>
                <w:rFonts w:cs="Arial"/>
                <w:noProof/>
                <w:lang w:eastAsia="zh-CN"/>
              </w:rPr>
              <w:t>ANNEXES</w:t>
            </w:r>
            <w:r w:rsidR="003D52B8">
              <w:rPr>
                <w:noProof/>
                <w:webHidden/>
              </w:rPr>
              <w:tab/>
            </w:r>
            <w:r w:rsidR="003D52B8">
              <w:rPr>
                <w:noProof/>
                <w:webHidden/>
              </w:rPr>
              <w:fldChar w:fldCharType="begin"/>
            </w:r>
            <w:r w:rsidR="003D52B8">
              <w:rPr>
                <w:noProof/>
                <w:webHidden/>
              </w:rPr>
              <w:instrText xml:space="preserve"> PAGEREF _Toc212460667 \h </w:instrText>
            </w:r>
            <w:r w:rsidR="003D52B8">
              <w:rPr>
                <w:noProof/>
                <w:webHidden/>
              </w:rPr>
            </w:r>
            <w:r w:rsidR="003D52B8">
              <w:rPr>
                <w:noProof/>
                <w:webHidden/>
              </w:rPr>
              <w:fldChar w:fldCharType="separate"/>
            </w:r>
            <w:r w:rsidR="003D52B8">
              <w:rPr>
                <w:noProof/>
                <w:webHidden/>
              </w:rPr>
              <w:t>32</w:t>
            </w:r>
            <w:r w:rsidR="003D52B8">
              <w:rPr>
                <w:noProof/>
                <w:webHidden/>
              </w:rPr>
              <w:fldChar w:fldCharType="end"/>
            </w:r>
          </w:hyperlink>
        </w:p>
        <w:p w14:paraId="0BCA666A" w14:textId="1B9961D0" w:rsidR="003D52B8" w:rsidRDefault="00EA037B">
          <w:pPr>
            <w:pStyle w:val="T2"/>
            <w:rPr>
              <w:rFonts w:asciiTheme="minorHAnsi" w:eastAsiaTheme="minorEastAsia" w:hAnsiTheme="minorHAnsi" w:cstheme="minorBidi"/>
              <w:noProof/>
              <w:color w:val="auto"/>
              <w:sz w:val="22"/>
              <w:lang w:val="en-US"/>
            </w:rPr>
          </w:pPr>
          <w:hyperlink w:anchor="_Toc212460668" w:history="1">
            <w:r w:rsidR="003D52B8" w:rsidRPr="00C75E9E">
              <w:rPr>
                <w:rStyle w:val="Kpr"/>
                <w:rFonts w:eastAsia="Times New Roman" w:cs="Arial"/>
                <w:bCs/>
                <w:noProof/>
                <w:lang w:eastAsia="zh-CN"/>
              </w:rPr>
              <w:t>Annex-A</w:t>
            </w:r>
            <w:r w:rsidR="003D52B8">
              <w:rPr>
                <w:noProof/>
                <w:webHidden/>
              </w:rPr>
              <w:tab/>
            </w:r>
            <w:r w:rsidR="003D52B8">
              <w:rPr>
                <w:noProof/>
                <w:webHidden/>
              </w:rPr>
              <w:fldChar w:fldCharType="begin"/>
            </w:r>
            <w:r w:rsidR="003D52B8">
              <w:rPr>
                <w:noProof/>
                <w:webHidden/>
              </w:rPr>
              <w:instrText xml:space="preserve"> PAGEREF _Toc212460668 \h </w:instrText>
            </w:r>
            <w:r w:rsidR="003D52B8">
              <w:rPr>
                <w:noProof/>
                <w:webHidden/>
              </w:rPr>
            </w:r>
            <w:r w:rsidR="003D52B8">
              <w:rPr>
                <w:noProof/>
                <w:webHidden/>
              </w:rPr>
              <w:fldChar w:fldCharType="separate"/>
            </w:r>
            <w:r w:rsidR="003D52B8">
              <w:rPr>
                <w:noProof/>
                <w:webHidden/>
              </w:rPr>
              <w:t>32</w:t>
            </w:r>
            <w:r w:rsidR="003D52B8">
              <w:rPr>
                <w:noProof/>
                <w:webHidden/>
              </w:rPr>
              <w:fldChar w:fldCharType="end"/>
            </w:r>
          </w:hyperlink>
        </w:p>
        <w:p w14:paraId="6EC7A029" w14:textId="3BAA7EE6" w:rsidR="003D52B8" w:rsidRDefault="00EA037B">
          <w:pPr>
            <w:pStyle w:val="T2"/>
            <w:rPr>
              <w:rFonts w:asciiTheme="minorHAnsi" w:eastAsiaTheme="minorEastAsia" w:hAnsiTheme="minorHAnsi" w:cstheme="minorBidi"/>
              <w:noProof/>
              <w:color w:val="auto"/>
              <w:sz w:val="22"/>
              <w:lang w:val="en-US"/>
            </w:rPr>
          </w:pPr>
          <w:hyperlink w:anchor="_Toc212460669" w:history="1">
            <w:r w:rsidR="003D52B8" w:rsidRPr="00C75E9E">
              <w:rPr>
                <w:rStyle w:val="Kpr"/>
                <w:rFonts w:eastAsia="Times New Roman" w:cs="Arial"/>
                <w:bCs/>
                <w:noProof/>
                <w:lang w:eastAsia="zh-CN"/>
              </w:rPr>
              <w:t>Annex-B</w:t>
            </w:r>
            <w:r w:rsidR="003D52B8">
              <w:rPr>
                <w:noProof/>
                <w:webHidden/>
              </w:rPr>
              <w:tab/>
            </w:r>
            <w:r w:rsidR="003D52B8">
              <w:rPr>
                <w:noProof/>
                <w:webHidden/>
              </w:rPr>
              <w:fldChar w:fldCharType="begin"/>
            </w:r>
            <w:r w:rsidR="003D52B8">
              <w:rPr>
                <w:noProof/>
                <w:webHidden/>
              </w:rPr>
              <w:instrText xml:space="preserve"> PAGEREF _Toc212460669 \h </w:instrText>
            </w:r>
            <w:r w:rsidR="003D52B8">
              <w:rPr>
                <w:noProof/>
                <w:webHidden/>
              </w:rPr>
            </w:r>
            <w:r w:rsidR="003D52B8">
              <w:rPr>
                <w:noProof/>
                <w:webHidden/>
              </w:rPr>
              <w:fldChar w:fldCharType="separate"/>
            </w:r>
            <w:r w:rsidR="003D52B8">
              <w:rPr>
                <w:noProof/>
                <w:webHidden/>
              </w:rPr>
              <w:t>34</w:t>
            </w:r>
            <w:r w:rsidR="003D52B8">
              <w:rPr>
                <w:noProof/>
                <w:webHidden/>
              </w:rPr>
              <w:fldChar w:fldCharType="end"/>
            </w:r>
          </w:hyperlink>
        </w:p>
        <w:p w14:paraId="7B5832D0" w14:textId="4B01B0ED" w:rsidR="003D52B8" w:rsidRDefault="00EA037B">
          <w:pPr>
            <w:pStyle w:val="T2"/>
            <w:rPr>
              <w:rFonts w:asciiTheme="minorHAnsi" w:eastAsiaTheme="minorEastAsia" w:hAnsiTheme="minorHAnsi" w:cstheme="minorBidi"/>
              <w:noProof/>
              <w:color w:val="auto"/>
              <w:sz w:val="22"/>
              <w:lang w:val="en-US"/>
            </w:rPr>
          </w:pPr>
          <w:hyperlink w:anchor="_Toc212460670" w:history="1">
            <w:r w:rsidR="003D52B8" w:rsidRPr="00C75E9E">
              <w:rPr>
                <w:rStyle w:val="Kpr"/>
                <w:rFonts w:eastAsia="Times New Roman" w:cs="Arial"/>
                <w:bCs/>
                <w:noProof/>
                <w:lang w:eastAsia="zh-CN"/>
              </w:rPr>
              <w:t>Annex-C</w:t>
            </w:r>
            <w:r w:rsidR="003D52B8">
              <w:rPr>
                <w:noProof/>
                <w:webHidden/>
              </w:rPr>
              <w:tab/>
            </w:r>
            <w:r w:rsidR="003D52B8">
              <w:rPr>
                <w:noProof/>
                <w:webHidden/>
              </w:rPr>
              <w:fldChar w:fldCharType="begin"/>
            </w:r>
            <w:r w:rsidR="003D52B8">
              <w:rPr>
                <w:noProof/>
                <w:webHidden/>
              </w:rPr>
              <w:instrText xml:space="preserve"> PAGEREF _Toc212460670 \h </w:instrText>
            </w:r>
            <w:r w:rsidR="003D52B8">
              <w:rPr>
                <w:noProof/>
                <w:webHidden/>
              </w:rPr>
            </w:r>
            <w:r w:rsidR="003D52B8">
              <w:rPr>
                <w:noProof/>
                <w:webHidden/>
              </w:rPr>
              <w:fldChar w:fldCharType="separate"/>
            </w:r>
            <w:r w:rsidR="003D52B8">
              <w:rPr>
                <w:noProof/>
                <w:webHidden/>
              </w:rPr>
              <w:t>35</w:t>
            </w:r>
            <w:r w:rsidR="003D52B8">
              <w:rPr>
                <w:noProof/>
                <w:webHidden/>
              </w:rPr>
              <w:fldChar w:fldCharType="end"/>
            </w:r>
          </w:hyperlink>
        </w:p>
        <w:p w14:paraId="01A24163" w14:textId="07C73B95" w:rsidR="003D52B8" w:rsidRDefault="00EA037B">
          <w:pPr>
            <w:pStyle w:val="T2"/>
            <w:rPr>
              <w:rFonts w:asciiTheme="minorHAnsi" w:eastAsiaTheme="minorEastAsia" w:hAnsiTheme="minorHAnsi" w:cstheme="minorBidi"/>
              <w:noProof/>
              <w:color w:val="auto"/>
              <w:sz w:val="22"/>
              <w:lang w:val="en-US"/>
            </w:rPr>
          </w:pPr>
          <w:hyperlink w:anchor="_Toc212460671" w:history="1">
            <w:r w:rsidR="003D52B8" w:rsidRPr="00C75E9E">
              <w:rPr>
                <w:rStyle w:val="Kpr"/>
                <w:rFonts w:cs="Arial"/>
                <w:noProof/>
                <w:lang w:eastAsia="zh-CN"/>
              </w:rPr>
              <w:t>Annex-D</w:t>
            </w:r>
            <w:r w:rsidR="003D52B8">
              <w:rPr>
                <w:noProof/>
                <w:webHidden/>
              </w:rPr>
              <w:tab/>
            </w:r>
            <w:r w:rsidR="003D52B8">
              <w:rPr>
                <w:noProof/>
                <w:webHidden/>
              </w:rPr>
              <w:fldChar w:fldCharType="begin"/>
            </w:r>
            <w:r w:rsidR="003D52B8">
              <w:rPr>
                <w:noProof/>
                <w:webHidden/>
              </w:rPr>
              <w:instrText xml:space="preserve"> PAGEREF _Toc212460671 \h </w:instrText>
            </w:r>
            <w:r w:rsidR="003D52B8">
              <w:rPr>
                <w:noProof/>
                <w:webHidden/>
              </w:rPr>
            </w:r>
            <w:r w:rsidR="003D52B8">
              <w:rPr>
                <w:noProof/>
                <w:webHidden/>
              </w:rPr>
              <w:fldChar w:fldCharType="separate"/>
            </w:r>
            <w:r w:rsidR="003D52B8">
              <w:rPr>
                <w:noProof/>
                <w:webHidden/>
              </w:rPr>
              <w:t>36</w:t>
            </w:r>
            <w:r w:rsidR="003D52B8">
              <w:rPr>
                <w:noProof/>
                <w:webHidden/>
              </w:rPr>
              <w:fldChar w:fldCharType="end"/>
            </w:r>
          </w:hyperlink>
        </w:p>
        <w:p w14:paraId="48B33520" w14:textId="5769A0F7" w:rsidR="003D52B8" w:rsidRDefault="00EA037B">
          <w:pPr>
            <w:pStyle w:val="T2"/>
            <w:rPr>
              <w:rFonts w:asciiTheme="minorHAnsi" w:eastAsiaTheme="minorEastAsia" w:hAnsiTheme="minorHAnsi" w:cstheme="minorBidi"/>
              <w:noProof/>
              <w:color w:val="auto"/>
              <w:sz w:val="22"/>
              <w:lang w:val="en-US"/>
            </w:rPr>
          </w:pPr>
          <w:hyperlink w:anchor="_Toc212460672" w:history="1">
            <w:r w:rsidR="003D52B8" w:rsidRPr="00C75E9E">
              <w:rPr>
                <w:rStyle w:val="Kpr"/>
                <w:rFonts w:cs="Arial"/>
                <w:noProof/>
              </w:rPr>
              <w:t>Annex-E</w:t>
            </w:r>
            <w:r w:rsidR="003D52B8">
              <w:rPr>
                <w:noProof/>
                <w:webHidden/>
              </w:rPr>
              <w:tab/>
            </w:r>
            <w:r w:rsidR="003D52B8">
              <w:rPr>
                <w:noProof/>
                <w:webHidden/>
              </w:rPr>
              <w:fldChar w:fldCharType="begin"/>
            </w:r>
            <w:r w:rsidR="003D52B8">
              <w:rPr>
                <w:noProof/>
                <w:webHidden/>
              </w:rPr>
              <w:instrText xml:space="preserve"> PAGEREF _Toc212460672 \h </w:instrText>
            </w:r>
            <w:r w:rsidR="003D52B8">
              <w:rPr>
                <w:noProof/>
                <w:webHidden/>
              </w:rPr>
            </w:r>
            <w:r w:rsidR="003D52B8">
              <w:rPr>
                <w:noProof/>
                <w:webHidden/>
              </w:rPr>
              <w:fldChar w:fldCharType="separate"/>
            </w:r>
            <w:r w:rsidR="003D52B8">
              <w:rPr>
                <w:noProof/>
                <w:webHidden/>
              </w:rPr>
              <w:t>37</w:t>
            </w:r>
            <w:r w:rsidR="003D52B8">
              <w:rPr>
                <w:noProof/>
                <w:webHidden/>
              </w:rPr>
              <w:fldChar w:fldCharType="end"/>
            </w:r>
          </w:hyperlink>
        </w:p>
        <w:p w14:paraId="1E09F561" w14:textId="4DB910E5" w:rsidR="003D52B8" w:rsidRDefault="00EA037B">
          <w:pPr>
            <w:pStyle w:val="T2"/>
            <w:rPr>
              <w:rFonts w:asciiTheme="minorHAnsi" w:eastAsiaTheme="minorEastAsia" w:hAnsiTheme="minorHAnsi" w:cstheme="minorBidi"/>
              <w:noProof/>
              <w:color w:val="auto"/>
              <w:sz w:val="22"/>
              <w:lang w:val="en-US"/>
            </w:rPr>
          </w:pPr>
          <w:hyperlink w:anchor="_Toc212460673" w:history="1">
            <w:r w:rsidR="003D52B8" w:rsidRPr="00C75E9E">
              <w:rPr>
                <w:rStyle w:val="Kpr"/>
                <w:rFonts w:cs="Arial"/>
                <w:noProof/>
              </w:rPr>
              <w:t>Annex-F</w:t>
            </w:r>
            <w:r w:rsidR="003D52B8">
              <w:rPr>
                <w:noProof/>
                <w:webHidden/>
              </w:rPr>
              <w:tab/>
            </w:r>
            <w:r w:rsidR="003D52B8">
              <w:rPr>
                <w:noProof/>
                <w:webHidden/>
              </w:rPr>
              <w:fldChar w:fldCharType="begin"/>
            </w:r>
            <w:r w:rsidR="003D52B8">
              <w:rPr>
                <w:noProof/>
                <w:webHidden/>
              </w:rPr>
              <w:instrText xml:space="preserve"> PAGEREF _Toc212460673 \h </w:instrText>
            </w:r>
            <w:r w:rsidR="003D52B8">
              <w:rPr>
                <w:noProof/>
                <w:webHidden/>
              </w:rPr>
            </w:r>
            <w:r w:rsidR="003D52B8">
              <w:rPr>
                <w:noProof/>
                <w:webHidden/>
              </w:rPr>
              <w:fldChar w:fldCharType="separate"/>
            </w:r>
            <w:r w:rsidR="003D52B8">
              <w:rPr>
                <w:noProof/>
                <w:webHidden/>
              </w:rPr>
              <w:t>39</w:t>
            </w:r>
            <w:r w:rsidR="003D52B8">
              <w:rPr>
                <w:noProof/>
                <w:webHidden/>
              </w:rPr>
              <w:fldChar w:fldCharType="end"/>
            </w:r>
          </w:hyperlink>
        </w:p>
        <w:p w14:paraId="7F1746A1" w14:textId="62FED4F7" w:rsidR="003D52B8" w:rsidRDefault="00EA037B">
          <w:pPr>
            <w:pStyle w:val="T2"/>
            <w:rPr>
              <w:rFonts w:asciiTheme="minorHAnsi" w:eastAsiaTheme="minorEastAsia" w:hAnsiTheme="minorHAnsi" w:cstheme="minorBidi"/>
              <w:noProof/>
              <w:color w:val="auto"/>
              <w:sz w:val="22"/>
              <w:lang w:val="en-US"/>
            </w:rPr>
          </w:pPr>
          <w:hyperlink w:anchor="_Toc212460674" w:history="1">
            <w:r w:rsidR="003D52B8" w:rsidRPr="00C75E9E">
              <w:rPr>
                <w:rStyle w:val="Kpr"/>
                <w:rFonts w:cs="Arial"/>
                <w:noProof/>
              </w:rPr>
              <w:t>Annex-G</w:t>
            </w:r>
            <w:r w:rsidR="003D52B8">
              <w:rPr>
                <w:noProof/>
                <w:webHidden/>
              </w:rPr>
              <w:tab/>
            </w:r>
            <w:r w:rsidR="003D52B8">
              <w:rPr>
                <w:noProof/>
                <w:webHidden/>
              </w:rPr>
              <w:fldChar w:fldCharType="begin"/>
            </w:r>
            <w:r w:rsidR="003D52B8">
              <w:rPr>
                <w:noProof/>
                <w:webHidden/>
              </w:rPr>
              <w:instrText xml:space="preserve"> PAGEREF _Toc212460674 \h </w:instrText>
            </w:r>
            <w:r w:rsidR="003D52B8">
              <w:rPr>
                <w:noProof/>
                <w:webHidden/>
              </w:rPr>
            </w:r>
            <w:r w:rsidR="003D52B8">
              <w:rPr>
                <w:noProof/>
                <w:webHidden/>
              </w:rPr>
              <w:fldChar w:fldCharType="separate"/>
            </w:r>
            <w:r w:rsidR="003D52B8">
              <w:rPr>
                <w:noProof/>
                <w:webHidden/>
              </w:rPr>
              <w:t>47</w:t>
            </w:r>
            <w:r w:rsidR="003D52B8">
              <w:rPr>
                <w:noProof/>
                <w:webHidden/>
              </w:rPr>
              <w:fldChar w:fldCharType="end"/>
            </w:r>
          </w:hyperlink>
        </w:p>
        <w:p w14:paraId="3AFD77C3" w14:textId="7E4EC380" w:rsidR="003D52B8" w:rsidRDefault="00EA037B">
          <w:pPr>
            <w:pStyle w:val="T2"/>
            <w:rPr>
              <w:rFonts w:asciiTheme="minorHAnsi" w:eastAsiaTheme="minorEastAsia" w:hAnsiTheme="minorHAnsi" w:cstheme="minorBidi"/>
              <w:noProof/>
              <w:color w:val="auto"/>
              <w:sz w:val="22"/>
              <w:lang w:val="en-US"/>
            </w:rPr>
          </w:pPr>
          <w:hyperlink w:anchor="_Toc212460675" w:history="1">
            <w:r w:rsidR="003D52B8" w:rsidRPr="00C75E9E">
              <w:rPr>
                <w:rStyle w:val="Kpr"/>
                <w:rFonts w:cs="Arial"/>
                <w:noProof/>
              </w:rPr>
              <w:t>Annex-H</w:t>
            </w:r>
            <w:r w:rsidR="003D52B8">
              <w:rPr>
                <w:noProof/>
                <w:webHidden/>
              </w:rPr>
              <w:tab/>
            </w:r>
            <w:r w:rsidR="003D52B8">
              <w:rPr>
                <w:noProof/>
                <w:webHidden/>
              </w:rPr>
              <w:fldChar w:fldCharType="begin"/>
            </w:r>
            <w:r w:rsidR="003D52B8">
              <w:rPr>
                <w:noProof/>
                <w:webHidden/>
              </w:rPr>
              <w:instrText xml:space="preserve"> PAGEREF _Toc212460675 \h </w:instrText>
            </w:r>
            <w:r w:rsidR="003D52B8">
              <w:rPr>
                <w:noProof/>
                <w:webHidden/>
              </w:rPr>
            </w:r>
            <w:r w:rsidR="003D52B8">
              <w:rPr>
                <w:noProof/>
                <w:webHidden/>
              </w:rPr>
              <w:fldChar w:fldCharType="separate"/>
            </w:r>
            <w:r w:rsidR="003D52B8">
              <w:rPr>
                <w:noProof/>
                <w:webHidden/>
              </w:rPr>
              <w:t>48</w:t>
            </w:r>
            <w:r w:rsidR="003D52B8">
              <w:rPr>
                <w:noProof/>
                <w:webHidden/>
              </w:rPr>
              <w:fldChar w:fldCharType="end"/>
            </w:r>
          </w:hyperlink>
        </w:p>
        <w:p w14:paraId="40464219" w14:textId="28E8559F" w:rsidR="00460A3A" w:rsidRPr="00B83414" w:rsidRDefault="00460A3A" w:rsidP="00460A3A">
          <w:pPr>
            <w:pStyle w:val="T1"/>
            <w:rPr>
              <w:rFonts w:cs="Arial"/>
              <w:lang w:val="en-US"/>
            </w:rPr>
            <w:sectPr w:rsidR="00460A3A" w:rsidRPr="00B83414" w:rsidSect="00524F0A">
              <w:footerReference w:type="even" r:id="rId10"/>
              <w:footerReference w:type="default" r:id="rId11"/>
              <w:footerReference w:type="first" r:id="rId12"/>
              <w:pgSz w:w="11900" w:h="16840" w:code="9"/>
              <w:pgMar w:top="1418" w:right="1418" w:bottom="1418" w:left="1418" w:header="709" w:footer="709" w:gutter="0"/>
              <w:pgNumType w:fmt="lowerRoman" w:start="1"/>
              <w:cols w:space="708"/>
              <w:docGrid w:linePitch="360"/>
            </w:sectPr>
          </w:pPr>
          <w:r w:rsidRPr="00CD17B1">
            <w:rPr>
              <w:rFonts w:cs="Arial"/>
              <w:szCs w:val="18"/>
              <w:lang w:val="en-US"/>
            </w:rPr>
            <w:fldChar w:fldCharType="end"/>
          </w:r>
        </w:p>
      </w:sdtContent>
    </w:sdt>
    <w:bookmarkStart w:id="8" w:name="_Toc155181226" w:displacedByCustomXml="prev"/>
    <w:bookmarkStart w:id="9" w:name="_Toc120004655" w:displacedByCustomXml="prev"/>
    <w:bookmarkStart w:id="10" w:name="_Toc120016877" w:displacedByCustomXml="prev"/>
    <w:p w14:paraId="6262873B" w14:textId="77777777" w:rsidR="00460A3A" w:rsidRPr="00B83414" w:rsidRDefault="00460A3A" w:rsidP="00BF75C9">
      <w:pPr>
        <w:pStyle w:val="Balk1"/>
        <w:numPr>
          <w:ilvl w:val="0"/>
          <w:numId w:val="0"/>
        </w:numPr>
        <w:spacing w:after="120" w:line="300" w:lineRule="auto"/>
        <w:ind w:right="57"/>
        <w:rPr>
          <w:rFonts w:cs="Arial"/>
          <w:color w:val="auto"/>
          <w:sz w:val="32"/>
          <w:szCs w:val="32"/>
        </w:rPr>
      </w:pPr>
      <w:bookmarkStart w:id="11" w:name="_Toc212460631"/>
      <w:r w:rsidRPr="00B83414">
        <w:rPr>
          <w:rFonts w:cs="Arial"/>
          <w:color w:val="auto"/>
          <w:sz w:val="32"/>
          <w:szCs w:val="32"/>
        </w:rPr>
        <w:t>LIST OF TABLES</w:t>
      </w:r>
      <w:bookmarkEnd w:id="10"/>
      <w:bookmarkEnd w:id="9"/>
      <w:bookmarkEnd w:id="8"/>
      <w:bookmarkEnd w:id="11"/>
    </w:p>
    <w:p w14:paraId="40583A61" w14:textId="75A6A353" w:rsidR="00F7681F" w:rsidRDefault="00460A3A">
      <w:pPr>
        <w:pStyle w:val="ekillerTablosu"/>
        <w:tabs>
          <w:tab w:val="right" w:leader="dot" w:pos="9054"/>
        </w:tabs>
        <w:rPr>
          <w:rFonts w:asciiTheme="minorHAnsi" w:eastAsiaTheme="minorEastAsia" w:hAnsiTheme="minorHAnsi" w:cstheme="minorBidi"/>
          <w:noProof/>
          <w:color w:val="auto"/>
          <w:sz w:val="22"/>
          <w:lang w:val="en-US"/>
        </w:rPr>
      </w:pPr>
      <w:r w:rsidRPr="004D7F27">
        <w:rPr>
          <w:rStyle w:val="Kpr"/>
          <w:rFonts w:cs="Arial"/>
          <w:noProof/>
          <w:szCs w:val="18"/>
          <w:lang w:val="en-US"/>
        </w:rPr>
        <w:fldChar w:fldCharType="begin"/>
      </w:r>
      <w:r w:rsidRPr="00B83414">
        <w:rPr>
          <w:rStyle w:val="Kpr"/>
          <w:rFonts w:cs="Arial"/>
          <w:noProof/>
          <w:szCs w:val="18"/>
          <w:lang w:val="en-US"/>
        </w:rPr>
        <w:instrText xml:space="preserve"> TOC \h \z \c "Table" </w:instrText>
      </w:r>
      <w:r w:rsidRPr="004D7F27">
        <w:rPr>
          <w:rStyle w:val="Kpr"/>
          <w:rFonts w:cs="Arial"/>
          <w:noProof/>
          <w:szCs w:val="18"/>
          <w:lang w:val="en-US"/>
        </w:rPr>
        <w:fldChar w:fldCharType="separate"/>
      </w:r>
      <w:hyperlink w:anchor="_Toc212458311" w:history="1">
        <w:r w:rsidR="00F7681F" w:rsidRPr="00802189">
          <w:rPr>
            <w:rStyle w:val="Kpr"/>
            <w:noProof/>
            <w:lang w:val="en-US"/>
          </w:rPr>
          <w:t>Table 1. Location of Sub-project</w:t>
        </w:r>
        <w:r w:rsidR="00F7681F">
          <w:rPr>
            <w:noProof/>
            <w:webHidden/>
          </w:rPr>
          <w:tab/>
        </w:r>
        <w:r w:rsidR="00F7681F">
          <w:rPr>
            <w:noProof/>
            <w:webHidden/>
          </w:rPr>
          <w:fldChar w:fldCharType="begin"/>
        </w:r>
        <w:r w:rsidR="00F7681F">
          <w:rPr>
            <w:noProof/>
            <w:webHidden/>
          </w:rPr>
          <w:instrText xml:space="preserve"> PAGEREF _Toc212458311 \h </w:instrText>
        </w:r>
        <w:r w:rsidR="00F7681F">
          <w:rPr>
            <w:noProof/>
            <w:webHidden/>
          </w:rPr>
        </w:r>
        <w:r w:rsidR="00F7681F">
          <w:rPr>
            <w:noProof/>
            <w:webHidden/>
          </w:rPr>
          <w:fldChar w:fldCharType="separate"/>
        </w:r>
        <w:r w:rsidR="00F7681F">
          <w:rPr>
            <w:noProof/>
            <w:webHidden/>
          </w:rPr>
          <w:t>8</w:t>
        </w:r>
        <w:r w:rsidR="00F7681F">
          <w:rPr>
            <w:noProof/>
            <w:webHidden/>
          </w:rPr>
          <w:fldChar w:fldCharType="end"/>
        </w:r>
      </w:hyperlink>
    </w:p>
    <w:p w14:paraId="13C4789A" w14:textId="74870E0C" w:rsidR="00F7681F" w:rsidRDefault="00EA037B">
      <w:pPr>
        <w:pStyle w:val="ekillerTablosu"/>
        <w:tabs>
          <w:tab w:val="right" w:leader="dot" w:pos="9054"/>
        </w:tabs>
        <w:rPr>
          <w:rFonts w:asciiTheme="minorHAnsi" w:eastAsiaTheme="minorEastAsia" w:hAnsiTheme="minorHAnsi" w:cstheme="minorBidi"/>
          <w:noProof/>
          <w:color w:val="auto"/>
          <w:sz w:val="22"/>
          <w:lang w:val="en-US"/>
        </w:rPr>
      </w:pPr>
      <w:hyperlink w:anchor="_Toc212458312" w:history="1">
        <w:r w:rsidR="00F7681F" w:rsidRPr="00802189">
          <w:rPr>
            <w:rStyle w:val="Kpr"/>
            <w:noProof/>
            <w:lang w:val="en-US"/>
          </w:rPr>
          <w:t xml:space="preserve">Table 2. Kayapınar Neighborhood </w:t>
        </w:r>
        <w:r w:rsidR="00F7681F" w:rsidRPr="00802189">
          <w:rPr>
            <w:rStyle w:val="Kpr"/>
            <w:rFonts w:cs="Arial"/>
            <w:noProof/>
            <w:lang w:val="en-US" w:eastAsia="zh-CN"/>
          </w:rPr>
          <w:t>vulnerable and disadvantage groups</w:t>
        </w:r>
        <w:r w:rsidR="00F7681F">
          <w:rPr>
            <w:noProof/>
            <w:webHidden/>
          </w:rPr>
          <w:tab/>
        </w:r>
        <w:r w:rsidR="00F7681F">
          <w:rPr>
            <w:noProof/>
            <w:webHidden/>
          </w:rPr>
          <w:fldChar w:fldCharType="begin"/>
        </w:r>
        <w:r w:rsidR="00F7681F">
          <w:rPr>
            <w:noProof/>
            <w:webHidden/>
          </w:rPr>
          <w:instrText xml:space="preserve"> PAGEREF _Toc212458312 \h </w:instrText>
        </w:r>
        <w:r w:rsidR="00F7681F">
          <w:rPr>
            <w:noProof/>
            <w:webHidden/>
          </w:rPr>
        </w:r>
        <w:r w:rsidR="00F7681F">
          <w:rPr>
            <w:noProof/>
            <w:webHidden/>
          </w:rPr>
          <w:fldChar w:fldCharType="separate"/>
        </w:r>
        <w:r w:rsidR="00F7681F">
          <w:rPr>
            <w:noProof/>
            <w:webHidden/>
          </w:rPr>
          <w:t>13</w:t>
        </w:r>
        <w:r w:rsidR="00F7681F">
          <w:rPr>
            <w:noProof/>
            <w:webHidden/>
          </w:rPr>
          <w:fldChar w:fldCharType="end"/>
        </w:r>
      </w:hyperlink>
    </w:p>
    <w:p w14:paraId="73536BDB" w14:textId="7C05DF8F" w:rsidR="00F7681F" w:rsidRDefault="00EA037B">
      <w:pPr>
        <w:pStyle w:val="ekillerTablosu"/>
        <w:tabs>
          <w:tab w:val="right" w:leader="dot" w:pos="9054"/>
        </w:tabs>
        <w:rPr>
          <w:rFonts w:asciiTheme="minorHAnsi" w:eastAsiaTheme="minorEastAsia" w:hAnsiTheme="minorHAnsi" w:cstheme="minorBidi"/>
          <w:noProof/>
          <w:color w:val="auto"/>
          <w:sz w:val="22"/>
          <w:lang w:val="en-US"/>
        </w:rPr>
      </w:pPr>
      <w:hyperlink w:anchor="_Toc212458313" w:history="1">
        <w:r w:rsidR="00F7681F" w:rsidRPr="00802189">
          <w:rPr>
            <w:rStyle w:val="Kpr"/>
            <w:noProof/>
            <w:lang w:val="en-US"/>
          </w:rPr>
          <w:t>Table 3.  Influence/Interest Table for stakeholder prioritization</w:t>
        </w:r>
        <w:r w:rsidR="00F7681F">
          <w:rPr>
            <w:noProof/>
            <w:webHidden/>
          </w:rPr>
          <w:tab/>
        </w:r>
        <w:r w:rsidR="00F7681F">
          <w:rPr>
            <w:noProof/>
            <w:webHidden/>
          </w:rPr>
          <w:fldChar w:fldCharType="begin"/>
        </w:r>
        <w:r w:rsidR="00F7681F">
          <w:rPr>
            <w:noProof/>
            <w:webHidden/>
          </w:rPr>
          <w:instrText xml:space="preserve"> PAGEREF _Toc212458313 \h </w:instrText>
        </w:r>
        <w:r w:rsidR="00F7681F">
          <w:rPr>
            <w:noProof/>
            <w:webHidden/>
          </w:rPr>
        </w:r>
        <w:r w:rsidR="00F7681F">
          <w:rPr>
            <w:noProof/>
            <w:webHidden/>
          </w:rPr>
          <w:fldChar w:fldCharType="separate"/>
        </w:r>
        <w:r w:rsidR="00F7681F">
          <w:rPr>
            <w:noProof/>
            <w:webHidden/>
          </w:rPr>
          <w:t>13</w:t>
        </w:r>
        <w:r w:rsidR="00F7681F">
          <w:rPr>
            <w:noProof/>
            <w:webHidden/>
          </w:rPr>
          <w:fldChar w:fldCharType="end"/>
        </w:r>
      </w:hyperlink>
    </w:p>
    <w:p w14:paraId="625DAE70" w14:textId="15619A42" w:rsidR="00F7681F" w:rsidRDefault="00EA037B">
      <w:pPr>
        <w:pStyle w:val="ekillerTablosu"/>
        <w:tabs>
          <w:tab w:val="right" w:leader="dot" w:pos="9054"/>
        </w:tabs>
        <w:rPr>
          <w:rFonts w:asciiTheme="minorHAnsi" w:eastAsiaTheme="minorEastAsia" w:hAnsiTheme="minorHAnsi" w:cstheme="minorBidi"/>
          <w:noProof/>
          <w:color w:val="auto"/>
          <w:sz w:val="22"/>
          <w:lang w:val="en-US"/>
        </w:rPr>
      </w:pPr>
      <w:hyperlink w:anchor="_Toc212458314" w:history="1">
        <w:r w:rsidR="00F7681F" w:rsidRPr="00802189">
          <w:rPr>
            <w:rStyle w:val="Kpr"/>
            <w:noProof/>
            <w:lang w:val="en-US"/>
          </w:rPr>
          <w:t>Table 4. Stakeholder Engagement Plan</w:t>
        </w:r>
        <w:r w:rsidR="00F7681F">
          <w:rPr>
            <w:noProof/>
            <w:webHidden/>
          </w:rPr>
          <w:tab/>
        </w:r>
        <w:r w:rsidR="00F7681F">
          <w:rPr>
            <w:noProof/>
            <w:webHidden/>
          </w:rPr>
          <w:fldChar w:fldCharType="begin"/>
        </w:r>
        <w:r w:rsidR="00F7681F">
          <w:rPr>
            <w:noProof/>
            <w:webHidden/>
          </w:rPr>
          <w:instrText xml:space="preserve"> PAGEREF _Toc212458314 \h </w:instrText>
        </w:r>
        <w:r w:rsidR="00F7681F">
          <w:rPr>
            <w:noProof/>
            <w:webHidden/>
          </w:rPr>
        </w:r>
        <w:r w:rsidR="00F7681F">
          <w:rPr>
            <w:noProof/>
            <w:webHidden/>
          </w:rPr>
          <w:fldChar w:fldCharType="separate"/>
        </w:r>
        <w:r w:rsidR="00F7681F">
          <w:rPr>
            <w:noProof/>
            <w:webHidden/>
          </w:rPr>
          <w:t>20</w:t>
        </w:r>
        <w:r w:rsidR="00F7681F">
          <w:rPr>
            <w:noProof/>
            <w:webHidden/>
          </w:rPr>
          <w:fldChar w:fldCharType="end"/>
        </w:r>
      </w:hyperlink>
    </w:p>
    <w:p w14:paraId="3EF9DE85" w14:textId="14CE16BA" w:rsidR="00F7681F" w:rsidRDefault="00EA037B">
      <w:pPr>
        <w:pStyle w:val="ekillerTablosu"/>
        <w:tabs>
          <w:tab w:val="right" w:leader="dot" w:pos="9054"/>
        </w:tabs>
        <w:rPr>
          <w:rFonts w:asciiTheme="minorHAnsi" w:eastAsiaTheme="minorEastAsia" w:hAnsiTheme="minorHAnsi" w:cstheme="minorBidi"/>
          <w:noProof/>
          <w:color w:val="auto"/>
          <w:sz w:val="22"/>
          <w:lang w:val="en-US"/>
        </w:rPr>
      </w:pPr>
      <w:hyperlink w:anchor="_Toc212458315" w:history="1">
        <w:r w:rsidR="00F7681F" w:rsidRPr="00802189">
          <w:rPr>
            <w:rStyle w:val="Kpr"/>
            <w:noProof/>
            <w:lang w:val="en-US"/>
          </w:rPr>
          <w:t>Table 6. Roles and Responsibilities</w:t>
        </w:r>
        <w:r w:rsidR="00F7681F">
          <w:rPr>
            <w:noProof/>
            <w:webHidden/>
          </w:rPr>
          <w:tab/>
        </w:r>
        <w:r w:rsidR="00F7681F">
          <w:rPr>
            <w:noProof/>
            <w:webHidden/>
          </w:rPr>
          <w:fldChar w:fldCharType="begin"/>
        </w:r>
        <w:r w:rsidR="00F7681F">
          <w:rPr>
            <w:noProof/>
            <w:webHidden/>
          </w:rPr>
          <w:instrText xml:space="preserve"> PAGEREF _Toc212458315 \h </w:instrText>
        </w:r>
        <w:r w:rsidR="00F7681F">
          <w:rPr>
            <w:noProof/>
            <w:webHidden/>
          </w:rPr>
        </w:r>
        <w:r w:rsidR="00F7681F">
          <w:rPr>
            <w:noProof/>
            <w:webHidden/>
          </w:rPr>
          <w:fldChar w:fldCharType="separate"/>
        </w:r>
        <w:r w:rsidR="00F7681F">
          <w:rPr>
            <w:noProof/>
            <w:webHidden/>
          </w:rPr>
          <w:t>23</w:t>
        </w:r>
        <w:r w:rsidR="00F7681F">
          <w:rPr>
            <w:noProof/>
            <w:webHidden/>
          </w:rPr>
          <w:fldChar w:fldCharType="end"/>
        </w:r>
      </w:hyperlink>
    </w:p>
    <w:p w14:paraId="12DA7A5F" w14:textId="0D8DDF80" w:rsidR="00F7681F" w:rsidRDefault="00EA037B">
      <w:pPr>
        <w:pStyle w:val="ekillerTablosu"/>
        <w:tabs>
          <w:tab w:val="right" w:leader="dot" w:pos="9054"/>
        </w:tabs>
        <w:rPr>
          <w:rFonts w:asciiTheme="minorHAnsi" w:eastAsiaTheme="minorEastAsia" w:hAnsiTheme="minorHAnsi" w:cstheme="minorBidi"/>
          <w:noProof/>
          <w:color w:val="auto"/>
          <w:sz w:val="22"/>
          <w:lang w:val="en-US"/>
        </w:rPr>
      </w:pPr>
      <w:hyperlink w:anchor="_Toc212458316" w:history="1">
        <w:r w:rsidR="00F7681F" w:rsidRPr="00802189">
          <w:rPr>
            <w:rStyle w:val="Kpr"/>
            <w:noProof/>
          </w:rPr>
          <w:t xml:space="preserve">Table 7. </w:t>
        </w:r>
        <w:r w:rsidR="00F7681F" w:rsidRPr="00802189">
          <w:rPr>
            <w:rStyle w:val="Kpr"/>
            <w:noProof/>
            <w:lang w:val="en-US"/>
          </w:rPr>
          <w:t>Grievance Mechanism Flow Chart</w:t>
        </w:r>
        <w:r w:rsidR="00F7681F">
          <w:rPr>
            <w:noProof/>
            <w:webHidden/>
          </w:rPr>
          <w:tab/>
        </w:r>
        <w:r w:rsidR="00F7681F">
          <w:rPr>
            <w:noProof/>
            <w:webHidden/>
          </w:rPr>
          <w:fldChar w:fldCharType="begin"/>
        </w:r>
        <w:r w:rsidR="00F7681F">
          <w:rPr>
            <w:noProof/>
            <w:webHidden/>
          </w:rPr>
          <w:instrText xml:space="preserve"> PAGEREF _Toc212458316 \h </w:instrText>
        </w:r>
        <w:r w:rsidR="00F7681F">
          <w:rPr>
            <w:noProof/>
            <w:webHidden/>
          </w:rPr>
        </w:r>
        <w:r w:rsidR="00F7681F">
          <w:rPr>
            <w:noProof/>
            <w:webHidden/>
          </w:rPr>
          <w:fldChar w:fldCharType="separate"/>
        </w:r>
        <w:r w:rsidR="00F7681F">
          <w:rPr>
            <w:noProof/>
            <w:webHidden/>
          </w:rPr>
          <w:t>29</w:t>
        </w:r>
        <w:r w:rsidR="00F7681F">
          <w:rPr>
            <w:noProof/>
            <w:webHidden/>
          </w:rPr>
          <w:fldChar w:fldCharType="end"/>
        </w:r>
      </w:hyperlink>
    </w:p>
    <w:p w14:paraId="056AD7AE" w14:textId="6295511F" w:rsidR="00460A3A" w:rsidRPr="00B83414" w:rsidRDefault="00460A3A" w:rsidP="00460A3A">
      <w:pPr>
        <w:pStyle w:val="ekillerTablosu"/>
        <w:tabs>
          <w:tab w:val="right" w:leader="dot" w:pos="9054"/>
        </w:tabs>
        <w:rPr>
          <w:rFonts w:cs="Arial"/>
          <w:color w:val="auto"/>
          <w:lang w:val="en-US"/>
        </w:rPr>
      </w:pPr>
      <w:r w:rsidRPr="004D7F27">
        <w:rPr>
          <w:rStyle w:val="Kpr"/>
          <w:rFonts w:cs="Arial"/>
          <w:noProof/>
          <w:szCs w:val="18"/>
          <w:lang w:val="en-US"/>
        </w:rPr>
        <w:fldChar w:fldCharType="end"/>
      </w:r>
    </w:p>
    <w:p w14:paraId="6EE0EDF9" w14:textId="77777777" w:rsidR="00460A3A" w:rsidRPr="00B83414" w:rsidRDefault="00460A3A" w:rsidP="00460A3A">
      <w:pPr>
        <w:pStyle w:val="Balk1"/>
        <w:ind w:left="0" w:firstLine="0"/>
        <w:rPr>
          <w:rFonts w:cs="Arial"/>
          <w:color w:val="00B050"/>
        </w:rPr>
        <w:sectPr w:rsidR="00460A3A" w:rsidRPr="00B83414" w:rsidSect="00524F0A">
          <w:footerReference w:type="even" r:id="rId13"/>
          <w:footerReference w:type="default" r:id="rId14"/>
          <w:footerReference w:type="first" r:id="rId15"/>
          <w:pgSz w:w="11900" w:h="16840" w:code="9"/>
          <w:pgMar w:top="1418" w:right="1418" w:bottom="1418" w:left="1418" w:header="709" w:footer="709" w:gutter="0"/>
          <w:pgNumType w:fmt="lowerRoman"/>
          <w:cols w:space="708"/>
          <w:docGrid w:linePitch="360"/>
        </w:sectPr>
      </w:pPr>
      <w:bookmarkStart w:id="13" w:name="_Toc120016878"/>
      <w:bookmarkStart w:id="14" w:name="_Toc120004656"/>
      <w:bookmarkStart w:id="15" w:name="_Toc155181227"/>
    </w:p>
    <w:p w14:paraId="46165966" w14:textId="77777777" w:rsidR="00460A3A" w:rsidRPr="00B83414" w:rsidRDefault="00460A3A" w:rsidP="00BF75C9">
      <w:pPr>
        <w:pStyle w:val="Balk1"/>
        <w:numPr>
          <w:ilvl w:val="0"/>
          <w:numId w:val="0"/>
        </w:numPr>
        <w:spacing w:after="120" w:line="300" w:lineRule="auto"/>
        <w:ind w:right="57"/>
        <w:rPr>
          <w:rFonts w:cs="Arial"/>
          <w:color w:val="auto"/>
          <w:sz w:val="32"/>
          <w:szCs w:val="32"/>
        </w:rPr>
      </w:pPr>
      <w:bookmarkStart w:id="16" w:name="_Toc212460632"/>
      <w:r w:rsidRPr="00B83414">
        <w:rPr>
          <w:rFonts w:cs="Arial"/>
          <w:color w:val="auto"/>
          <w:sz w:val="32"/>
          <w:szCs w:val="32"/>
        </w:rPr>
        <w:t>LIST OF FIGURES</w:t>
      </w:r>
      <w:bookmarkEnd w:id="13"/>
      <w:bookmarkEnd w:id="14"/>
      <w:bookmarkEnd w:id="15"/>
      <w:bookmarkEnd w:id="16"/>
    </w:p>
    <w:p w14:paraId="3F84C2AF" w14:textId="7E731009" w:rsidR="00BB7C50" w:rsidRDefault="00460A3A">
      <w:pPr>
        <w:pStyle w:val="ekillerTablosu"/>
        <w:tabs>
          <w:tab w:val="right" w:leader="dot" w:pos="9054"/>
        </w:tabs>
        <w:rPr>
          <w:rFonts w:asciiTheme="minorHAnsi" w:eastAsiaTheme="minorEastAsia" w:hAnsiTheme="minorHAnsi" w:cstheme="minorBidi"/>
          <w:noProof/>
          <w:color w:val="auto"/>
          <w:sz w:val="22"/>
          <w:lang w:val="en-US"/>
        </w:rPr>
      </w:pPr>
      <w:r w:rsidRPr="004D7F27">
        <w:rPr>
          <w:rStyle w:val="Kpr"/>
          <w:rFonts w:cs="Arial"/>
          <w:noProof/>
          <w:szCs w:val="18"/>
          <w:lang w:val="en-US"/>
        </w:rPr>
        <w:fldChar w:fldCharType="begin"/>
      </w:r>
      <w:r w:rsidRPr="00B83414">
        <w:rPr>
          <w:rStyle w:val="Kpr"/>
          <w:rFonts w:cs="Arial"/>
          <w:noProof/>
          <w:szCs w:val="18"/>
          <w:lang w:val="en-US"/>
        </w:rPr>
        <w:instrText xml:space="preserve"> TOC \h \z \c "Figure" </w:instrText>
      </w:r>
      <w:r w:rsidRPr="004D7F27">
        <w:rPr>
          <w:rStyle w:val="Kpr"/>
          <w:rFonts w:cs="Arial"/>
          <w:noProof/>
          <w:szCs w:val="18"/>
          <w:lang w:val="en-US"/>
        </w:rPr>
        <w:fldChar w:fldCharType="separate"/>
      </w:r>
      <w:hyperlink w:anchor="_Toc202826973" w:history="1">
        <w:r w:rsidR="00BB7C50" w:rsidRPr="00DD5A29">
          <w:rPr>
            <w:rStyle w:val="Kpr"/>
            <w:noProof/>
            <w:lang w:val="en-US"/>
          </w:rPr>
          <w:t>Figure 1. Location of Sub-project</w:t>
        </w:r>
        <w:r w:rsidR="00BB7C50">
          <w:rPr>
            <w:noProof/>
            <w:webHidden/>
          </w:rPr>
          <w:tab/>
        </w:r>
        <w:r w:rsidR="00BB7C50">
          <w:rPr>
            <w:noProof/>
            <w:webHidden/>
          </w:rPr>
          <w:fldChar w:fldCharType="begin"/>
        </w:r>
        <w:r w:rsidR="00BB7C50">
          <w:rPr>
            <w:noProof/>
            <w:webHidden/>
          </w:rPr>
          <w:instrText xml:space="preserve"> PAGEREF _Toc202826973 \h </w:instrText>
        </w:r>
        <w:r w:rsidR="00BB7C50">
          <w:rPr>
            <w:noProof/>
            <w:webHidden/>
          </w:rPr>
        </w:r>
        <w:r w:rsidR="00BB7C50">
          <w:rPr>
            <w:noProof/>
            <w:webHidden/>
          </w:rPr>
          <w:fldChar w:fldCharType="separate"/>
        </w:r>
        <w:r w:rsidR="00BB7C50">
          <w:rPr>
            <w:noProof/>
            <w:webHidden/>
          </w:rPr>
          <w:t>8</w:t>
        </w:r>
        <w:r w:rsidR="00BB7C50">
          <w:rPr>
            <w:noProof/>
            <w:webHidden/>
          </w:rPr>
          <w:fldChar w:fldCharType="end"/>
        </w:r>
      </w:hyperlink>
    </w:p>
    <w:p w14:paraId="632D7835" w14:textId="0274DFEA" w:rsidR="00BB7C50" w:rsidRDefault="00EA037B">
      <w:pPr>
        <w:pStyle w:val="ekillerTablosu"/>
        <w:tabs>
          <w:tab w:val="right" w:leader="dot" w:pos="9054"/>
        </w:tabs>
        <w:rPr>
          <w:rFonts w:asciiTheme="minorHAnsi" w:eastAsiaTheme="minorEastAsia" w:hAnsiTheme="minorHAnsi" w:cstheme="minorBidi"/>
          <w:noProof/>
          <w:color w:val="auto"/>
          <w:sz w:val="22"/>
          <w:lang w:val="en-US"/>
        </w:rPr>
      </w:pPr>
      <w:hyperlink w:anchor="_Toc202826974" w:history="1">
        <w:r w:rsidR="00BB7C50" w:rsidRPr="00DD5A29">
          <w:rPr>
            <w:rStyle w:val="Kpr"/>
            <w:noProof/>
            <w:lang w:val="en-US"/>
          </w:rPr>
          <w:t>Figure 2. Sub-project Area of Influence</w:t>
        </w:r>
        <w:r w:rsidR="00BB7C50">
          <w:rPr>
            <w:noProof/>
            <w:webHidden/>
          </w:rPr>
          <w:tab/>
        </w:r>
        <w:r w:rsidR="00BB7C50">
          <w:rPr>
            <w:noProof/>
            <w:webHidden/>
          </w:rPr>
          <w:fldChar w:fldCharType="begin"/>
        </w:r>
        <w:r w:rsidR="00BB7C50">
          <w:rPr>
            <w:noProof/>
            <w:webHidden/>
          </w:rPr>
          <w:instrText xml:space="preserve"> PAGEREF _Toc202826974 \h </w:instrText>
        </w:r>
        <w:r w:rsidR="00BB7C50">
          <w:rPr>
            <w:noProof/>
            <w:webHidden/>
          </w:rPr>
        </w:r>
        <w:r w:rsidR="00BB7C50">
          <w:rPr>
            <w:noProof/>
            <w:webHidden/>
          </w:rPr>
          <w:fldChar w:fldCharType="separate"/>
        </w:r>
        <w:r w:rsidR="00BB7C50">
          <w:rPr>
            <w:noProof/>
            <w:webHidden/>
          </w:rPr>
          <w:t>9</w:t>
        </w:r>
        <w:r w:rsidR="00BB7C50">
          <w:rPr>
            <w:noProof/>
            <w:webHidden/>
          </w:rPr>
          <w:fldChar w:fldCharType="end"/>
        </w:r>
      </w:hyperlink>
    </w:p>
    <w:p w14:paraId="626971C7" w14:textId="084AE9FA" w:rsidR="00BB7C50" w:rsidRDefault="00EA037B">
      <w:pPr>
        <w:pStyle w:val="ekillerTablosu"/>
        <w:tabs>
          <w:tab w:val="right" w:leader="dot" w:pos="9054"/>
        </w:tabs>
        <w:rPr>
          <w:rFonts w:asciiTheme="minorHAnsi" w:eastAsiaTheme="minorEastAsia" w:hAnsiTheme="minorHAnsi" w:cstheme="minorBidi"/>
          <w:noProof/>
          <w:color w:val="auto"/>
          <w:sz w:val="22"/>
          <w:lang w:val="en-US"/>
        </w:rPr>
      </w:pPr>
      <w:hyperlink w:anchor="_Toc202826975" w:history="1">
        <w:r w:rsidR="00BB7C50" w:rsidRPr="00DD5A29">
          <w:rPr>
            <w:rStyle w:val="Kpr"/>
            <w:noProof/>
            <w:lang w:val="en-US"/>
          </w:rPr>
          <w:t>Figure 3. Sarıkaya Municipality Website</w:t>
        </w:r>
        <w:r w:rsidR="00BB7C50">
          <w:rPr>
            <w:noProof/>
            <w:webHidden/>
          </w:rPr>
          <w:tab/>
        </w:r>
        <w:r w:rsidR="00BB7C50">
          <w:rPr>
            <w:noProof/>
            <w:webHidden/>
          </w:rPr>
          <w:fldChar w:fldCharType="begin"/>
        </w:r>
        <w:r w:rsidR="00BB7C50">
          <w:rPr>
            <w:noProof/>
            <w:webHidden/>
          </w:rPr>
          <w:instrText xml:space="preserve"> PAGEREF _Toc202826975 \h </w:instrText>
        </w:r>
        <w:r w:rsidR="00BB7C50">
          <w:rPr>
            <w:noProof/>
            <w:webHidden/>
          </w:rPr>
        </w:r>
        <w:r w:rsidR="00BB7C50">
          <w:rPr>
            <w:noProof/>
            <w:webHidden/>
          </w:rPr>
          <w:fldChar w:fldCharType="separate"/>
        </w:r>
        <w:r w:rsidR="00BB7C50">
          <w:rPr>
            <w:noProof/>
            <w:webHidden/>
          </w:rPr>
          <w:t>27</w:t>
        </w:r>
        <w:r w:rsidR="00BB7C50">
          <w:rPr>
            <w:noProof/>
            <w:webHidden/>
          </w:rPr>
          <w:fldChar w:fldCharType="end"/>
        </w:r>
      </w:hyperlink>
    </w:p>
    <w:p w14:paraId="62708647" w14:textId="023EC80C" w:rsidR="00460A3A" w:rsidRPr="00B83414" w:rsidRDefault="00460A3A" w:rsidP="00460A3A">
      <w:pPr>
        <w:pStyle w:val="ekillerTablosu"/>
        <w:tabs>
          <w:tab w:val="right" w:leader="dot" w:pos="9054"/>
        </w:tabs>
        <w:rPr>
          <w:rFonts w:cs="Arial"/>
          <w:color w:val="auto"/>
          <w:szCs w:val="18"/>
          <w:lang w:val="en-US"/>
        </w:rPr>
      </w:pPr>
      <w:r w:rsidRPr="004D7F27">
        <w:rPr>
          <w:rStyle w:val="Kpr"/>
          <w:rFonts w:cs="Arial"/>
          <w:noProof/>
          <w:szCs w:val="18"/>
          <w:lang w:val="en-US"/>
        </w:rPr>
        <w:fldChar w:fldCharType="end"/>
      </w:r>
    </w:p>
    <w:p w14:paraId="11DC4509" w14:textId="77777777" w:rsidR="00460A3A" w:rsidRPr="00B83414" w:rsidRDefault="00460A3A" w:rsidP="00460A3A">
      <w:pPr>
        <w:rPr>
          <w:rFonts w:cs="Arial"/>
          <w:b/>
          <w:lang w:val="en-US"/>
        </w:rPr>
        <w:sectPr w:rsidR="00460A3A" w:rsidRPr="00B83414" w:rsidSect="00524F0A">
          <w:footerReference w:type="even" r:id="rId16"/>
          <w:footerReference w:type="default" r:id="rId17"/>
          <w:footerReference w:type="first" r:id="rId18"/>
          <w:pgSz w:w="11900" w:h="16840" w:code="9"/>
          <w:pgMar w:top="1418" w:right="1418" w:bottom="1418" w:left="1418" w:header="709" w:footer="709" w:gutter="0"/>
          <w:pgNumType w:fmt="lowerRoman"/>
          <w:cols w:space="708"/>
          <w:docGrid w:linePitch="360"/>
        </w:sectPr>
      </w:pPr>
    </w:p>
    <w:p w14:paraId="4A512BAE" w14:textId="77777777" w:rsidR="00460A3A" w:rsidRPr="00B83414" w:rsidRDefault="00460A3A" w:rsidP="00BF75C9">
      <w:pPr>
        <w:pStyle w:val="Balk1"/>
        <w:numPr>
          <w:ilvl w:val="0"/>
          <w:numId w:val="0"/>
        </w:numPr>
        <w:spacing w:after="120" w:line="300" w:lineRule="auto"/>
        <w:ind w:right="57"/>
        <w:rPr>
          <w:rFonts w:cs="Arial"/>
        </w:rPr>
      </w:pPr>
      <w:bookmarkStart w:id="18" w:name="_Toc120004657"/>
      <w:bookmarkStart w:id="19" w:name="_Toc120016879"/>
      <w:bookmarkStart w:id="20" w:name="_Toc155181228"/>
      <w:bookmarkStart w:id="21" w:name="_Toc212460633"/>
      <w:r w:rsidRPr="00B83414">
        <w:rPr>
          <w:rFonts w:cs="Arial"/>
        </w:rPr>
        <w:t>LIST OF ABBREVIATIONS</w:t>
      </w:r>
      <w:bookmarkEnd w:id="18"/>
      <w:bookmarkEnd w:id="19"/>
      <w:bookmarkEnd w:id="20"/>
      <w:bookmarkEnd w:id="21"/>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0"/>
        <w:gridCol w:w="5049"/>
      </w:tblGrid>
      <w:tr w:rsidR="00460A3A" w:rsidRPr="00B83414" w14:paraId="06DF4E0D" w14:textId="77777777" w:rsidTr="00524F0A">
        <w:tc>
          <w:tcPr>
            <w:tcW w:w="2980" w:type="dxa"/>
          </w:tcPr>
          <w:p w14:paraId="2705A201" w14:textId="77777777" w:rsidR="00460A3A" w:rsidRPr="00B83414" w:rsidRDefault="00460A3A" w:rsidP="00524F0A">
            <w:pPr>
              <w:spacing w:before="20" w:after="20"/>
              <w:jc w:val="left"/>
              <w:textAlignment w:val="baseline"/>
              <w:rPr>
                <w:rFonts w:cs="Arial"/>
                <w:szCs w:val="18"/>
                <w:lang w:eastAsia="tr-TR"/>
              </w:rPr>
            </w:pPr>
            <w:proofErr w:type="spellStart"/>
            <w:r w:rsidRPr="00B83414">
              <w:rPr>
                <w:rFonts w:cs="Arial"/>
                <w:szCs w:val="18"/>
                <w:lang w:eastAsia="tr-TR"/>
              </w:rPr>
              <w:t>AoI</w:t>
            </w:r>
            <w:proofErr w:type="spellEnd"/>
          </w:p>
        </w:tc>
        <w:tc>
          <w:tcPr>
            <w:tcW w:w="0" w:type="auto"/>
          </w:tcPr>
          <w:p w14:paraId="1E24DA81" w14:textId="77777777" w:rsidR="00460A3A" w:rsidRPr="00B83414" w:rsidRDefault="00460A3A" w:rsidP="00524F0A">
            <w:pPr>
              <w:spacing w:before="20" w:after="20"/>
              <w:jc w:val="left"/>
              <w:textAlignment w:val="baseline"/>
              <w:rPr>
                <w:rFonts w:cs="Arial"/>
                <w:szCs w:val="18"/>
                <w:lang w:eastAsia="tr-TR"/>
              </w:rPr>
            </w:pPr>
            <w:r w:rsidRPr="00B83414">
              <w:rPr>
                <w:rFonts w:cs="Arial"/>
                <w:szCs w:val="18"/>
                <w:lang w:eastAsia="tr-TR"/>
              </w:rPr>
              <w:t>Area of influence</w:t>
            </w:r>
          </w:p>
        </w:tc>
      </w:tr>
      <w:tr w:rsidR="00460A3A" w:rsidRPr="00B83414" w14:paraId="6B38BCA0" w14:textId="77777777" w:rsidTr="00524F0A">
        <w:tc>
          <w:tcPr>
            <w:tcW w:w="2980" w:type="dxa"/>
            <w:hideMark/>
          </w:tcPr>
          <w:p w14:paraId="3FC1EB44" w14:textId="77777777" w:rsidR="00460A3A" w:rsidRPr="004D7F27" w:rsidRDefault="00460A3A" w:rsidP="00524F0A">
            <w:pPr>
              <w:spacing w:before="20" w:after="20"/>
              <w:jc w:val="left"/>
              <w:textAlignment w:val="baseline"/>
              <w:rPr>
                <w:rFonts w:cs="Arial"/>
                <w:szCs w:val="18"/>
                <w:lang w:eastAsia="tr-TR"/>
              </w:rPr>
            </w:pPr>
            <w:r w:rsidRPr="00B83414">
              <w:rPr>
                <w:rFonts w:cs="Arial"/>
                <w:szCs w:val="18"/>
                <w:lang w:eastAsia="tr-TR"/>
              </w:rPr>
              <w:t>CIMER</w:t>
            </w:r>
          </w:p>
        </w:tc>
        <w:tc>
          <w:tcPr>
            <w:tcW w:w="0" w:type="auto"/>
            <w:hideMark/>
          </w:tcPr>
          <w:p w14:paraId="0D6B5F6E" w14:textId="77777777" w:rsidR="00460A3A" w:rsidRPr="00B83414" w:rsidRDefault="00460A3A" w:rsidP="00524F0A">
            <w:pPr>
              <w:spacing w:before="20" w:after="20"/>
              <w:jc w:val="left"/>
              <w:textAlignment w:val="baseline"/>
              <w:rPr>
                <w:rFonts w:cs="Arial"/>
                <w:szCs w:val="18"/>
                <w:lang w:eastAsia="tr-TR"/>
              </w:rPr>
            </w:pPr>
            <w:r w:rsidRPr="00B83414">
              <w:rPr>
                <w:rFonts w:cs="Arial"/>
                <w:szCs w:val="18"/>
                <w:lang w:eastAsia="tr-TR"/>
              </w:rPr>
              <w:t>Presidency’s Communication Centre</w:t>
            </w:r>
          </w:p>
        </w:tc>
      </w:tr>
      <w:tr w:rsidR="00460A3A" w:rsidRPr="00B83414" w14:paraId="4C90932E" w14:textId="77777777" w:rsidTr="00524F0A">
        <w:tc>
          <w:tcPr>
            <w:tcW w:w="2980" w:type="dxa"/>
          </w:tcPr>
          <w:p w14:paraId="7AA932C5" w14:textId="6F6378F0" w:rsidR="00460A3A" w:rsidRPr="004D7F27" w:rsidRDefault="00E8059A" w:rsidP="00524F0A">
            <w:pPr>
              <w:spacing w:before="20" w:after="20"/>
              <w:jc w:val="left"/>
              <w:textAlignment w:val="baseline"/>
              <w:rPr>
                <w:rFonts w:cs="Arial"/>
                <w:szCs w:val="18"/>
                <w:lang w:eastAsia="tr-TR"/>
              </w:rPr>
            </w:pPr>
            <w:r w:rsidRPr="00B83414">
              <w:rPr>
                <w:rFonts w:cs="Arial"/>
                <w:szCs w:val="18"/>
                <w:lang w:eastAsia="tr-TR"/>
              </w:rPr>
              <w:t>DC</w:t>
            </w:r>
          </w:p>
        </w:tc>
        <w:tc>
          <w:tcPr>
            <w:tcW w:w="0" w:type="auto"/>
          </w:tcPr>
          <w:p w14:paraId="480D9817" w14:textId="13DF96CA" w:rsidR="00460A3A" w:rsidRPr="00B83414" w:rsidRDefault="00E8059A" w:rsidP="00524F0A">
            <w:pPr>
              <w:spacing w:before="20" w:after="20"/>
              <w:jc w:val="left"/>
              <w:textAlignment w:val="baseline"/>
              <w:rPr>
                <w:rFonts w:cs="Arial"/>
                <w:szCs w:val="18"/>
                <w:lang w:eastAsia="tr-TR"/>
              </w:rPr>
            </w:pPr>
            <w:r w:rsidRPr="00B83414">
              <w:rPr>
                <w:rFonts w:cs="Arial"/>
                <w:szCs w:val="18"/>
                <w:lang w:eastAsia="tr-TR"/>
              </w:rPr>
              <w:t>Distributing center</w:t>
            </w:r>
          </w:p>
        </w:tc>
      </w:tr>
      <w:tr w:rsidR="00460A3A" w:rsidRPr="00B83414" w14:paraId="1D1B8922" w14:textId="77777777" w:rsidTr="00524F0A">
        <w:tc>
          <w:tcPr>
            <w:tcW w:w="2980" w:type="dxa"/>
            <w:hideMark/>
          </w:tcPr>
          <w:p w14:paraId="616B29F8" w14:textId="77777777" w:rsidR="00460A3A" w:rsidRPr="004D7F27" w:rsidRDefault="00460A3A" w:rsidP="00524F0A">
            <w:pPr>
              <w:spacing w:before="20" w:after="20"/>
              <w:jc w:val="left"/>
              <w:textAlignment w:val="baseline"/>
              <w:rPr>
                <w:rFonts w:cs="Arial"/>
                <w:szCs w:val="18"/>
                <w:lang w:eastAsia="tr-TR"/>
              </w:rPr>
            </w:pPr>
            <w:r w:rsidRPr="00B83414">
              <w:rPr>
                <w:rFonts w:cs="Arial"/>
                <w:szCs w:val="18"/>
                <w:lang w:eastAsia="tr-TR"/>
              </w:rPr>
              <w:t>EIA</w:t>
            </w:r>
          </w:p>
        </w:tc>
        <w:tc>
          <w:tcPr>
            <w:tcW w:w="0" w:type="auto"/>
            <w:hideMark/>
          </w:tcPr>
          <w:p w14:paraId="6735FC43" w14:textId="77777777" w:rsidR="00460A3A" w:rsidRPr="00B83414" w:rsidRDefault="00460A3A" w:rsidP="00524F0A">
            <w:pPr>
              <w:spacing w:before="20" w:after="20"/>
              <w:jc w:val="left"/>
              <w:textAlignment w:val="baseline"/>
              <w:rPr>
                <w:rFonts w:cs="Arial"/>
                <w:szCs w:val="18"/>
                <w:lang w:eastAsia="tr-TR"/>
              </w:rPr>
            </w:pPr>
            <w:r w:rsidRPr="00B83414">
              <w:rPr>
                <w:rFonts w:cs="Arial"/>
                <w:szCs w:val="18"/>
                <w:lang w:eastAsia="tr-TR"/>
              </w:rPr>
              <w:t>Environmental Impact Assessment</w:t>
            </w:r>
          </w:p>
        </w:tc>
      </w:tr>
      <w:tr w:rsidR="00460A3A" w:rsidRPr="00B83414" w14:paraId="10707F4F" w14:textId="77777777" w:rsidTr="00524F0A">
        <w:tc>
          <w:tcPr>
            <w:tcW w:w="2980" w:type="dxa"/>
            <w:hideMark/>
          </w:tcPr>
          <w:p w14:paraId="44689B51" w14:textId="77777777" w:rsidR="00460A3A" w:rsidRPr="004D7F27" w:rsidRDefault="00460A3A" w:rsidP="00524F0A">
            <w:pPr>
              <w:spacing w:before="20" w:after="20"/>
              <w:jc w:val="left"/>
              <w:textAlignment w:val="baseline"/>
              <w:rPr>
                <w:rFonts w:cs="Arial"/>
                <w:szCs w:val="18"/>
                <w:lang w:eastAsia="tr-TR"/>
              </w:rPr>
            </w:pPr>
            <w:r w:rsidRPr="00B83414">
              <w:rPr>
                <w:rFonts w:cs="Arial"/>
                <w:szCs w:val="18"/>
                <w:lang w:eastAsia="tr-TR"/>
              </w:rPr>
              <w:t>ESMP</w:t>
            </w:r>
          </w:p>
          <w:p w14:paraId="7C1B5494" w14:textId="77777777" w:rsidR="00ED4F47" w:rsidRPr="00B83414" w:rsidRDefault="00ED4F47" w:rsidP="00524F0A">
            <w:pPr>
              <w:spacing w:before="20" w:after="20"/>
              <w:jc w:val="left"/>
              <w:textAlignment w:val="baseline"/>
              <w:rPr>
                <w:rFonts w:cs="Arial"/>
                <w:szCs w:val="18"/>
                <w:lang w:eastAsia="tr-TR"/>
              </w:rPr>
            </w:pPr>
            <w:r w:rsidRPr="00B83414">
              <w:rPr>
                <w:rFonts w:cs="Arial"/>
                <w:szCs w:val="18"/>
                <w:lang w:eastAsia="tr-TR"/>
              </w:rPr>
              <w:t>ESMS</w:t>
            </w:r>
          </w:p>
        </w:tc>
        <w:tc>
          <w:tcPr>
            <w:tcW w:w="0" w:type="auto"/>
            <w:hideMark/>
          </w:tcPr>
          <w:p w14:paraId="3F88B005" w14:textId="77777777" w:rsidR="00460A3A" w:rsidRPr="00B83414" w:rsidRDefault="00460A3A" w:rsidP="00524F0A">
            <w:pPr>
              <w:spacing w:before="20" w:after="20"/>
              <w:jc w:val="left"/>
              <w:textAlignment w:val="baseline"/>
              <w:rPr>
                <w:rFonts w:cs="Arial"/>
                <w:szCs w:val="18"/>
                <w:lang w:eastAsia="tr-TR"/>
              </w:rPr>
            </w:pPr>
            <w:r w:rsidRPr="00B83414">
              <w:rPr>
                <w:rFonts w:cs="Arial"/>
                <w:szCs w:val="18"/>
                <w:lang w:eastAsia="tr-TR"/>
              </w:rPr>
              <w:t>Environmental and Social Management Plan</w:t>
            </w:r>
          </w:p>
          <w:p w14:paraId="79D58C33" w14:textId="77777777" w:rsidR="00ED4F47" w:rsidRPr="00B83414" w:rsidRDefault="00ED4F47" w:rsidP="00524F0A">
            <w:pPr>
              <w:spacing w:before="20" w:after="20"/>
              <w:jc w:val="left"/>
              <w:textAlignment w:val="baseline"/>
              <w:rPr>
                <w:rFonts w:cs="Arial"/>
                <w:szCs w:val="18"/>
                <w:lang w:eastAsia="tr-TR"/>
              </w:rPr>
            </w:pPr>
            <w:r w:rsidRPr="00B83414">
              <w:rPr>
                <w:rFonts w:cs="Arial"/>
                <w:szCs w:val="18"/>
                <w:lang w:eastAsia="tr-TR"/>
              </w:rPr>
              <w:t>Environmental and Social Management System</w:t>
            </w:r>
          </w:p>
        </w:tc>
      </w:tr>
      <w:tr w:rsidR="00460A3A" w:rsidRPr="00B83414" w14:paraId="4E8F7EE7" w14:textId="77777777" w:rsidTr="00524F0A">
        <w:tc>
          <w:tcPr>
            <w:tcW w:w="2980" w:type="dxa"/>
          </w:tcPr>
          <w:p w14:paraId="46D0BA10" w14:textId="77777777" w:rsidR="00460A3A" w:rsidRPr="004D7F27" w:rsidRDefault="00460A3A" w:rsidP="00524F0A">
            <w:pPr>
              <w:spacing w:before="20" w:after="20"/>
              <w:jc w:val="left"/>
              <w:textAlignment w:val="baseline"/>
              <w:rPr>
                <w:rFonts w:cs="Arial"/>
                <w:szCs w:val="18"/>
                <w:lang w:eastAsia="tr-TR"/>
              </w:rPr>
            </w:pPr>
            <w:r w:rsidRPr="00B83414">
              <w:rPr>
                <w:rFonts w:cs="Arial"/>
                <w:szCs w:val="18"/>
                <w:lang w:eastAsia="tr-TR"/>
              </w:rPr>
              <w:t>ESS</w:t>
            </w:r>
          </w:p>
          <w:p w14:paraId="507ED2C6" w14:textId="77777777" w:rsidR="00ED4F47" w:rsidRPr="00B83414" w:rsidRDefault="00ED4F47" w:rsidP="00524F0A">
            <w:pPr>
              <w:spacing w:before="20" w:after="20"/>
              <w:jc w:val="left"/>
              <w:textAlignment w:val="baseline"/>
              <w:rPr>
                <w:rFonts w:cs="Arial"/>
                <w:szCs w:val="18"/>
                <w:lang w:eastAsia="tr-TR"/>
              </w:rPr>
            </w:pPr>
            <w:r w:rsidRPr="00B83414">
              <w:rPr>
                <w:rFonts w:cs="Arial"/>
                <w:szCs w:val="18"/>
                <w:lang w:eastAsia="tr-TR"/>
              </w:rPr>
              <w:t>GBV</w:t>
            </w:r>
          </w:p>
        </w:tc>
        <w:tc>
          <w:tcPr>
            <w:tcW w:w="0" w:type="auto"/>
          </w:tcPr>
          <w:p w14:paraId="2C68E367" w14:textId="77777777" w:rsidR="00460A3A" w:rsidRPr="00B83414" w:rsidRDefault="00460A3A" w:rsidP="00524F0A">
            <w:pPr>
              <w:spacing w:before="20" w:after="20"/>
              <w:jc w:val="left"/>
              <w:textAlignment w:val="baseline"/>
              <w:rPr>
                <w:rFonts w:cs="Arial"/>
                <w:szCs w:val="18"/>
                <w:lang w:eastAsia="tr-TR"/>
              </w:rPr>
            </w:pPr>
            <w:r w:rsidRPr="00B83414">
              <w:rPr>
                <w:rFonts w:cs="Arial"/>
                <w:szCs w:val="18"/>
                <w:lang w:eastAsia="tr-TR"/>
              </w:rPr>
              <w:t>Environmental and Social Standard</w:t>
            </w:r>
          </w:p>
          <w:p w14:paraId="4EE8A85B" w14:textId="77777777" w:rsidR="00ED4F47" w:rsidRPr="00B83414" w:rsidRDefault="00ED4F47" w:rsidP="00524F0A">
            <w:pPr>
              <w:spacing w:before="20" w:after="20"/>
              <w:jc w:val="left"/>
              <w:textAlignment w:val="baseline"/>
              <w:rPr>
                <w:rFonts w:cs="Arial"/>
                <w:szCs w:val="18"/>
                <w:lang w:eastAsia="tr-TR"/>
              </w:rPr>
            </w:pPr>
            <w:r w:rsidRPr="00B83414">
              <w:rPr>
                <w:rFonts w:cs="Arial"/>
                <w:szCs w:val="18"/>
                <w:lang w:eastAsia="tr-TR"/>
              </w:rPr>
              <w:t>Gender Based Violence</w:t>
            </w:r>
          </w:p>
        </w:tc>
      </w:tr>
      <w:tr w:rsidR="00E8059A" w:rsidRPr="00B83414" w14:paraId="06BD733D" w14:textId="77777777" w:rsidTr="00524F0A">
        <w:tc>
          <w:tcPr>
            <w:tcW w:w="2980" w:type="dxa"/>
          </w:tcPr>
          <w:p w14:paraId="6D671238" w14:textId="4C736074" w:rsidR="00E8059A" w:rsidRPr="004D7F27" w:rsidRDefault="00E8059A" w:rsidP="00524F0A">
            <w:pPr>
              <w:spacing w:before="20" w:after="20"/>
              <w:jc w:val="left"/>
              <w:textAlignment w:val="baseline"/>
              <w:rPr>
                <w:rFonts w:cs="Arial"/>
                <w:szCs w:val="18"/>
                <w:lang w:eastAsia="tr-TR"/>
              </w:rPr>
            </w:pPr>
            <w:r w:rsidRPr="00B83414">
              <w:rPr>
                <w:rFonts w:cs="Arial"/>
                <w:szCs w:val="18"/>
                <w:lang w:eastAsia="tr-TR"/>
              </w:rPr>
              <w:t>ETL</w:t>
            </w:r>
          </w:p>
        </w:tc>
        <w:tc>
          <w:tcPr>
            <w:tcW w:w="0" w:type="auto"/>
          </w:tcPr>
          <w:p w14:paraId="2632D260" w14:textId="5D20F95D" w:rsidR="00E8059A" w:rsidRPr="00B83414" w:rsidRDefault="00E8059A" w:rsidP="00524F0A">
            <w:pPr>
              <w:spacing w:before="20" w:after="20"/>
              <w:jc w:val="left"/>
              <w:textAlignment w:val="baseline"/>
              <w:rPr>
                <w:rFonts w:cs="Arial"/>
                <w:szCs w:val="18"/>
                <w:lang w:eastAsia="tr-TR"/>
              </w:rPr>
            </w:pPr>
            <w:r w:rsidRPr="00B83414">
              <w:rPr>
                <w:rFonts w:cs="Arial"/>
                <w:szCs w:val="18"/>
                <w:lang w:eastAsia="tr-TR"/>
              </w:rPr>
              <w:t>Energy Transmission</w:t>
            </w:r>
          </w:p>
        </w:tc>
      </w:tr>
      <w:tr w:rsidR="00460A3A" w:rsidRPr="00B83414" w14:paraId="06786750" w14:textId="77777777" w:rsidTr="00524F0A">
        <w:tc>
          <w:tcPr>
            <w:tcW w:w="2980" w:type="dxa"/>
          </w:tcPr>
          <w:p w14:paraId="293A9C35" w14:textId="7CAD8258" w:rsidR="00ED4F47" w:rsidRPr="004D7F27" w:rsidRDefault="00460A3A" w:rsidP="00524F0A">
            <w:pPr>
              <w:spacing w:before="20" w:after="20"/>
              <w:jc w:val="left"/>
              <w:textAlignment w:val="baseline"/>
              <w:rPr>
                <w:rFonts w:cs="Arial"/>
                <w:szCs w:val="18"/>
                <w:lang w:eastAsia="tr-TR"/>
              </w:rPr>
            </w:pPr>
            <w:r w:rsidRPr="00B83414">
              <w:rPr>
                <w:rFonts w:cs="Arial"/>
                <w:szCs w:val="18"/>
                <w:lang w:eastAsia="tr-TR"/>
              </w:rPr>
              <w:t>GM</w:t>
            </w:r>
          </w:p>
        </w:tc>
        <w:tc>
          <w:tcPr>
            <w:tcW w:w="0" w:type="auto"/>
          </w:tcPr>
          <w:p w14:paraId="0F77EAD3" w14:textId="1A104180" w:rsidR="00ED4F47" w:rsidRPr="00B83414" w:rsidRDefault="00460A3A" w:rsidP="00524F0A">
            <w:pPr>
              <w:spacing w:before="20" w:after="20"/>
              <w:jc w:val="left"/>
              <w:textAlignment w:val="baseline"/>
              <w:rPr>
                <w:rFonts w:cs="Arial"/>
                <w:szCs w:val="18"/>
                <w:lang w:eastAsia="tr-TR"/>
              </w:rPr>
            </w:pPr>
            <w:r w:rsidRPr="00B83414">
              <w:rPr>
                <w:rFonts w:cs="Arial"/>
                <w:szCs w:val="18"/>
                <w:lang w:eastAsia="tr-TR"/>
              </w:rPr>
              <w:t>Grievance Mechanism</w:t>
            </w:r>
          </w:p>
        </w:tc>
      </w:tr>
      <w:tr w:rsidR="00E8059A" w:rsidRPr="00B83414" w14:paraId="386C2D71" w14:textId="77777777" w:rsidTr="00524F0A">
        <w:tc>
          <w:tcPr>
            <w:tcW w:w="2980" w:type="dxa"/>
          </w:tcPr>
          <w:p w14:paraId="453EFF7A" w14:textId="052A6311" w:rsidR="00E8059A" w:rsidRPr="004D7F27" w:rsidRDefault="00E8059A" w:rsidP="00524F0A">
            <w:pPr>
              <w:spacing w:before="20" w:after="20"/>
              <w:jc w:val="left"/>
              <w:textAlignment w:val="baseline"/>
              <w:rPr>
                <w:rFonts w:cs="Arial"/>
                <w:szCs w:val="18"/>
                <w:lang w:eastAsia="tr-TR"/>
              </w:rPr>
            </w:pPr>
            <w:r w:rsidRPr="00B83414">
              <w:rPr>
                <w:rFonts w:cs="Arial"/>
                <w:szCs w:val="18"/>
                <w:lang w:eastAsia="tr-TR"/>
              </w:rPr>
              <w:t>GMCP</w:t>
            </w:r>
          </w:p>
        </w:tc>
        <w:tc>
          <w:tcPr>
            <w:tcW w:w="0" w:type="auto"/>
          </w:tcPr>
          <w:p w14:paraId="1CDBD44C" w14:textId="3E135846" w:rsidR="00E8059A" w:rsidRPr="00B83414" w:rsidRDefault="00E8059A" w:rsidP="00524F0A">
            <w:pPr>
              <w:spacing w:before="20" w:after="20"/>
              <w:jc w:val="left"/>
              <w:textAlignment w:val="baseline"/>
              <w:rPr>
                <w:rFonts w:cs="Arial"/>
                <w:szCs w:val="18"/>
                <w:lang w:eastAsia="tr-TR"/>
              </w:rPr>
            </w:pPr>
            <w:r w:rsidRPr="00B83414">
              <w:rPr>
                <w:rFonts w:cs="Arial"/>
                <w:szCs w:val="18"/>
                <w:lang w:eastAsia="tr-TR"/>
              </w:rPr>
              <w:t>Grievance Mechanism Contact Personnel</w:t>
            </w:r>
          </w:p>
        </w:tc>
      </w:tr>
      <w:tr w:rsidR="00E8059A" w:rsidRPr="00B83414" w14:paraId="560454C5" w14:textId="77777777" w:rsidTr="00524F0A">
        <w:tc>
          <w:tcPr>
            <w:tcW w:w="2980" w:type="dxa"/>
          </w:tcPr>
          <w:p w14:paraId="26E492BF" w14:textId="58AC4A20" w:rsidR="00E8059A" w:rsidRPr="004D7F27" w:rsidRDefault="00E8059A" w:rsidP="00524F0A">
            <w:pPr>
              <w:spacing w:before="20" w:after="20"/>
              <w:jc w:val="left"/>
              <w:textAlignment w:val="baseline"/>
              <w:rPr>
                <w:rFonts w:cs="Arial"/>
                <w:szCs w:val="18"/>
                <w:lang w:eastAsia="tr-TR"/>
              </w:rPr>
            </w:pPr>
            <w:r w:rsidRPr="00B83414">
              <w:rPr>
                <w:rFonts w:cs="Arial"/>
                <w:szCs w:val="18"/>
                <w:lang w:eastAsia="tr-TR"/>
              </w:rPr>
              <w:t>IFC</w:t>
            </w:r>
          </w:p>
        </w:tc>
        <w:tc>
          <w:tcPr>
            <w:tcW w:w="0" w:type="auto"/>
          </w:tcPr>
          <w:p w14:paraId="29DE7391" w14:textId="49A77786" w:rsidR="00E8059A" w:rsidRPr="00B83414" w:rsidRDefault="00E8059A" w:rsidP="00524F0A">
            <w:pPr>
              <w:spacing w:before="20" w:after="20"/>
              <w:jc w:val="left"/>
              <w:textAlignment w:val="baseline"/>
              <w:rPr>
                <w:rFonts w:cs="Arial"/>
                <w:szCs w:val="18"/>
                <w:lang w:eastAsia="tr-TR"/>
              </w:rPr>
            </w:pPr>
            <w:r w:rsidRPr="00B83414">
              <w:rPr>
                <w:rFonts w:cs="Arial"/>
                <w:szCs w:val="18"/>
                <w:lang w:eastAsia="tr-TR"/>
              </w:rPr>
              <w:t>International Finance Corporation</w:t>
            </w:r>
          </w:p>
        </w:tc>
      </w:tr>
      <w:tr w:rsidR="00E8059A" w:rsidRPr="00B83414" w14:paraId="23F372BF" w14:textId="77777777" w:rsidTr="00524F0A">
        <w:tc>
          <w:tcPr>
            <w:tcW w:w="2980" w:type="dxa"/>
          </w:tcPr>
          <w:p w14:paraId="197FCF9C" w14:textId="433EEB8B" w:rsidR="00E8059A" w:rsidRPr="004D7F27" w:rsidRDefault="00E8059A" w:rsidP="00524F0A">
            <w:pPr>
              <w:spacing w:before="20" w:after="20"/>
              <w:jc w:val="left"/>
              <w:textAlignment w:val="baseline"/>
              <w:rPr>
                <w:rFonts w:cs="Arial"/>
                <w:szCs w:val="18"/>
                <w:lang w:eastAsia="tr-TR"/>
              </w:rPr>
            </w:pPr>
            <w:r w:rsidRPr="00B83414">
              <w:rPr>
                <w:rFonts w:cs="Arial"/>
                <w:szCs w:val="18"/>
                <w:lang w:eastAsia="tr-TR"/>
              </w:rPr>
              <w:t>IFI</w:t>
            </w:r>
          </w:p>
        </w:tc>
        <w:tc>
          <w:tcPr>
            <w:tcW w:w="0" w:type="auto"/>
          </w:tcPr>
          <w:p w14:paraId="574C44AD" w14:textId="09217310" w:rsidR="00E8059A" w:rsidRPr="00B83414" w:rsidRDefault="00E8059A" w:rsidP="00524F0A">
            <w:pPr>
              <w:spacing w:before="20" w:after="20"/>
              <w:jc w:val="left"/>
              <w:textAlignment w:val="baseline"/>
              <w:rPr>
                <w:rFonts w:cs="Arial"/>
                <w:szCs w:val="18"/>
                <w:lang w:eastAsia="tr-TR"/>
              </w:rPr>
            </w:pPr>
            <w:r w:rsidRPr="00B83414">
              <w:rPr>
                <w:rFonts w:cs="Arial"/>
                <w:szCs w:val="18"/>
              </w:rPr>
              <w:t>International Financial Institutions</w:t>
            </w:r>
          </w:p>
        </w:tc>
      </w:tr>
      <w:tr w:rsidR="00E8059A" w:rsidRPr="00B83414" w14:paraId="55995FB6" w14:textId="77777777" w:rsidTr="00524F0A">
        <w:tc>
          <w:tcPr>
            <w:tcW w:w="2980" w:type="dxa"/>
          </w:tcPr>
          <w:p w14:paraId="1567880D" w14:textId="51E031E1" w:rsidR="00E8059A" w:rsidRPr="004D7F27" w:rsidRDefault="00E8059A" w:rsidP="00524F0A">
            <w:pPr>
              <w:spacing w:before="20" w:after="20"/>
              <w:jc w:val="left"/>
              <w:textAlignment w:val="baseline"/>
              <w:rPr>
                <w:rFonts w:cs="Arial"/>
                <w:szCs w:val="18"/>
                <w:lang w:eastAsia="tr-TR"/>
              </w:rPr>
            </w:pPr>
            <w:r w:rsidRPr="00B83414">
              <w:rPr>
                <w:rFonts w:cs="Arial"/>
                <w:szCs w:val="18"/>
                <w:lang w:eastAsia="tr-TR"/>
              </w:rPr>
              <w:t>ILBANK</w:t>
            </w:r>
          </w:p>
        </w:tc>
        <w:tc>
          <w:tcPr>
            <w:tcW w:w="0" w:type="auto"/>
          </w:tcPr>
          <w:p w14:paraId="3FDB27F9" w14:textId="4F6A7E70" w:rsidR="00E8059A" w:rsidRPr="00B83414" w:rsidRDefault="008030A1" w:rsidP="00524F0A">
            <w:pPr>
              <w:spacing w:before="20" w:after="20"/>
              <w:jc w:val="left"/>
              <w:textAlignment w:val="baseline"/>
              <w:rPr>
                <w:rFonts w:cs="Arial"/>
                <w:szCs w:val="18"/>
                <w:lang w:eastAsia="tr-TR"/>
              </w:rPr>
            </w:pPr>
            <w:proofErr w:type="spellStart"/>
            <w:r w:rsidRPr="00B83414">
              <w:rPr>
                <w:rFonts w:cs="Arial"/>
                <w:szCs w:val="18"/>
                <w:lang w:eastAsia="tr-TR"/>
              </w:rPr>
              <w:t>Iller</w:t>
            </w:r>
            <w:proofErr w:type="spellEnd"/>
            <w:r w:rsidRPr="00B83414">
              <w:rPr>
                <w:rFonts w:cs="Arial"/>
                <w:szCs w:val="18"/>
                <w:lang w:eastAsia="tr-TR"/>
              </w:rPr>
              <w:t xml:space="preserve"> </w:t>
            </w:r>
            <w:proofErr w:type="spellStart"/>
            <w:r w:rsidRPr="00B83414">
              <w:rPr>
                <w:rFonts w:cs="Arial"/>
                <w:szCs w:val="18"/>
                <w:lang w:eastAsia="tr-TR"/>
              </w:rPr>
              <w:t>Bank</w:t>
            </w:r>
            <w:r w:rsidR="00072CD7" w:rsidRPr="00B83414">
              <w:rPr>
                <w:rFonts w:cs="Arial"/>
                <w:szCs w:val="18"/>
                <w:lang w:eastAsia="tr-TR"/>
              </w:rPr>
              <w:t>ası</w:t>
            </w:r>
            <w:proofErr w:type="spellEnd"/>
            <w:r w:rsidR="00072CD7" w:rsidRPr="00B83414">
              <w:rPr>
                <w:rFonts w:cs="Arial"/>
                <w:szCs w:val="18"/>
                <w:lang w:eastAsia="tr-TR"/>
              </w:rPr>
              <w:t xml:space="preserve"> A.Ş.</w:t>
            </w:r>
          </w:p>
        </w:tc>
      </w:tr>
      <w:tr w:rsidR="00460A3A" w:rsidRPr="00B83414" w14:paraId="27C3DC28" w14:textId="77777777" w:rsidTr="00524F0A">
        <w:tc>
          <w:tcPr>
            <w:tcW w:w="2980" w:type="dxa"/>
          </w:tcPr>
          <w:p w14:paraId="5420268D" w14:textId="77777777" w:rsidR="00460A3A" w:rsidRPr="004D7F27" w:rsidRDefault="00460A3A" w:rsidP="00524F0A">
            <w:pPr>
              <w:spacing w:before="20" w:after="20"/>
              <w:jc w:val="left"/>
              <w:textAlignment w:val="baseline"/>
              <w:rPr>
                <w:rFonts w:cs="Arial"/>
                <w:szCs w:val="18"/>
                <w:lang w:eastAsia="tr-TR"/>
              </w:rPr>
            </w:pPr>
            <w:r w:rsidRPr="00B83414">
              <w:rPr>
                <w:rFonts w:cs="Arial"/>
                <w:szCs w:val="18"/>
                <w:lang w:eastAsia="tr-TR"/>
              </w:rPr>
              <w:t>LMP</w:t>
            </w:r>
          </w:p>
        </w:tc>
        <w:tc>
          <w:tcPr>
            <w:tcW w:w="0" w:type="auto"/>
          </w:tcPr>
          <w:p w14:paraId="7073DBCB" w14:textId="43817736" w:rsidR="00460A3A" w:rsidRPr="00B83414" w:rsidRDefault="00460A3A" w:rsidP="00524F0A">
            <w:pPr>
              <w:spacing w:before="20" w:after="20"/>
              <w:jc w:val="left"/>
              <w:textAlignment w:val="baseline"/>
              <w:rPr>
                <w:rFonts w:cs="Arial"/>
                <w:szCs w:val="18"/>
                <w:lang w:eastAsia="tr-TR"/>
              </w:rPr>
            </w:pPr>
            <w:r w:rsidRPr="00B83414">
              <w:rPr>
                <w:rFonts w:cs="Arial"/>
                <w:szCs w:val="18"/>
                <w:lang w:eastAsia="tr-TR"/>
              </w:rPr>
              <w:t>Labor Management P</w:t>
            </w:r>
            <w:r w:rsidR="00072CD7" w:rsidRPr="00B83414">
              <w:rPr>
                <w:rFonts w:cs="Arial"/>
                <w:szCs w:val="18"/>
                <w:lang w:eastAsia="tr-TR"/>
              </w:rPr>
              <w:t>rocedure</w:t>
            </w:r>
          </w:p>
        </w:tc>
      </w:tr>
      <w:tr w:rsidR="00460A3A" w:rsidRPr="00B83414" w14:paraId="27D33703" w14:textId="77777777" w:rsidTr="00524F0A">
        <w:tc>
          <w:tcPr>
            <w:tcW w:w="2980" w:type="dxa"/>
            <w:hideMark/>
          </w:tcPr>
          <w:p w14:paraId="1FE1A31B" w14:textId="77777777" w:rsidR="00460A3A" w:rsidRPr="004D7F27" w:rsidRDefault="00460A3A" w:rsidP="00524F0A">
            <w:pPr>
              <w:spacing w:before="20" w:after="20"/>
              <w:jc w:val="left"/>
              <w:textAlignment w:val="baseline"/>
              <w:rPr>
                <w:rFonts w:cs="Arial"/>
                <w:szCs w:val="18"/>
                <w:lang w:eastAsia="tr-TR"/>
              </w:rPr>
            </w:pPr>
            <w:proofErr w:type="spellStart"/>
            <w:r w:rsidRPr="00B83414">
              <w:rPr>
                <w:rFonts w:cs="Arial"/>
                <w:szCs w:val="18"/>
                <w:lang w:eastAsia="tr-TR"/>
              </w:rPr>
              <w:t>MoEUCC</w:t>
            </w:r>
            <w:proofErr w:type="spellEnd"/>
          </w:p>
        </w:tc>
        <w:tc>
          <w:tcPr>
            <w:tcW w:w="0" w:type="auto"/>
            <w:hideMark/>
          </w:tcPr>
          <w:p w14:paraId="2E3AFB9B" w14:textId="77777777" w:rsidR="00460A3A" w:rsidRPr="00B83414" w:rsidRDefault="00460A3A" w:rsidP="00524F0A">
            <w:pPr>
              <w:spacing w:before="20" w:after="20"/>
              <w:jc w:val="left"/>
              <w:textAlignment w:val="baseline"/>
              <w:rPr>
                <w:rFonts w:cs="Arial"/>
                <w:szCs w:val="18"/>
                <w:lang w:eastAsia="tr-TR"/>
              </w:rPr>
            </w:pPr>
            <w:r w:rsidRPr="00B83414">
              <w:rPr>
                <w:rFonts w:cs="Arial"/>
                <w:szCs w:val="18"/>
                <w:lang w:eastAsia="tr-TR"/>
              </w:rPr>
              <w:t>Ministry of Environment, Urbanization and Climate Change</w:t>
            </w:r>
          </w:p>
        </w:tc>
      </w:tr>
      <w:tr w:rsidR="00460A3A" w:rsidRPr="00B83414" w14:paraId="33CA7A92" w14:textId="77777777" w:rsidTr="00524F0A">
        <w:tc>
          <w:tcPr>
            <w:tcW w:w="2980" w:type="dxa"/>
            <w:hideMark/>
          </w:tcPr>
          <w:p w14:paraId="6CF22F6D" w14:textId="77777777" w:rsidR="00460A3A" w:rsidRPr="004D7F27" w:rsidRDefault="00460A3A" w:rsidP="00524F0A">
            <w:pPr>
              <w:spacing w:before="20" w:after="20"/>
              <w:jc w:val="left"/>
              <w:textAlignment w:val="baseline"/>
              <w:rPr>
                <w:rFonts w:cs="Arial"/>
                <w:szCs w:val="18"/>
                <w:lang w:eastAsia="tr-TR"/>
              </w:rPr>
            </w:pPr>
            <w:r w:rsidRPr="00B83414">
              <w:rPr>
                <w:rFonts w:cs="Arial"/>
                <w:szCs w:val="18"/>
                <w:lang w:eastAsia="tr-TR"/>
              </w:rPr>
              <w:t>NGO</w:t>
            </w:r>
          </w:p>
        </w:tc>
        <w:tc>
          <w:tcPr>
            <w:tcW w:w="0" w:type="auto"/>
            <w:hideMark/>
          </w:tcPr>
          <w:p w14:paraId="2212516D" w14:textId="77777777" w:rsidR="00460A3A" w:rsidRPr="00B83414" w:rsidRDefault="00460A3A" w:rsidP="00524F0A">
            <w:pPr>
              <w:spacing w:before="20" w:after="20"/>
              <w:jc w:val="left"/>
              <w:textAlignment w:val="baseline"/>
              <w:rPr>
                <w:rFonts w:cs="Arial"/>
                <w:szCs w:val="18"/>
                <w:lang w:eastAsia="tr-TR"/>
              </w:rPr>
            </w:pPr>
            <w:r w:rsidRPr="00B83414">
              <w:rPr>
                <w:rFonts w:cs="Arial"/>
                <w:szCs w:val="18"/>
                <w:lang w:eastAsia="tr-TR"/>
              </w:rPr>
              <w:t>Non-Governmental Organizations</w:t>
            </w:r>
          </w:p>
        </w:tc>
      </w:tr>
      <w:tr w:rsidR="00460A3A" w:rsidRPr="00B83414" w14:paraId="00EC2E37" w14:textId="77777777" w:rsidTr="00524F0A">
        <w:tc>
          <w:tcPr>
            <w:tcW w:w="2980" w:type="dxa"/>
            <w:hideMark/>
          </w:tcPr>
          <w:p w14:paraId="73ECA342" w14:textId="77777777" w:rsidR="00460A3A" w:rsidRPr="004D7F27" w:rsidRDefault="00460A3A" w:rsidP="00524F0A">
            <w:pPr>
              <w:spacing w:before="20" w:after="20"/>
              <w:jc w:val="left"/>
              <w:textAlignment w:val="baseline"/>
              <w:rPr>
                <w:rFonts w:cs="Arial"/>
                <w:szCs w:val="18"/>
                <w:lang w:eastAsia="tr-TR"/>
              </w:rPr>
            </w:pPr>
            <w:r w:rsidRPr="00B83414">
              <w:rPr>
                <w:rFonts w:cs="Arial"/>
                <w:szCs w:val="18"/>
                <w:lang w:eastAsia="tr-TR"/>
              </w:rPr>
              <w:t>OHS</w:t>
            </w:r>
          </w:p>
          <w:p w14:paraId="79CD00D0" w14:textId="3D8A40F1" w:rsidR="00072CD7" w:rsidRPr="00B83414" w:rsidRDefault="00072CD7" w:rsidP="00524F0A">
            <w:pPr>
              <w:spacing w:before="20" w:after="20"/>
              <w:jc w:val="left"/>
              <w:textAlignment w:val="baseline"/>
              <w:rPr>
                <w:rFonts w:cs="Arial"/>
                <w:szCs w:val="18"/>
                <w:lang w:eastAsia="tr-TR"/>
              </w:rPr>
            </w:pPr>
            <w:r w:rsidRPr="00B83414">
              <w:rPr>
                <w:rFonts w:cs="Arial"/>
                <w:szCs w:val="18"/>
                <w:lang w:eastAsia="tr-TR"/>
              </w:rPr>
              <w:t>OIP</w:t>
            </w:r>
          </w:p>
        </w:tc>
        <w:tc>
          <w:tcPr>
            <w:tcW w:w="0" w:type="auto"/>
            <w:hideMark/>
          </w:tcPr>
          <w:p w14:paraId="4E3D8E7D" w14:textId="77777777" w:rsidR="00460A3A" w:rsidRPr="00B83414" w:rsidRDefault="00460A3A" w:rsidP="00524F0A">
            <w:pPr>
              <w:spacing w:before="20" w:after="20"/>
              <w:jc w:val="left"/>
              <w:textAlignment w:val="baseline"/>
              <w:rPr>
                <w:rFonts w:cs="Arial"/>
                <w:szCs w:val="18"/>
                <w:lang w:eastAsia="tr-TR"/>
              </w:rPr>
            </w:pPr>
            <w:r w:rsidRPr="00B83414">
              <w:rPr>
                <w:rFonts w:cs="Arial"/>
                <w:szCs w:val="18"/>
                <w:lang w:eastAsia="tr-TR"/>
              </w:rPr>
              <w:t>Occupational Health and Safety</w:t>
            </w:r>
          </w:p>
          <w:p w14:paraId="48A51A3B" w14:textId="4413311E" w:rsidR="00072CD7" w:rsidRPr="00B83414" w:rsidRDefault="00072CD7" w:rsidP="00524F0A">
            <w:pPr>
              <w:spacing w:before="20" w:after="20"/>
              <w:jc w:val="left"/>
              <w:textAlignment w:val="baseline"/>
              <w:rPr>
                <w:rFonts w:cs="Arial"/>
                <w:szCs w:val="18"/>
                <w:lang w:eastAsia="tr-TR"/>
              </w:rPr>
            </w:pPr>
            <w:r w:rsidRPr="00B83414">
              <w:rPr>
                <w:rFonts w:cs="Arial"/>
                <w:szCs w:val="18"/>
                <w:lang w:eastAsia="tr-TR"/>
              </w:rPr>
              <w:t>Other Interested Parties</w:t>
            </w:r>
          </w:p>
        </w:tc>
      </w:tr>
      <w:tr w:rsidR="00460A3A" w:rsidRPr="00B83414" w14:paraId="12906530" w14:textId="77777777" w:rsidTr="00524F0A">
        <w:tc>
          <w:tcPr>
            <w:tcW w:w="2980" w:type="dxa"/>
          </w:tcPr>
          <w:p w14:paraId="7FB5B337" w14:textId="77777777" w:rsidR="00460A3A" w:rsidRPr="004D7F27" w:rsidRDefault="00460A3A" w:rsidP="00524F0A">
            <w:pPr>
              <w:spacing w:before="20" w:after="20"/>
              <w:jc w:val="left"/>
              <w:textAlignment w:val="baseline"/>
              <w:rPr>
                <w:rFonts w:cs="Arial"/>
                <w:szCs w:val="18"/>
              </w:rPr>
            </w:pPr>
            <w:r w:rsidRPr="00B83414">
              <w:rPr>
                <w:rFonts w:cs="Arial"/>
                <w:szCs w:val="18"/>
              </w:rPr>
              <w:t>PAP</w:t>
            </w:r>
          </w:p>
        </w:tc>
        <w:tc>
          <w:tcPr>
            <w:tcW w:w="0" w:type="auto"/>
          </w:tcPr>
          <w:p w14:paraId="78A950DF" w14:textId="77777777" w:rsidR="00460A3A" w:rsidRPr="00B83414" w:rsidRDefault="00460A3A" w:rsidP="00524F0A">
            <w:pPr>
              <w:spacing w:before="20" w:after="20"/>
              <w:jc w:val="left"/>
              <w:textAlignment w:val="baseline"/>
              <w:rPr>
                <w:rFonts w:cs="Arial"/>
                <w:szCs w:val="18"/>
              </w:rPr>
            </w:pPr>
            <w:r w:rsidRPr="00B83414">
              <w:rPr>
                <w:rFonts w:cs="Arial"/>
                <w:szCs w:val="18"/>
              </w:rPr>
              <w:t>Project Affected People</w:t>
            </w:r>
          </w:p>
        </w:tc>
      </w:tr>
      <w:tr w:rsidR="00460A3A" w:rsidRPr="00B83414" w14:paraId="5A39E9F3" w14:textId="77777777" w:rsidTr="00524F0A">
        <w:tc>
          <w:tcPr>
            <w:tcW w:w="2980" w:type="dxa"/>
          </w:tcPr>
          <w:p w14:paraId="4886A4C0" w14:textId="77777777" w:rsidR="00460A3A" w:rsidRPr="004D7F27" w:rsidRDefault="00460A3A" w:rsidP="00524F0A">
            <w:pPr>
              <w:spacing w:before="20" w:after="20"/>
              <w:jc w:val="left"/>
              <w:textAlignment w:val="baseline"/>
              <w:rPr>
                <w:rFonts w:cs="Arial"/>
                <w:szCs w:val="18"/>
                <w:lang w:eastAsia="tr-TR"/>
              </w:rPr>
            </w:pPr>
            <w:r w:rsidRPr="00B83414">
              <w:rPr>
                <w:rFonts w:cs="Arial"/>
                <w:szCs w:val="18"/>
                <w:lang w:eastAsia="tr-TR"/>
              </w:rPr>
              <w:t>PIU</w:t>
            </w:r>
          </w:p>
        </w:tc>
        <w:tc>
          <w:tcPr>
            <w:tcW w:w="0" w:type="auto"/>
          </w:tcPr>
          <w:p w14:paraId="706B2A12" w14:textId="77777777" w:rsidR="00460A3A" w:rsidRPr="00B83414" w:rsidRDefault="00460A3A" w:rsidP="00524F0A">
            <w:pPr>
              <w:spacing w:before="20" w:after="20"/>
              <w:jc w:val="left"/>
              <w:textAlignment w:val="baseline"/>
              <w:rPr>
                <w:rFonts w:cs="Arial"/>
                <w:szCs w:val="18"/>
                <w:lang w:eastAsia="tr-TR"/>
              </w:rPr>
            </w:pPr>
            <w:r w:rsidRPr="00B83414">
              <w:rPr>
                <w:rFonts w:cs="Arial"/>
                <w:szCs w:val="18"/>
                <w:lang w:eastAsia="tr-TR"/>
              </w:rPr>
              <w:t>Project Implementation Unit</w:t>
            </w:r>
          </w:p>
        </w:tc>
      </w:tr>
      <w:tr w:rsidR="00E8059A" w:rsidRPr="00B83414" w14:paraId="41CD3F45" w14:textId="77777777" w:rsidTr="00524F0A">
        <w:tc>
          <w:tcPr>
            <w:tcW w:w="2980" w:type="dxa"/>
          </w:tcPr>
          <w:p w14:paraId="72EED9F1" w14:textId="6584B898" w:rsidR="00E8059A" w:rsidRPr="004D7F27" w:rsidRDefault="00E8059A" w:rsidP="00524F0A">
            <w:pPr>
              <w:spacing w:before="20" w:after="20"/>
              <w:jc w:val="left"/>
              <w:textAlignment w:val="baseline"/>
              <w:rPr>
                <w:rFonts w:cs="Arial"/>
                <w:szCs w:val="18"/>
                <w:lang w:eastAsia="tr-TR"/>
              </w:rPr>
            </w:pPr>
            <w:r w:rsidRPr="00B83414">
              <w:rPr>
                <w:rFonts w:cs="Arial"/>
                <w:szCs w:val="18"/>
                <w:lang w:eastAsia="tr-TR"/>
              </w:rPr>
              <w:t>PUMREP</w:t>
            </w:r>
          </w:p>
        </w:tc>
        <w:tc>
          <w:tcPr>
            <w:tcW w:w="0" w:type="auto"/>
          </w:tcPr>
          <w:p w14:paraId="502BF7C6" w14:textId="4631BC03" w:rsidR="00E8059A" w:rsidRPr="00B83414" w:rsidRDefault="0032385F" w:rsidP="00524F0A">
            <w:pPr>
              <w:spacing w:before="20" w:after="20"/>
              <w:jc w:val="left"/>
              <w:textAlignment w:val="baseline"/>
              <w:rPr>
                <w:rFonts w:cs="Arial"/>
                <w:szCs w:val="18"/>
                <w:lang w:eastAsia="tr-TR"/>
              </w:rPr>
            </w:pPr>
            <w:r w:rsidRPr="00B83414">
              <w:rPr>
                <w:rFonts w:cs="Arial"/>
                <w:szCs w:val="18"/>
              </w:rPr>
              <w:t>The Turkish Public and Municipal Renewable Energy Project</w:t>
            </w:r>
          </w:p>
        </w:tc>
      </w:tr>
      <w:tr w:rsidR="00E8059A" w:rsidRPr="00B83414" w14:paraId="47EF0A47" w14:textId="77777777" w:rsidTr="00524F0A">
        <w:tc>
          <w:tcPr>
            <w:tcW w:w="2980" w:type="dxa"/>
          </w:tcPr>
          <w:p w14:paraId="14EBB384" w14:textId="5804D5C7" w:rsidR="00E8059A" w:rsidRPr="004D7F27" w:rsidRDefault="00E8059A" w:rsidP="00524F0A">
            <w:pPr>
              <w:spacing w:before="20" w:after="20"/>
              <w:jc w:val="left"/>
              <w:textAlignment w:val="baseline"/>
              <w:rPr>
                <w:rFonts w:cs="Arial"/>
                <w:szCs w:val="18"/>
                <w:lang w:eastAsia="tr-TR"/>
              </w:rPr>
            </w:pPr>
            <w:r w:rsidRPr="00B83414">
              <w:rPr>
                <w:rFonts w:cs="Arial"/>
                <w:szCs w:val="18"/>
                <w:lang w:eastAsia="tr-TR"/>
              </w:rPr>
              <w:t>RE</w:t>
            </w:r>
          </w:p>
        </w:tc>
        <w:tc>
          <w:tcPr>
            <w:tcW w:w="0" w:type="auto"/>
          </w:tcPr>
          <w:p w14:paraId="31529370" w14:textId="29E5AE47" w:rsidR="00E8059A" w:rsidRPr="00B83414" w:rsidRDefault="0032385F" w:rsidP="00524F0A">
            <w:pPr>
              <w:spacing w:before="20" w:after="20"/>
              <w:jc w:val="left"/>
              <w:textAlignment w:val="baseline"/>
              <w:rPr>
                <w:rFonts w:cs="Arial"/>
                <w:szCs w:val="18"/>
                <w:lang w:eastAsia="tr-TR"/>
              </w:rPr>
            </w:pPr>
            <w:r w:rsidRPr="00B83414">
              <w:rPr>
                <w:rFonts w:cs="Arial"/>
                <w:szCs w:val="18"/>
              </w:rPr>
              <w:t>Renewable Energy</w:t>
            </w:r>
          </w:p>
        </w:tc>
      </w:tr>
      <w:tr w:rsidR="00460A3A" w:rsidRPr="00B83414" w14:paraId="1476C028" w14:textId="77777777" w:rsidTr="00524F0A">
        <w:tc>
          <w:tcPr>
            <w:tcW w:w="2980" w:type="dxa"/>
          </w:tcPr>
          <w:p w14:paraId="7AD10164" w14:textId="77777777" w:rsidR="00460A3A" w:rsidRPr="004D7F27" w:rsidRDefault="00460A3A" w:rsidP="00524F0A">
            <w:pPr>
              <w:spacing w:before="20" w:after="20"/>
              <w:jc w:val="left"/>
              <w:textAlignment w:val="baseline"/>
              <w:rPr>
                <w:rFonts w:cs="Arial"/>
                <w:szCs w:val="18"/>
                <w:lang w:eastAsia="tr-TR"/>
              </w:rPr>
            </w:pPr>
            <w:r w:rsidRPr="00B83414">
              <w:rPr>
                <w:rFonts w:cs="Arial"/>
                <w:szCs w:val="18"/>
                <w:lang w:eastAsia="tr-TR"/>
              </w:rPr>
              <w:t>SEA/SH</w:t>
            </w:r>
          </w:p>
        </w:tc>
        <w:tc>
          <w:tcPr>
            <w:tcW w:w="0" w:type="auto"/>
          </w:tcPr>
          <w:p w14:paraId="3F2F4BAB" w14:textId="77777777" w:rsidR="00460A3A" w:rsidRPr="00B83414" w:rsidRDefault="00460A3A" w:rsidP="00524F0A">
            <w:pPr>
              <w:spacing w:before="20" w:after="20"/>
              <w:jc w:val="left"/>
              <w:textAlignment w:val="baseline"/>
              <w:rPr>
                <w:rFonts w:cs="Arial"/>
                <w:szCs w:val="18"/>
                <w:lang w:eastAsia="tr-TR"/>
              </w:rPr>
            </w:pPr>
            <w:r w:rsidRPr="00B83414">
              <w:rPr>
                <w:rFonts w:cs="Arial"/>
                <w:szCs w:val="18"/>
                <w:lang w:eastAsia="tr-TR"/>
              </w:rPr>
              <w:t>Sexual Exploitation and Abuse/Sexual Harassment</w:t>
            </w:r>
          </w:p>
        </w:tc>
      </w:tr>
      <w:tr w:rsidR="00460A3A" w:rsidRPr="00B83414" w14:paraId="52A6EFC4" w14:textId="77777777" w:rsidTr="00524F0A">
        <w:tc>
          <w:tcPr>
            <w:tcW w:w="2980" w:type="dxa"/>
            <w:hideMark/>
          </w:tcPr>
          <w:p w14:paraId="2AB67AA0" w14:textId="77777777" w:rsidR="00460A3A" w:rsidRPr="004D7F27" w:rsidRDefault="00460A3A" w:rsidP="00524F0A">
            <w:pPr>
              <w:spacing w:before="20" w:after="20"/>
              <w:jc w:val="left"/>
              <w:textAlignment w:val="baseline"/>
              <w:rPr>
                <w:rFonts w:cs="Arial"/>
                <w:szCs w:val="18"/>
                <w:lang w:eastAsia="tr-TR"/>
              </w:rPr>
            </w:pPr>
            <w:r w:rsidRPr="00B83414">
              <w:rPr>
                <w:rFonts w:cs="Arial"/>
                <w:szCs w:val="18"/>
                <w:lang w:eastAsia="tr-TR"/>
              </w:rPr>
              <w:t>SEP</w:t>
            </w:r>
          </w:p>
          <w:p w14:paraId="358B1987" w14:textId="77777777" w:rsidR="00ED4F47" w:rsidRPr="00B83414" w:rsidRDefault="00ED4F47" w:rsidP="00524F0A">
            <w:pPr>
              <w:spacing w:before="20" w:after="20"/>
              <w:jc w:val="left"/>
              <w:textAlignment w:val="baseline"/>
              <w:rPr>
                <w:rFonts w:cs="Arial"/>
                <w:szCs w:val="18"/>
                <w:lang w:eastAsia="tr-TR"/>
              </w:rPr>
            </w:pPr>
            <w:proofErr w:type="spellStart"/>
            <w:r w:rsidRPr="00B83414">
              <w:rPr>
                <w:rFonts w:cs="Arial"/>
                <w:szCs w:val="18"/>
                <w:lang w:eastAsia="tr-TR"/>
              </w:rPr>
              <w:t>TurkStat</w:t>
            </w:r>
            <w:proofErr w:type="spellEnd"/>
          </w:p>
        </w:tc>
        <w:tc>
          <w:tcPr>
            <w:tcW w:w="0" w:type="auto"/>
            <w:hideMark/>
          </w:tcPr>
          <w:p w14:paraId="345F1BDF" w14:textId="77777777" w:rsidR="00460A3A" w:rsidRPr="00B83414" w:rsidRDefault="00460A3A" w:rsidP="00524F0A">
            <w:pPr>
              <w:spacing w:before="20" w:after="20"/>
              <w:jc w:val="left"/>
              <w:textAlignment w:val="baseline"/>
              <w:rPr>
                <w:rFonts w:cs="Arial"/>
                <w:szCs w:val="18"/>
                <w:lang w:eastAsia="tr-TR"/>
              </w:rPr>
            </w:pPr>
            <w:r w:rsidRPr="00B83414">
              <w:rPr>
                <w:rFonts w:cs="Arial"/>
                <w:szCs w:val="18"/>
                <w:lang w:eastAsia="tr-TR"/>
              </w:rPr>
              <w:t>Stakeholder Engagement Plan</w:t>
            </w:r>
          </w:p>
          <w:p w14:paraId="3FBD0CF5" w14:textId="77777777" w:rsidR="00ED4F47" w:rsidRPr="00B83414" w:rsidRDefault="00ED4F47" w:rsidP="00524F0A">
            <w:pPr>
              <w:spacing w:before="20" w:after="20"/>
              <w:jc w:val="left"/>
              <w:textAlignment w:val="baseline"/>
              <w:rPr>
                <w:rFonts w:cs="Arial"/>
                <w:szCs w:val="18"/>
                <w:lang w:eastAsia="tr-TR"/>
              </w:rPr>
            </w:pPr>
            <w:r w:rsidRPr="00B83414">
              <w:rPr>
                <w:rFonts w:cs="Arial"/>
                <w:szCs w:val="18"/>
                <w:lang w:eastAsia="tr-TR"/>
              </w:rPr>
              <w:t>Turkish Statistical Institute</w:t>
            </w:r>
          </w:p>
        </w:tc>
      </w:tr>
      <w:tr w:rsidR="00460A3A" w:rsidRPr="00B83414" w14:paraId="52380A53" w14:textId="77777777" w:rsidTr="00524F0A">
        <w:tc>
          <w:tcPr>
            <w:tcW w:w="2980" w:type="dxa"/>
            <w:hideMark/>
          </w:tcPr>
          <w:p w14:paraId="69490718" w14:textId="77777777" w:rsidR="00460A3A" w:rsidRPr="004D7F27" w:rsidRDefault="00460A3A" w:rsidP="00524F0A">
            <w:pPr>
              <w:spacing w:before="20" w:after="20"/>
              <w:jc w:val="left"/>
              <w:textAlignment w:val="baseline"/>
              <w:rPr>
                <w:rFonts w:cs="Arial"/>
                <w:szCs w:val="18"/>
                <w:lang w:eastAsia="tr-TR"/>
              </w:rPr>
            </w:pPr>
            <w:r w:rsidRPr="00B83414">
              <w:rPr>
                <w:rFonts w:cs="Arial"/>
                <w:szCs w:val="18"/>
                <w:lang w:eastAsia="tr-TR"/>
              </w:rPr>
              <w:t>WB</w:t>
            </w:r>
          </w:p>
          <w:p w14:paraId="31A21C34" w14:textId="77777777" w:rsidR="00ED4F47" w:rsidRPr="00B83414" w:rsidRDefault="00ED4F47" w:rsidP="00524F0A">
            <w:pPr>
              <w:spacing w:before="20" w:after="20"/>
              <w:jc w:val="left"/>
              <w:textAlignment w:val="baseline"/>
              <w:rPr>
                <w:rFonts w:cs="Arial"/>
                <w:szCs w:val="18"/>
                <w:lang w:eastAsia="tr-TR"/>
              </w:rPr>
            </w:pPr>
            <w:r w:rsidRPr="00B83414">
              <w:rPr>
                <w:rFonts w:cs="Arial"/>
                <w:szCs w:val="18"/>
                <w:lang w:eastAsia="tr-TR"/>
              </w:rPr>
              <w:t>YIMER</w:t>
            </w:r>
          </w:p>
        </w:tc>
        <w:tc>
          <w:tcPr>
            <w:tcW w:w="0" w:type="auto"/>
            <w:hideMark/>
          </w:tcPr>
          <w:p w14:paraId="3320D3BA" w14:textId="77777777" w:rsidR="00460A3A" w:rsidRPr="00B83414" w:rsidRDefault="00460A3A" w:rsidP="00524F0A">
            <w:pPr>
              <w:spacing w:before="20" w:after="20"/>
              <w:jc w:val="left"/>
              <w:textAlignment w:val="baseline"/>
              <w:rPr>
                <w:rFonts w:cs="Arial"/>
                <w:szCs w:val="18"/>
                <w:lang w:eastAsia="tr-TR"/>
              </w:rPr>
            </w:pPr>
            <w:r w:rsidRPr="00B83414">
              <w:rPr>
                <w:rFonts w:cs="Arial"/>
                <w:szCs w:val="18"/>
                <w:lang w:eastAsia="tr-TR"/>
              </w:rPr>
              <w:t>World Bank</w:t>
            </w:r>
          </w:p>
          <w:p w14:paraId="0D676270" w14:textId="77777777" w:rsidR="00ED4F47" w:rsidRPr="00B83414" w:rsidRDefault="00ED4F47" w:rsidP="00524F0A">
            <w:pPr>
              <w:spacing w:before="20" w:after="20"/>
              <w:jc w:val="left"/>
              <w:textAlignment w:val="baseline"/>
              <w:rPr>
                <w:rFonts w:cs="Arial"/>
                <w:szCs w:val="18"/>
                <w:lang w:eastAsia="tr-TR"/>
              </w:rPr>
            </w:pPr>
            <w:r w:rsidRPr="00B83414">
              <w:rPr>
                <w:rFonts w:cs="Arial"/>
                <w:szCs w:val="18"/>
                <w:lang w:eastAsia="tr-TR"/>
              </w:rPr>
              <w:t>Foreigners Communication Centre</w:t>
            </w:r>
          </w:p>
        </w:tc>
      </w:tr>
    </w:tbl>
    <w:p w14:paraId="4AF0EF5D" w14:textId="77777777" w:rsidR="00460A3A" w:rsidRPr="00B83414" w:rsidRDefault="00460A3A" w:rsidP="00460A3A">
      <w:pPr>
        <w:rPr>
          <w:rFonts w:cs="Arial"/>
          <w:b/>
          <w:lang w:val="en-US"/>
        </w:rPr>
        <w:sectPr w:rsidR="00460A3A" w:rsidRPr="00B83414" w:rsidSect="00524F0A">
          <w:footerReference w:type="even" r:id="rId19"/>
          <w:footerReference w:type="default" r:id="rId20"/>
          <w:footerReference w:type="first" r:id="rId21"/>
          <w:pgSz w:w="11900" w:h="16840" w:code="9"/>
          <w:pgMar w:top="1418" w:right="1418" w:bottom="1418" w:left="1418" w:header="709" w:footer="709" w:gutter="0"/>
          <w:pgNumType w:fmt="lowerRoman"/>
          <w:cols w:space="708"/>
          <w:docGrid w:linePitch="360"/>
        </w:sectPr>
      </w:pPr>
    </w:p>
    <w:p w14:paraId="181B9B21" w14:textId="77777777" w:rsidR="00460A3A" w:rsidRPr="004D7F27" w:rsidRDefault="00460A3A" w:rsidP="00BF75C9">
      <w:pPr>
        <w:pStyle w:val="Balk1"/>
        <w:pageBreakBefore/>
        <w:numPr>
          <w:ilvl w:val="0"/>
          <w:numId w:val="0"/>
        </w:numPr>
        <w:spacing w:line="300" w:lineRule="auto"/>
        <w:ind w:right="0"/>
        <w:jc w:val="left"/>
        <w:rPr>
          <w:rFonts w:eastAsia="Times New Roman" w:cs="Arial"/>
          <w:bCs/>
          <w:color w:val="auto"/>
          <w:sz w:val="32"/>
          <w:szCs w:val="32"/>
        </w:rPr>
      </w:pPr>
      <w:bookmarkStart w:id="23" w:name="_Toc212460634"/>
      <w:r w:rsidRPr="00B83414">
        <w:rPr>
          <w:rFonts w:eastAsia="Times New Roman" w:cs="Arial"/>
          <w:bCs/>
          <w:color w:val="auto"/>
          <w:sz w:val="32"/>
          <w:szCs w:val="32"/>
        </w:rPr>
        <w:t>EXECUTIVE SUMMARY</w:t>
      </w:r>
      <w:bookmarkEnd w:id="23"/>
      <w:r w:rsidR="000A76E8" w:rsidRPr="004D7F27">
        <w:rPr>
          <w:rFonts w:eastAsia="Times New Roman" w:cs="Arial"/>
          <w:bCs/>
          <w:color w:val="auto"/>
          <w:sz w:val="32"/>
          <w:szCs w:val="32"/>
        </w:rPr>
        <w:t xml:space="preserve">  </w:t>
      </w:r>
    </w:p>
    <w:p w14:paraId="5F75F2E8" w14:textId="0EA7BCBA" w:rsidR="00E40D43" w:rsidRDefault="00870C27" w:rsidP="00CF7836">
      <w:pPr>
        <w:spacing w:line="276" w:lineRule="auto"/>
        <w:rPr>
          <w:rFonts w:cs="Arial"/>
          <w:szCs w:val="18"/>
          <w:lang w:val="en-US"/>
        </w:rPr>
      </w:pPr>
      <w:r w:rsidRPr="00B83414">
        <w:rPr>
          <w:rFonts w:cs="Arial"/>
          <w:szCs w:val="18"/>
          <w:lang w:val="en-US"/>
        </w:rPr>
        <w:t xml:space="preserve">The </w:t>
      </w:r>
      <w:r w:rsidR="001111AD" w:rsidRPr="00B83414">
        <w:rPr>
          <w:rFonts w:cs="Arial"/>
          <w:szCs w:val="18"/>
          <w:lang w:val="en-US"/>
        </w:rPr>
        <w:t>T</w:t>
      </w:r>
      <w:r w:rsidR="001111AD">
        <w:rPr>
          <w:rFonts w:cs="Arial"/>
          <w:szCs w:val="18"/>
          <w:lang w:val="en-US"/>
        </w:rPr>
        <w:t xml:space="preserve">ürkiye </w:t>
      </w:r>
      <w:r w:rsidRPr="00B83414">
        <w:rPr>
          <w:rFonts w:cs="Arial"/>
          <w:szCs w:val="18"/>
          <w:lang w:val="en-US"/>
        </w:rPr>
        <w:t>Public and Municipal Renewable Energy Project (PUMREP) aims to support the Government of T</w:t>
      </w:r>
      <w:r w:rsidR="00A51A48" w:rsidRPr="00B83414">
        <w:rPr>
          <w:rFonts w:cs="Arial"/>
          <w:szCs w:val="18"/>
          <w:lang w:val="en-US"/>
        </w:rPr>
        <w:t>ürkiye</w:t>
      </w:r>
      <w:r w:rsidRPr="00B83414">
        <w:rPr>
          <w:rFonts w:cs="Arial"/>
          <w:szCs w:val="18"/>
          <w:lang w:val="en-US"/>
        </w:rPr>
        <w:t xml:space="preserve"> in expanding the use of renewable energy in the public sector, focusing on central government buildings and municipalities.</w:t>
      </w:r>
      <w:proofErr w:type="spellStart"/>
      <w:r w:rsidR="0018027A" w:rsidRPr="00AF0648">
        <w:rPr>
          <w:rFonts w:cs="Arial"/>
        </w:rPr>
        <w:t>The</w:t>
      </w:r>
      <w:proofErr w:type="spellEnd"/>
      <w:r w:rsidR="0018027A" w:rsidRPr="00AF0648">
        <w:rPr>
          <w:rFonts w:cs="Arial"/>
        </w:rPr>
        <w:t xml:space="preserve"> Project </w:t>
      </w:r>
      <w:proofErr w:type="spellStart"/>
      <w:r w:rsidR="0018027A" w:rsidRPr="00AF0648">
        <w:rPr>
          <w:rFonts w:cs="Arial"/>
        </w:rPr>
        <w:t>aims</w:t>
      </w:r>
      <w:proofErr w:type="spellEnd"/>
      <w:r w:rsidR="0018027A" w:rsidRPr="00AF0648">
        <w:rPr>
          <w:rFonts w:cs="Arial"/>
        </w:rPr>
        <w:t xml:space="preserve"> </w:t>
      </w:r>
      <w:proofErr w:type="spellStart"/>
      <w:r w:rsidR="0018027A" w:rsidRPr="00AF0648">
        <w:rPr>
          <w:rFonts w:cs="Arial"/>
        </w:rPr>
        <w:t>to</w:t>
      </w:r>
      <w:proofErr w:type="spellEnd"/>
      <w:r w:rsidR="0018027A" w:rsidRPr="00AF0648">
        <w:rPr>
          <w:rFonts w:cs="Arial"/>
        </w:rPr>
        <w:t xml:space="preserve"> </w:t>
      </w:r>
      <w:proofErr w:type="spellStart"/>
      <w:r w:rsidR="0018027A" w:rsidRPr="00AF0648">
        <w:rPr>
          <w:rFonts w:cs="Arial"/>
        </w:rPr>
        <w:t>support</w:t>
      </w:r>
      <w:proofErr w:type="spellEnd"/>
      <w:r w:rsidR="0018027A" w:rsidRPr="00AF0648">
        <w:rPr>
          <w:rFonts w:cs="Arial"/>
        </w:rPr>
        <w:t xml:space="preserve"> </w:t>
      </w:r>
      <w:proofErr w:type="spellStart"/>
      <w:r w:rsidR="0018027A" w:rsidRPr="00AF0648">
        <w:rPr>
          <w:rFonts w:cs="Arial"/>
        </w:rPr>
        <w:t>developing</w:t>
      </w:r>
      <w:proofErr w:type="spellEnd"/>
      <w:r w:rsidR="0018027A" w:rsidRPr="00AF0648">
        <w:rPr>
          <w:rFonts w:cs="Arial"/>
        </w:rPr>
        <w:t xml:space="preserve"> </w:t>
      </w:r>
      <w:proofErr w:type="spellStart"/>
      <w:r w:rsidR="0018027A" w:rsidRPr="00AF0648">
        <w:rPr>
          <w:rFonts w:cs="Arial"/>
        </w:rPr>
        <w:t>cities</w:t>
      </w:r>
      <w:proofErr w:type="spellEnd"/>
      <w:r w:rsidR="0018027A" w:rsidRPr="00AF0648">
        <w:rPr>
          <w:rFonts w:cs="Arial"/>
        </w:rPr>
        <w:t xml:space="preserve"> </w:t>
      </w:r>
      <w:proofErr w:type="spellStart"/>
      <w:r w:rsidR="0018027A" w:rsidRPr="00AF0648">
        <w:rPr>
          <w:rFonts w:cs="Arial"/>
        </w:rPr>
        <w:t>identifying</w:t>
      </w:r>
      <w:proofErr w:type="spellEnd"/>
      <w:r w:rsidR="0018027A" w:rsidRPr="00AF0648">
        <w:rPr>
          <w:rFonts w:cs="Arial"/>
        </w:rPr>
        <w:t xml:space="preserve">, </w:t>
      </w:r>
      <w:proofErr w:type="spellStart"/>
      <w:r w:rsidR="0018027A" w:rsidRPr="00AF0648">
        <w:rPr>
          <w:rFonts w:cs="Arial"/>
        </w:rPr>
        <w:t>preparing</w:t>
      </w:r>
      <w:proofErr w:type="spellEnd"/>
      <w:r w:rsidR="0018027A" w:rsidRPr="00AF0648">
        <w:rPr>
          <w:rFonts w:cs="Arial"/>
        </w:rPr>
        <w:t xml:space="preserve">, </w:t>
      </w:r>
      <w:proofErr w:type="spellStart"/>
      <w:r w:rsidR="0018027A" w:rsidRPr="00AF0648">
        <w:rPr>
          <w:rFonts w:cs="Arial"/>
        </w:rPr>
        <w:t>financing</w:t>
      </w:r>
      <w:proofErr w:type="spellEnd"/>
      <w:r w:rsidR="0018027A" w:rsidRPr="00AF0648">
        <w:rPr>
          <w:rFonts w:cs="Arial"/>
        </w:rPr>
        <w:t xml:space="preserve"> </w:t>
      </w:r>
      <w:proofErr w:type="spellStart"/>
      <w:r w:rsidR="0018027A" w:rsidRPr="00AF0648">
        <w:rPr>
          <w:rFonts w:cs="Arial"/>
        </w:rPr>
        <w:t>investments</w:t>
      </w:r>
      <w:proofErr w:type="spellEnd"/>
      <w:r w:rsidR="0018027A" w:rsidRPr="00AF0648">
        <w:rPr>
          <w:rFonts w:cs="Arial"/>
        </w:rPr>
        <w:t xml:space="preserve"> </w:t>
      </w:r>
      <w:proofErr w:type="spellStart"/>
      <w:r w:rsidR="0018027A" w:rsidRPr="00AF0648">
        <w:rPr>
          <w:rFonts w:cs="Arial"/>
        </w:rPr>
        <w:t>that</w:t>
      </w:r>
      <w:proofErr w:type="spellEnd"/>
      <w:r w:rsidR="0018027A" w:rsidRPr="00AF0648">
        <w:rPr>
          <w:rFonts w:cs="Arial"/>
        </w:rPr>
        <w:t xml:space="preserve"> </w:t>
      </w:r>
      <w:proofErr w:type="spellStart"/>
      <w:r w:rsidR="0018027A" w:rsidRPr="00AF0648">
        <w:rPr>
          <w:rFonts w:cs="Arial"/>
        </w:rPr>
        <w:t>enable</w:t>
      </w:r>
      <w:proofErr w:type="spellEnd"/>
      <w:r w:rsidR="0018027A" w:rsidRPr="00AF0648">
        <w:rPr>
          <w:rFonts w:cs="Arial"/>
        </w:rPr>
        <w:t xml:space="preserve"> </w:t>
      </w:r>
      <w:proofErr w:type="spellStart"/>
      <w:r w:rsidR="0018027A" w:rsidRPr="00AF0648">
        <w:rPr>
          <w:rFonts w:cs="Arial"/>
        </w:rPr>
        <w:t>metropolitan</w:t>
      </w:r>
      <w:proofErr w:type="spellEnd"/>
      <w:r w:rsidR="0018027A" w:rsidRPr="00AF0648">
        <w:rPr>
          <w:rFonts w:cs="Arial"/>
        </w:rPr>
        <w:t xml:space="preserve"> </w:t>
      </w:r>
      <w:proofErr w:type="spellStart"/>
      <w:r w:rsidR="0018027A" w:rsidRPr="00AF0648">
        <w:rPr>
          <w:rFonts w:cs="Arial"/>
        </w:rPr>
        <w:t>municipalities</w:t>
      </w:r>
      <w:proofErr w:type="spellEnd"/>
      <w:r w:rsidR="0018027A" w:rsidRPr="00AF0648">
        <w:rPr>
          <w:rFonts w:cs="Arial"/>
        </w:rPr>
        <w:t xml:space="preserve"> </w:t>
      </w:r>
      <w:proofErr w:type="spellStart"/>
      <w:r w:rsidR="0018027A" w:rsidRPr="00AF0648">
        <w:rPr>
          <w:rFonts w:cs="Arial"/>
        </w:rPr>
        <w:t>to</w:t>
      </w:r>
      <w:proofErr w:type="spellEnd"/>
      <w:r w:rsidR="0018027A" w:rsidRPr="00AF0648">
        <w:rPr>
          <w:rFonts w:cs="Arial"/>
        </w:rPr>
        <w:t xml:space="preserve"> plan </w:t>
      </w:r>
      <w:proofErr w:type="spellStart"/>
      <w:r w:rsidR="0018027A" w:rsidRPr="00AF0648">
        <w:rPr>
          <w:rFonts w:cs="Arial"/>
        </w:rPr>
        <w:t>and</w:t>
      </w:r>
      <w:proofErr w:type="spellEnd"/>
      <w:r w:rsidR="0018027A" w:rsidRPr="00AF0648">
        <w:rPr>
          <w:rFonts w:cs="Arial"/>
        </w:rPr>
        <w:t xml:space="preserve"> </w:t>
      </w:r>
      <w:proofErr w:type="spellStart"/>
      <w:r w:rsidR="0018027A" w:rsidRPr="00AF0648">
        <w:rPr>
          <w:rFonts w:cs="Arial"/>
        </w:rPr>
        <w:t>invest</w:t>
      </w:r>
      <w:proofErr w:type="spellEnd"/>
      <w:r w:rsidR="0018027A" w:rsidRPr="00AF0648">
        <w:rPr>
          <w:rFonts w:cs="Arial"/>
        </w:rPr>
        <w:t xml:space="preserve"> in a </w:t>
      </w:r>
      <w:proofErr w:type="spellStart"/>
      <w:r w:rsidR="0018027A" w:rsidRPr="00AF0648">
        <w:rPr>
          <w:rFonts w:cs="Arial"/>
        </w:rPr>
        <w:t>sustainable</w:t>
      </w:r>
      <w:proofErr w:type="spellEnd"/>
      <w:r w:rsidR="0018027A" w:rsidRPr="00AF0648">
        <w:rPr>
          <w:rFonts w:cs="Arial"/>
        </w:rPr>
        <w:t xml:space="preserve"> </w:t>
      </w:r>
      <w:proofErr w:type="spellStart"/>
      <w:r w:rsidR="0018027A" w:rsidRPr="00AF0648">
        <w:rPr>
          <w:rFonts w:cs="Arial"/>
        </w:rPr>
        <w:t>future</w:t>
      </w:r>
      <w:proofErr w:type="spellEnd"/>
      <w:r w:rsidR="0018027A" w:rsidRPr="00AF0648">
        <w:rPr>
          <w:rFonts w:cs="Arial"/>
        </w:rPr>
        <w:t xml:space="preserve"> </w:t>
      </w:r>
      <w:proofErr w:type="spellStart"/>
      <w:r w:rsidR="0018027A" w:rsidRPr="00AF0648">
        <w:rPr>
          <w:rFonts w:cs="Arial"/>
        </w:rPr>
        <w:t>while</w:t>
      </w:r>
      <w:proofErr w:type="spellEnd"/>
      <w:r w:rsidR="0018027A" w:rsidRPr="00AF0648">
        <w:rPr>
          <w:rFonts w:cs="Arial"/>
        </w:rPr>
        <w:t xml:space="preserve"> </w:t>
      </w:r>
      <w:proofErr w:type="spellStart"/>
      <w:r w:rsidR="0018027A" w:rsidRPr="00AF0648">
        <w:rPr>
          <w:rFonts w:cs="Arial"/>
        </w:rPr>
        <w:t>enhancing</w:t>
      </w:r>
      <w:proofErr w:type="spellEnd"/>
      <w:r w:rsidR="0018027A" w:rsidRPr="00AF0648">
        <w:rPr>
          <w:rFonts w:cs="Arial"/>
        </w:rPr>
        <w:t xml:space="preserve"> </w:t>
      </w:r>
      <w:proofErr w:type="spellStart"/>
      <w:r w:rsidR="0018027A" w:rsidRPr="00AF0648">
        <w:rPr>
          <w:rFonts w:cs="Arial"/>
        </w:rPr>
        <w:t>their</w:t>
      </w:r>
      <w:proofErr w:type="spellEnd"/>
      <w:r w:rsidR="0018027A" w:rsidRPr="00AF0648">
        <w:rPr>
          <w:rFonts w:cs="Arial"/>
        </w:rPr>
        <w:t xml:space="preserve"> urban </w:t>
      </w:r>
      <w:proofErr w:type="spellStart"/>
      <w:r w:rsidR="0018027A" w:rsidRPr="00AF0648">
        <w:rPr>
          <w:rFonts w:cs="Arial"/>
        </w:rPr>
        <w:t>planning</w:t>
      </w:r>
      <w:proofErr w:type="spellEnd"/>
      <w:r w:rsidR="0018027A" w:rsidRPr="00AF0648">
        <w:rPr>
          <w:rFonts w:cs="Arial"/>
        </w:rPr>
        <w:t xml:space="preserve"> </w:t>
      </w:r>
      <w:proofErr w:type="spellStart"/>
      <w:r w:rsidR="0018027A" w:rsidRPr="00AF0648">
        <w:rPr>
          <w:rFonts w:cs="Arial"/>
        </w:rPr>
        <w:t>capacities</w:t>
      </w:r>
      <w:proofErr w:type="spellEnd"/>
      <w:r w:rsidR="0018027A" w:rsidRPr="00AF0648">
        <w:rPr>
          <w:rFonts w:cs="Arial"/>
        </w:rPr>
        <w:t xml:space="preserve">. </w:t>
      </w:r>
      <w:r w:rsidRPr="00B83414">
        <w:rPr>
          <w:rFonts w:cs="Arial"/>
          <w:szCs w:val="18"/>
          <w:lang w:val="en-US"/>
        </w:rPr>
        <w:t xml:space="preserve">. </w:t>
      </w:r>
      <w:r w:rsidR="000201E2" w:rsidRPr="00B83414">
        <w:rPr>
          <w:rFonts w:cs="Arial"/>
          <w:szCs w:val="18"/>
          <w:lang w:val="en-US"/>
        </w:rPr>
        <w:t>PUMREP</w:t>
      </w:r>
      <w:r w:rsidRPr="00B83414">
        <w:rPr>
          <w:rFonts w:cs="Arial"/>
          <w:szCs w:val="18"/>
          <w:lang w:val="en-US"/>
        </w:rPr>
        <w:t xml:space="preserve"> </w:t>
      </w:r>
      <w:r w:rsidR="0018027A">
        <w:rPr>
          <w:rFonts w:cs="Arial"/>
          <w:szCs w:val="18"/>
          <w:lang w:val="en-US"/>
        </w:rPr>
        <w:t>is financed by World Bank (WB) to</w:t>
      </w:r>
      <w:r w:rsidRPr="00B83414">
        <w:rPr>
          <w:rFonts w:cs="Arial"/>
          <w:szCs w:val="18"/>
          <w:lang w:val="en-US"/>
        </w:rPr>
        <w:t xml:space="preserve"> support the </w:t>
      </w:r>
      <w:r w:rsidR="0018027A">
        <w:rPr>
          <w:rFonts w:cs="Arial"/>
          <w:szCs w:val="18"/>
          <w:lang w:val="en-US"/>
        </w:rPr>
        <w:t>development of</w:t>
      </w:r>
      <w:r w:rsidRPr="00B83414">
        <w:rPr>
          <w:rFonts w:cs="Arial"/>
          <w:szCs w:val="18"/>
          <w:lang w:val="en-US"/>
        </w:rPr>
        <w:t xml:space="preserve"> RE technologies in municipalities</w:t>
      </w:r>
      <w:r w:rsidR="0018027A">
        <w:rPr>
          <w:rFonts w:cs="Arial"/>
          <w:szCs w:val="18"/>
          <w:lang w:val="en-US"/>
        </w:rPr>
        <w:t xml:space="preserve">. </w:t>
      </w:r>
      <w:r w:rsidR="0018027A" w:rsidRPr="0018027A">
        <w:t xml:space="preserve"> </w:t>
      </w:r>
      <w:r w:rsidR="0018027A" w:rsidRPr="0018027A">
        <w:rPr>
          <w:rFonts w:cs="Arial"/>
          <w:szCs w:val="18"/>
          <w:lang w:val="en-US"/>
        </w:rPr>
        <w:t xml:space="preserve">ILBANK acts as a financial intermediary (FI) in </w:t>
      </w:r>
      <w:r w:rsidR="0018027A">
        <w:rPr>
          <w:rFonts w:cs="Arial"/>
          <w:szCs w:val="18"/>
          <w:lang w:val="en-US"/>
        </w:rPr>
        <w:t xml:space="preserve">this </w:t>
      </w:r>
      <w:r w:rsidR="0018027A" w:rsidRPr="0018027A">
        <w:rPr>
          <w:rFonts w:cs="Arial"/>
          <w:szCs w:val="18"/>
          <w:lang w:val="en-US"/>
        </w:rPr>
        <w:t>project</w:t>
      </w:r>
      <w:r w:rsidR="0018027A">
        <w:rPr>
          <w:rFonts w:cs="Arial"/>
          <w:szCs w:val="18"/>
          <w:lang w:val="en-US"/>
        </w:rPr>
        <w:t>.</w:t>
      </w:r>
      <w:r w:rsidR="0018027A" w:rsidRPr="0018027A">
        <w:rPr>
          <w:rFonts w:cs="Arial"/>
          <w:szCs w:val="18"/>
          <w:lang w:val="en-US"/>
        </w:rPr>
        <w:t xml:space="preserve"> </w:t>
      </w:r>
      <w:proofErr w:type="spellStart"/>
      <w:r w:rsidR="00E40D43" w:rsidRPr="00E40D43">
        <w:rPr>
          <w:rFonts w:cs="Arial"/>
          <w:szCs w:val="18"/>
          <w:lang w:val="en-US"/>
        </w:rPr>
        <w:t>Sarıkaya</w:t>
      </w:r>
      <w:proofErr w:type="spellEnd"/>
      <w:r w:rsidR="00E40D43" w:rsidRPr="00E40D43">
        <w:rPr>
          <w:rFonts w:cs="Arial"/>
          <w:szCs w:val="18"/>
          <w:lang w:val="en-US"/>
        </w:rPr>
        <w:t xml:space="preserve"> Municipality (hereinafter referred to as the “Sub-borrower”) is the owner of this sub-project, which entails the installation of a ground-mounted Solar Power Plant with an installed capacity of 1,962 kWp / 1,600 kWe under PUMREP</w:t>
      </w:r>
      <w:r w:rsidR="00E40D43">
        <w:rPr>
          <w:rFonts w:cs="Arial"/>
          <w:szCs w:val="18"/>
          <w:lang w:val="en-US"/>
        </w:rPr>
        <w:t>.</w:t>
      </w:r>
    </w:p>
    <w:p w14:paraId="209AFD8B" w14:textId="7AA84E87" w:rsidR="00E40D43" w:rsidRPr="00B83414" w:rsidRDefault="00870C27" w:rsidP="00CF7836">
      <w:pPr>
        <w:spacing w:line="276" w:lineRule="auto"/>
        <w:rPr>
          <w:rFonts w:cs="Arial"/>
          <w:szCs w:val="18"/>
          <w:lang w:val="en-US"/>
        </w:rPr>
      </w:pPr>
      <w:r w:rsidRPr="00B83414">
        <w:rPr>
          <w:rFonts w:cs="Arial"/>
          <w:szCs w:val="18"/>
          <w:lang w:val="en-US"/>
        </w:rPr>
        <w:t>ILBANK has established an Environmental and Social Management System (ESMS) that entered into force on December 24, 2023. The ESMS aims to systematically identify, assess, manage, monitor and report environmental and social (E&amp;S) risks and impacts of projects and sub-projects financed by International Financial Institutions (IFIs). This process should be implemented continuously throughout the loan period in line with the requirements of national legislation, international agreements and conventions ratified by T</w:t>
      </w:r>
      <w:r w:rsidR="00A51A48" w:rsidRPr="00B83414">
        <w:rPr>
          <w:rFonts w:cs="Arial"/>
          <w:szCs w:val="18"/>
          <w:lang w:val="en-US"/>
        </w:rPr>
        <w:t>ürkiye</w:t>
      </w:r>
      <w:r w:rsidRPr="00B83414">
        <w:rPr>
          <w:rFonts w:cs="Arial"/>
          <w:szCs w:val="18"/>
          <w:lang w:val="en-US"/>
        </w:rPr>
        <w:t xml:space="preserve">, and the E&amp;S standards of the lending IFIs (World Bank for </w:t>
      </w:r>
      <w:r w:rsidR="000201E2" w:rsidRPr="00B83414">
        <w:rPr>
          <w:rFonts w:cs="Arial"/>
          <w:szCs w:val="18"/>
          <w:lang w:val="en-US"/>
        </w:rPr>
        <w:t>PUMREP</w:t>
      </w:r>
      <w:r w:rsidRPr="00B83414">
        <w:rPr>
          <w:rFonts w:cs="Arial"/>
          <w:szCs w:val="18"/>
          <w:lang w:val="en-US"/>
        </w:rPr>
        <w:t>). As a critical element of the ESMS, ILBANK has adopted and published an E&amp;S Policy that applies to all ILBANK projects and sub-projects financed through IFIs.</w:t>
      </w:r>
    </w:p>
    <w:p w14:paraId="7BBF63CC" w14:textId="2D4FCE69" w:rsidR="00F03FCB" w:rsidRDefault="00F03FCB" w:rsidP="00CF7836">
      <w:pPr>
        <w:spacing w:line="276" w:lineRule="auto"/>
        <w:rPr>
          <w:rFonts w:cs="Arial"/>
          <w:szCs w:val="18"/>
          <w:lang w:val="en-US"/>
        </w:rPr>
      </w:pPr>
      <w:r w:rsidRPr="00B83414">
        <w:rPr>
          <w:rFonts w:cs="Arial"/>
          <w:szCs w:val="18"/>
          <w:lang w:val="en-US"/>
        </w:rPr>
        <w:t>The sub-project is classified as M</w:t>
      </w:r>
      <w:r w:rsidR="002B7805" w:rsidRPr="00B83414">
        <w:rPr>
          <w:rFonts w:cs="Arial"/>
          <w:szCs w:val="18"/>
          <w:lang w:val="en-US"/>
        </w:rPr>
        <w:t>oderate</w:t>
      </w:r>
      <w:r w:rsidRPr="00B83414">
        <w:rPr>
          <w:rFonts w:cs="Arial"/>
          <w:szCs w:val="18"/>
          <w:lang w:val="en-US"/>
        </w:rPr>
        <w:t xml:space="preserve"> Risk Category in accordance with ILBANK ESMS. One of the tasks within the scope of the project is to prepare a Stakeholder Engagement Plan (SEP) in accordance with ILBANK ESMS, WB</w:t>
      </w:r>
      <w:r w:rsidR="00021BEF" w:rsidRPr="00B83414">
        <w:rPr>
          <w:rFonts w:cs="Arial"/>
          <w:szCs w:val="18"/>
          <w:lang w:val="en-US"/>
        </w:rPr>
        <w:t>G</w:t>
      </w:r>
      <w:r w:rsidRPr="00B83414">
        <w:rPr>
          <w:rFonts w:cs="Arial"/>
          <w:szCs w:val="18"/>
          <w:lang w:val="en-US"/>
        </w:rPr>
        <w:t xml:space="preserve"> ESF and national legislation in force in T</w:t>
      </w:r>
      <w:r w:rsidR="00345D6F" w:rsidRPr="00B83414">
        <w:rPr>
          <w:rFonts w:cs="Arial"/>
          <w:szCs w:val="18"/>
          <w:lang w:val="en-US"/>
        </w:rPr>
        <w:t>ürkiye</w:t>
      </w:r>
      <w:r w:rsidRPr="00B83414">
        <w:rPr>
          <w:rFonts w:cs="Arial"/>
          <w:szCs w:val="18"/>
          <w:lang w:val="en-US"/>
        </w:rPr>
        <w:t>.</w:t>
      </w:r>
    </w:p>
    <w:p w14:paraId="0AEA7966" w14:textId="25D99811" w:rsidR="00E40D43" w:rsidRPr="00B83414" w:rsidRDefault="00E40D43" w:rsidP="00CF7836">
      <w:pPr>
        <w:spacing w:line="276" w:lineRule="auto"/>
        <w:rPr>
          <w:rFonts w:cs="Arial"/>
          <w:szCs w:val="18"/>
          <w:lang w:val="en-US"/>
        </w:rPr>
      </w:pPr>
      <w:r w:rsidRPr="005933ED">
        <w:rPr>
          <w:rFonts w:cs="Arial"/>
          <w:szCs w:val="18"/>
          <w:lang w:val="en-US"/>
        </w:rPr>
        <w:t xml:space="preserve"> </w:t>
      </w:r>
      <w:r w:rsidR="008C52BA">
        <w:rPr>
          <w:rFonts w:cs="Arial"/>
          <w:szCs w:val="18"/>
          <w:lang w:val="en-US"/>
        </w:rPr>
        <w:t xml:space="preserve">The sub-project will be implemented </w:t>
      </w:r>
      <w:r w:rsidRPr="005933ED">
        <w:rPr>
          <w:rFonts w:cs="Arial"/>
          <w:szCs w:val="18"/>
          <w:lang w:val="en-US"/>
        </w:rPr>
        <w:t>in lot</w:t>
      </w:r>
      <w:r>
        <w:rPr>
          <w:rFonts w:cs="Arial"/>
          <w:szCs w:val="18"/>
          <w:lang w:val="en-US"/>
        </w:rPr>
        <w:t xml:space="preserve"> 22</w:t>
      </w:r>
      <w:r w:rsidRPr="005933ED">
        <w:rPr>
          <w:rFonts w:cs="Arial"/>
          <w:szCs w:val="18"/>
          <w:lang w:val="en-US"/>
        </w:rPr>
        <w:t xml:space="preserve"> of block </w:t>
      </w:r>
      <w:r>
        <w:rPr>
          <w:rFonts w:cs="Arial"/>
          <w:szCs w:val="18"/>
          <w:lang w:val="en-US"/>
        </w:rPr>
        <w:t>241</w:t>
      </w:r>
      <w:r w:rsidRPr="005933ED">
        <w:rPr>
          <w:rFonts w:cs="Arial"/>
          <w:szCs w:val="18"/>
          <w:lang w:val="en-US"/>
        </w:rPr>
        <w:t xml:space="preserve">, Kayapınar Neighborhood, </w:t>
      </w:r>
      <w:proofErr w:type="spellStart"/>
      <w:r>
        <w:rPr>
          <w:rFonts w:cs="Arial"/>
          <w:szCs w:val="18"/>
          <w:lang w:val="en-US"/>
        </w:rPr>
        <w:t>Sarıkaya</w:t>
      </w:r>
      <w:proofErr w:type="spellEnd"/>
      <w:r w:rsidRPr="005933ED">
        <w:rPr>
          <w:rFonts w:cs="Arial"/>
          <w:szCs w:val="18"/>
          <w:lang w:val="en-US"/>
        </w:rPr>
        <w:t xml:space="preserve"> district, </w:t>
      </w:r>
      <w:r>
        <w:rPr>
          <w:rFonts w:cs="Arial"/>
          <w:szCs w:val="18"/>
          <w:lang w:val="en-US"/>
        </w:rPr>
        <w:t>Yozgat</w:t>
      </w:r>
      <w:r w:rsidRPr="005933ED">
        <w:rPr>
          <w:rFonts w:cs="Arial"/>
          <w:szCs w:val="18"/>
          <w:lang w:val="en-US"/>
        </w:rPr>
        <w:t xml:space="preserve"> province. </w:t>
      </w:r>
      <w:r w:rsidR="008C52BA" w:rsidRPr="008C52BA">
        <w:rPr>
          <w:rFonts w:cs="Arial"/>
          <w:szCs w:val="18"/>
          <w:lang w:val="en-US"/>
        </w:rPr>
        <w:t>The overall project area covers 24.13 hectares, of which 2.24 hectares will be utilized for the Solar Power Plant installation.</w:t>
      </w:r>
      <w:r w:rsidRPr="005933ED">
        <w:rPr>
          <w:rFonts w:cs="Arial"/>
          <w:szCs w:val="18"/>
          <w:lang w:val="en-US"/>
        </w:rPr>
        <w:t xml:space="preserve"> </w:t>
      </w:r>
      <w:r w:rsidRPr="005933ED">
        <w:rPr>
          <w:rFonts w:cs="Arial"/>
          <w:bCs/>
          <w:szCs w:val="18"/>
          <w:lang w:val="en-US"/>
        </w:rPr>
        <w:t xml:space="preserve">The ownership of the sub-project site belongs to the General Directorate of National Real Estate and its pre-allocation was made to </w:t>
      </w:r>
      <w:proofErr w:type="spellStart"/>
      <w:r w:rsidRPr="005933ED">
        <w:rPr>
          <w:rFonts w:cs="Arial"/>
          <w:bCs/>
          <w:szCs w:val="18"/>
          <w:lang w:val="en-US"/>
        </w:rPr>
        <w:t>Sarıkaya</w:t>
      </w:r>
      <w:proofErr w:type="spellEnd"/>
      <w:r w:rsidRPr="005933ED">
        <w:rPr>
          <w:rFonts w:cs="Arial"/>
          <w:bCs/>
          <w:szCs w:val="18"/>
          <w:lang w:val="en-US"/>
        </w:rPr>
        <w:t xml:space="preserve"> Municipality on 21.10.2021.</w:t>
      </w:r>
    </w:p>
    <w:p w14:paraId="78649453" w14:textId="4C80AAFD" w:rsidR="00F03FCB" w:rsidRPr="00B83414" w:rsidRDefault="00F03FCB" w:rsidP="00CF7836">
      <w:pPr>
        <w:spacing w:line="276" w:lineRule="auto"/>
        <w:rPr>
          <w:rFonts w:cs="Arial"/>
          <w:szCs w:val="18"/>
          <w:lang w:val="en-US"/>
        </w:rPr>
      </w:pPr>
      <w:r w:rsidRPr="00B83414">
        <w:rPr>
          <w:rFonts w:cs="Arial"/>
          <w:szCs w:val="18"/>
          <w:lang w:val="en-US"/>
        </w:rPr>
        <w:t xml:space="preserve">Therefore, this Stakeholder Engagement Plan (SEP) has been prepared to identify all stakeholders, inform them about the </w:t>
      </w:r>
      <w:r w:rsidR="00345D6F" w:rsidRPr="00B83414">
        <w:rPr>
          <w:rFonts w:cs="Arial"/>
          <w:szCs w:val="18"/>
          <w:lang w:val="en-US"/>
        </w:rPr>
        <w:t>sub-</w:t>
      </w:r>
      <w:r w:rsidRPr="00B83414">
        <w:rPr>
          <w:rFonts w:cs="Arial"/>
          <w:szCs w:val="18"/>
          <w:lang w:val="en-US"/>
        </w:rPr>
        <w:t xml:space="preserve">project and its potential environmental and social risks and impacts and their interest in the </w:t>
      </w:r>
      <w:r w:rsidR="00345D6F" w:rsidRPr="00B83414">
        <w:rPr>
          <w:rFonts w:cs="Arial"/>
          <w:szCs w:val="18"/>
          <w:lang w:val="en-US"/>
        </w:rPr>
        <w:t>sub-</w:t>
      </w:r>
      <w:r w:rsidRPr="00B83414">
        <w:rPr>
          <w:rFonts w:cs="Arial"/>
          <w:szCs w:val="18"/>
          <w:lang w:val="en-US"/>
        </w:rPr>
        <w:t xml:space="preserve">project, and define the procedures and principles to establish effective communication with stakeholders and increase participation. This Plan aims to establish long-term relationships based on mutual trust and transparency between the </w:t>
      </w:r>
      <w:r w:rsidR="002B7805" w:rsidRPr="00B83414">
        <w:rPr>
          <w:rFonts w:cs="Arial"/>
          <w:szCs w:val="18"/>
          <w:lang w:val="en-US"/>
        </w:rPr>
        <w:t>sub-p</w:t>
      </w:r>
      <w:r w:rsidRPr="00B83414">
        <w:rPr>
          <w:rFonts w:cs="Arial"/>
          <w:szCs w:val="18"/>
          <w:lang w:val="en-US"/>
        </w:rPr>
        <w:t xml:space="preserve">roject and local communities. In addition, it is aimed to reduce the negative impacts that may arise from the </w:t>
      </w:r>
      <w:r w:rsidR="002B7805" w:rsidRPr="00B83414">
        <w:rPr>
          <w:rFonts w:cs="Arial"/>
          <w:szCs w:val="18"/>
          <w:lang w:val="en-US"/>
        </w:rPr>
        <w:t>sub-p</w:t>
      </w:r>
      <w:r w:rsidRPr="00B83414">
        <w:rPr>
          <w:rFonts w:cs="Arial"/>
          <w:szCs w:val="18"/>
          <w:lang w:val="en-US"/>
        </w:rPr>
        <w:t xml:space="preserve">roject and increase the positive impacts. With the implementation of this SEP, stakeholders will be able to access information about the </w:t>
      </w:r>
      <w:r w:rsidR="00345D6F" w:rsidRPr="00B83414">
        <w:rPr>
          <w:rFonts w:cs="Arial"/>
          <w:szCs w:val="18"/>
          <w:lang w:val="en-US"/>
        </w:rPr>
        <w:t>sub-p</w:t>
      </w:r>
      <w:r w:rsidRPr="00B83414">
        <w:rPr>
          <w:rFonts w:cs="Arial"/>
          <w:szCs w:val="18"/>
          <w:lang w:val="en-US"/>
        </w:rPr>
        <w:t>roject, its investments, installation works and operational activities in a timely manner.</w:t>
      </w:r>
    </w:p>
    <w:p w14:paraId="791E2A57" w14:textId="554DA6DE" w:rsidR="00F03FCB" w:rsidRPr="00B83414" w:rsidRDefault="00F03FCB" w:rsidP="00CF7836">
      <w:pPr>
        <w:spacing w:line="276" w:lineRule="auto"/>
        <w:rPr>
          <w:rFonts w:cs="Arial"/>
          <w:szCs w:val="18"/>
          <w:lang w:val="en-US"/>
        </w:rPr>
      </w:pPr>
      <w:r w:rsidRPr="00B83414">
        <w:rPr>
          <w:rFonts w:cs="Arial"/>
          <w:szCs w:val="18"/>
          <w:lang w:val="en-US"/>
        </w:rPr>
        <w:t xml:space="preserve">This plan includes the legal framework, the process of identifying stakeholders, and the description of the stakeholder engagement program (including the purpose and timing, the proposed strategy for information sharing, the proposed strategy for consultation, future engagement activities, the grievance mechanism covering the receipt and closure of internal and external </w:t>
      </w:r>
      <w:r w:rsidR="00345D6F" w:rsidRPr="00B83414">
        <w:rPr>
          <w:rFonts w:cs="Arial"/>
          <w:szCs w:val="18"/>
          <w:lang w:val="en-US"/>
        </w:rPr>
        <w:t>grievance</w:t>
      </w:r>
      <w:r w:rsidRPr="00B83414">
        <w:rPr>
          <w:rFonts w:cs="Arial"/>
          <w:szCs w:val="18"/>
          <w:lang w:val="en-US"/>
        </w:rPr>
        <w:t xml:space="preserve">s, the necessary measures to be taken and the management of </w:t>
      </w:r>
      <w:r w:rsidR="00345D6F" w:rsidRPr="00B83414">
        <w:rPr>
          <w:rFonts w:cs="Arial"/>
          <w:szCs w:val="18"/>
          <w:lang w:val="en-US"/>
        </w:rPr>
        <w:t>grievance</w:t>
      </w:r>
      <w:r w:rsidRPr="00B83414">
        <w:rPr>
          <w:rFonts w:cs="Arial"/>
          <w:szCs w:val="18"/>
          <w:lang w:val="en-US"/>
        </w:rPr>
        <w:t xml:space="preserve">s). In addition, specific engagement and information activities targeting vulnerable groups/individuals identified within the scope of the SEP have been defined. Based on the information obtained from the mukhtars during the consultations, it was determined that there are disadvantaged/vulnerable individuals/groups in sub-project </w:t>
      </w:r>
      <w:r w:rsidR="002B7805" w:rsidRPr="00B83414">
        <w:rPr>
          <w:rFonts w:cs="Arial"/>
          <w:szCs w:val="18"/>
          <w:lang w:val="en-US"/>
        </w:rPr>
        <w:t>Area of I</w:t>
      </w:r>
      <w:r w:rsidR="001953E5" w:rsidRPr="00B83414">
        <w:rPr>
          <w:rFonts w:cs="Arial"/>
          <w:szCs w:val="18"/>
          <w:lang w:val="en-US"/>
        </w:rPr>
        <w:t>nfluence</w:t>
      </w:r>
      <w:r w:rsidR="002B7805" w:rsidRPr="00B83414">
        <w:rPr>
          <w:rFonts w:cs="Arial"/>
          <w:szCs w:val="18"/>
          <w:lang w:val="en-US"/>
        </w:rPr>
        <w:t xml:space="preserve"> (</w:t>
      </w:r>
      <w:proofErr w:type="spellStart"/>
      <w:r w:rsidRPr="00B83414">
        <w:rPr>
          <w:rFonts w:cs="Arial"/>
          <w:szCs w:val="18"/>
          <w:lang w:val="en-US"/>
        </w:rPr>
        <w:t>AoI</w:t>
      </w:r>
      <w:proofErr w:type="spellEnd"/>
      <w:r w:rsidR="002B7805" w:rsidRPr="00B83414">
        <w:rPr>
          <w:rFonts w:cs="Arial"/>
          <w:szCs w:val="18"/>
          <w:lang w:val="en-US"/>
        </w:rPr>
        <w:t>)</w:t>
      </w:r>
      <w:r w:rsidRPr="00B83414">
        <w:rPr>
          <w:rFonts w:cs="Arial"/>
          <w:szCs w:val="18"/>
          <w:lang w:val="en-US"/>
        </w:rPr>
        <w:t xml:space="preserve"> such as households living on the assistance of donors or the state, unemployed individuals, individuals migrating from the </w:t>
      </w:r>
      <w:r w:rsidR="002B7805" w:rsidRPr="00B83414">
        <w:rPr>
          <w:rFonts w:cs="Arial"/>
          <w:szCs w:val="18"/>
          <w:lang w:val="en-US"/>
        </w:rPr>
        <w:t xml:space="preserve">village </w:t>
      </w:r>
      <w:r w:rsidRPr="00B83414">
        <w:rPr>
          <w:rFonts w:cs="Arial"/>
          <w:szCs w:val="18"/>
          <w:lang w:val="en-US"/>
        </w:rPr>
        <w:t>seasonally to earn a living, households with physically disabled members, female-headed households and individuals over the age of 70 living alone. Programs have been defined for the identified disadvantaged/vulnerable groups/individuals to facilitate their participation in the consultations.</w:t>
      </w:r>
    </w:p>
    <w:p w14:paraId="32D76C9C" w14:textId="77777777" w:rsidR="005933ED" w:rsidRPr="005933ED" w:rsidRDefault="005933ED" w:rsidP="005933ED">
      <w:pPr>
        <w:spacing w:line="276" w:lineRule="auto"/>
        <w:rPr>
          <w:rFonts w:cs="Arial"/>
          <w:szCs w:val="18"/>
          <w:lang w:val="en-US"/>
        </w:rPr>
      </w:pPr>
      <w:r w:rsidRPr="005933ED">
        <w:rPr>
          <w:rFonts w:cs="Arial"/>
          <w:szCs w:val="18"/>
          <w:lang w:val="en-US"/>
        </w:rPr>
        <w:t xml:space="preserve">The sub-project </w:t>
      </w:r>
      <w:proofErr w:type="spellStart"/>
      <w:r w:rsidRPr="005933ED">
        <w:rPr>
          <w:rFonts w:cs="Arial"/>
          <w:szCs w:val="18"/>
          <w:lang w:val="en-US"/>
        </w:rPr>
        <w:t>AoI</w:t>
      </w:r>
      <w:proofErr w:type="spellEnd"/>
      <w:r w:rsidRPr="005933ED">
        <w:rPr>
          <w:rFonts w:cs="Arial"/>
          <w:szCs w:val="18"/>
          <w:lang w:val="en-US"/>
        </w:rPr>
        <w:t xml:space="preserve"> consists of environmental and social aspects including: the sub-project site, surrounding residential areas sub-project access roads and Energy Transmission Line (ETL) routes. Environmental and social impacts caused by the sub-project have been taken into consideration to determine the </w:t>
      </w:r>
      <w:proofErr w:type="spellStart"/>
      <w:r w:rsidRPr="005933ED">
        <w:rPr>
          <w:rFonts w:cs="Arial"/>
          <w:szCs w:val="18"/>
          <w:lang w:val="en-US"/>
        </w:rPr>
        <w:t>AoI</w:t>
      </w:r>
      <w:proofErr w:type="spellEnd"/>
      <w:r w:rsidRPr="005933ED">
        <w:rPr>
          <w:rFonts w:cs="Arial"/>
          <w:szCs w:val="18"/>
          <w:lang w:val="en-US"/>
        </w:rPr>
        <w:t xml:space="preserve"> from the sub-project area. The satellite image of the nearest settlement and its distances to the sub-project area are given in Figure 1 below. As can be seen from the figure, the nearest settlement to the sub-project area is Kayapınar Neighborhood, which is 200 m away.</w:t>
      </w:r>
    </w:p>
    <w:p w14:paraId="0AAF7969" w14:textId="16C3EC9F" w:rsidR="00662CE5" w:rsidRPr="00F7681F" w:rsidRDefault="005933ED" w:rsidP="00CF7836">
      <w:pPr>
        <w:spacing w:line="276" w:lineRule="auto"/>
        <w:rPr>
          <w:rFonts w:cs="Arial"/>
          <w:szCs w:val="18"/>
          <w:lang w:val="en-US"/>
        </w:rPr>
      </w:pPr>
      <w:r w:rsidRPr="005933ED">
        <w:rPr>
          <w:rFonts w:cs="Arial"/>
          <w:szCs w:val="18"/>
          <w:lang w:val="en-US"/>
        </w:rPr>
        <w:t>The field studies aimed to obtain information about the current socio-economic structure of the neighborhood, while also determining the level of knowledge, opinions and concerns about the sub-project. Finally, at the end of this SEP, a Grievance Monitoring Table was presented that suggested the monitoring activities to be carried out to evaluate the performance and effectiveness of the sub-project.</w:t>
      </w:r>
    </w:p>
    <w:p w14:paraId="72F0BB6F" w14:textId="77777777" w:rsidR="00460A3A" w:rsidRPr="008B56D3" w:rsidRDefault="00460A3A" w:rsidP="008B56D3">
      <w:pPr>
        <w:pStyle w:val="Balk1"/>
      </w:pPr>
      <w:bookmarkStart w:id="24" w:name="_Toc212460635"/>
      <w:bookmarkStart w:id="25" w:name="_Hlk184523617"/>
      <w:r w:rsidRPr="008B56D3">
        <w:t>INTRODUCTION/PROJECT DESCRIPTION</w:t>
      </w:r>
      <w:bookmarkEnd w:id="24"/>
    </w:p>
    <w:p w14:paraId="18539400" w14:textId="77777777" w:rsidR="00524F0A" w:rsidRPr="00B83414" w:rsidRDefault="00524F0A" w:rsidP="00524F0A">
      <w:pPr>
        <w:rPr>
          <w:rFonts w:cs="Arial"/>
          <w:lang w:val="en-US"/>
        </w:rPr>
      </w:pPr>
    </w:p>
    <w:p w14:paraId="59619572" w14:textId="5E4DCE46" w:rsidR="00460A3A" w:rsidRPr="00B83414" w:rsidRDefault="00460A3A" w:rsidP="008B56D3">
      <w:pPr>
        <w:pStyle w:val="Balk2"/>
        <w:rPr>
          <w:lang w:eastAsia="zh-CN"/>
        </w:rPr>
      </w:pPr>
      <w:bookmarkStart w:id="26" w:name="_Toc212460636"/>
      <w:r w:rsidRPr="00B83414">
        <w:rPr>
          <w:lang w:eastAsia="zh-CN"/>
        </w:rPr>
        <w:t>Objectives</w:t>
      </w:r>
      <w:r w:rsidR="00EB4964">
        <w:rPr>
          <w:lang w:eastAsia="zh-CN"/>
        </w:rPr>
        <w:t xml:space="preserve"> of the sub</w:t>
      </w:r>
      <w:r w:rsidR="00533DAF">
        <w:rPr>
          <w:lang w:eastAsia="zh-CN"/>
        </w:rPr>
        <w:t>-</w:t>
      </w:r>
      <w:r w:rsidR="00EB4964">
        <w:rPr>
          <w:lang w:eastAsia="zh-CN"/>
        </w:rPr>
        <w:t>project</w:t>
      </w:r>
      <w:bookmarkEnd w:id="26"/>
    </w:p>
    <w:p w14:paraId="3380A0E6" w14:textId="29BA558D" w:rsidR="00C84E5C" w:rsidRPr="00B83414" w:rsidRDefault="00C84E5C" w:rsidP="00CF7836">
      <w:pPr>
        <w:spacing w:line="276" w:lineRule="auto"/>
        <w:rPr>
          <w:rFonts w:cs="Arial"/>
          <w:szCs w:val="18"/>
          <w:lang w:val="en-US" w:eastAsia="zh-CN"/>
        </w:rPr>
      </w:pPr>
      <w:r w:rsidRPr="00B83414">
        <w:rPr>
          <w:rFonts w:cs="Arial"/>
          <w:szCs w:val="18"/>
          <w:lang w:val="en-US" w:eastAsia="zh-CN"/>
        </w:rPr>
        <w:t>The purpose of this SEP is to provide Project Affected Persons (PAPs), internal stakeholders (direct and contracted employees of the sub-project) and other relevant stakeholders with relevant, timely and accessible information so that they have the opportunity to express their views and concerns about the sub-project and potential E&amp;S impacts.</w:t>
      </w:r>
    </w:p>
    <w:p w14:paraId="68A95A50" w14:textId="77777777" w:rsidR="00C84E5C" w:rsidRPr="00B83414" w:rsidRDefault="00C84E5C" w:rsidP="00CF7836">
      <w:pPr>
        <w:spacing w:line="276" w:lineRule="auto"/>
        <w:rPr>
          <w:rFonts w:cs="Arial"/>
          <w:szCs w:val="18"/>
          <w:lang w:val="en-US" w:eastAsia="zh-CN"/>
        </w:rPr>
      </w:pPr>
      <w:r w:rsidRPr="00B83414">
        <w:rPr>
          <w:rFonts w:cs="Arial"/>
          <w:szCs w:val="18"/>
          <w:lang w:val="en-US" w:eastAsia="zh-CN"/>
        </w:rPr>
        <w:t>The stakeholder engagement process under the SEP is designed to help:</w:t>
      </w:r>
    </w:p>
    <w:p w14:paraId="43FAA932" w14:textId="77777777" w:rsidR="00C84E5C" w:rsidRPr="00B83414" w:rsidRDefault="00C84E5C" w:rsidP="00CF7836">
      <w:pPr>
        <w:spacing w:line="276" w:lineRule="auto"/>
        <w:rPr>
          <w:rFonts w:cs="Arial"/>
          <w:szCs w:val="18"/>
          <w:lang w:val="en-US" w:eastAsia="zh-CN"/>
        </w:rPr>
      </w:pPr>
      <w:r w:rsidRPr="00B83414">
        <w:rPr>
          <w:rFonts w:cs="Arial"/>
          <w:szCs w:val="18"/>
          <w:lang w:val="en-US" w:eastAsia="zh-CN"/>
        </w:rPr>
        <w:t>• Identify and engage all potentially affected and interested stakeholders,</w:t>
      </w:r>
    </w:p>
    <w:p w14:paraId="0239BFDB" w14:textId="3E33C3CD" w:rsidR="00C84E5C" w:rsidRPr="00B83414" w:rsidRDefault="00C84E5C" w:rsidP="00CF7836">
      <w:pPr>
        <w:spacing w:line="276" w:lineRule="auto"/>
        <w:rPr>
          <w:rFonts w:cs="Arial"/>
          <w:szCs w:val="18"/>
          <w:lang w:val="en-US" w:eastAsia="zh-CN"/>
        </w:rPr>
      </w:pPr>
      <w:r w:rsidRPr="00B83414">
        <w:rPr>
          <w:rFonts w:cs="Arial"/>
          <w:szCs w:val="18"/>
          <w:lang w:val="en-US" w:eastAsia="zh-CN"/>
        </w:rPr>
        <w:t xml:space="preserve">• Develop a good understanding of the </w:t>
      </w:r>
      <w:r w:rsidR="002B7805" w:rsidRPr="00B83414">
        <w:rPr>
          <w:rFonts w:cs="Arial"/>
          <w:szCs w:val="18"/>
          <w:lang w:val="en-US" w:eastAsia="zh-CN"/>
        </w:rPr>
        <w:t>sub-p</w:t>
      </w:r>
      <w:r w:rsidRPr="00B83414">
        <w:rPr>
          <w:rFonts w:cs="Arial"/>
          <w:szCs w:val="18"/>
          <w:lang w:val="en-US" w:eastAsia="zh-CN"/>
        </w:rPr>
        <w:t>roject among those who will be affected,</w:t>
      </w:r>
    </w:p>
    <w:p w14:paraId="7C81DC1E" w14:textId="33B721C3" w:rsidR="00C84E5C" w:rsidRPr="00B83414" w:rsidRDefault="00C84E5C" w:rsidP="00CF7836">
      <w:pPr>
        <w:spacing w:line="276" w:lineRule="auto"/>
        <w:rPr>
          <w:rFonts w:cs="Arial"/>
          <w:szCs w:val="18"/>
          <w:lang w:val="en-US" w:eastAsia="zh-CN"/>
        </w:rPr>
      </w:pPr>
      <w:r w:rsidRPr="00B83414">
        <w:rPr>
          <w:rFonts w:cs="Arial"/>
          <w:szCs w:val="18"/>
          <w:lang w:val="en-US" w:eastAsia="zh-CN"/>
        </w:rPr>
        <w:t xml:space="preserve">• Identify issues that may pose risks to the </w:t>
      </w:r>
      <w:r w:rsidR="002B7805" w:rsidRPr="00B83414">
        <w:rPr>
          <w:rFonts w:cs="Arial"/>
          <w:szCs w:val="18"/>
          <w:lang w:val="en-US" w:eastAsia="zh-CN"/>
        </w:rPr>
        <w:t>sub-p</w:t>
      </w:r>
      <w:r w:rsidRPr="00B83414">
        <w:rPr>
          <w:rFonts w:cs="Arial"/>
          <w:szCs w:val="18"/>
          <w:lang w:val="en-US" w:eastAsia="zh-CN"/>
        </w:rPr>
        <w:t xml:space="preserve">roject or its stakeholders early in the </w:t>
      </w:r>
      <w:r w:rsidR="002B7805" w:rsidRPr="00B83414">
        <w:rPr>
          <w:rFonts w:cs="Arial"/>
          <w:szCs w:val="18"/>
          <w:lang w:val="en-US" w:eastAsia="zh-CN"/>
        </w:rPr>
        <w:t>sub-p</w:t>
      </w:r>
      <w:r w:rsidRPr="00B83414">
        <w:rPr>
          <w:rFonts w:cs="Arial"/>
          <w:szCs w:val="18"/>
          <w:lang w:val="en-US" w:eastAsia="zh-CN"/>
        </w:rPr>
        <w:t>roject cycle,</w:t>
      </w:r>
    </w:p>
    <w:p w14:paraId="1CE66782" w14:textId="77777777" w:rsidR="00C84E5C" w:rsidRPr="00B83414" w:rsidRDefault="00C84E5C" w:rsidP="00CF7836">
      <w:pPr>
        <w:spacing w:line="276" w:lineRule="auto"/>
        <w:rPr>
          <w:rFonts w:cs="Arial"/>
          <w:szCs w:val="18"/>
          <w:lang w:val="en-US" w:eastAsia="zh-CN"/>
        </w:rPr>
      </w:pPr>
      <w:r w:rsidRPr="00B83414">
        <w:rPr>
          <w:rFonts w:cs="Arial"/>
          <w:szCs w:val="18"/>
          <w:lang w:val="en-US" w:eastAsia="zh-CN"/>
        </w:rPr>
        <w:t>• Ensure that mitigation measures are appropriate (i.e., effective and efficient),</w:t>
      </w:r>
    </w:p>
    <w:p w14:paraId="4E1DB354" w14:textId="2A124120" w:rsidR="00C84E5C" w:rsidRPr="00B83414" w:rsidRDefault="00C84E5C" w:rsidP="00CF7836">
      <w:pPr>
        <w:spacing w:line="276" w:lineRule="auto"/>
        <w:rPr>
          <w:rFonts w:cs="Arial"/>
          <w:szCs w:val="18"/>
          <w:lang w:val="en-US" w:eastAsia="zh-CN"/>
        </w:rPr>
      </w:pPr>
      <w:r w:rsidRPr="00B83414">
        <w:rPr>
          <w:rFonts w:cs="Arial"/>
          <w:szCs w:val="18"/>
          <w:lang w:val="en-US" w:eastAsia="zh-CN"/>
        </w:rPr>
        <w:t xml:space="preserve">• Establish a long-term communication system between the </w:t>
      </w:r>
      <w:r w:rsidR="002B7805" w:rsidRPr="00B83414">
        <w:rPr>
          <w:rFonts w:cs="Arial"/>
          <w:szCs w:val="18"/>
          <w:lang w:val="en-US" w:eastAsia="zh-CN"/>
        </w:rPr>
        <w:t>sub-p</w:t>
      </w:r>
      <w:r w:rsidRPr="00B83414">
        <w:rPr>
          <w:rFonts w:cs="Arial"/>
          <w:szCs w:val="18"/>
          <w:lang w:val="en-US" w:eastAsia="zh-CN"/>
        </w:rPr>
        <w:t>roject and communities that benefits all parties.</w:t>
      </w:r>
    </w:p>
    <w:p w14:paraId="647573D5" w14:textId="77777777" w:rsidR="00C84E5C" w:rsidRPr="00B83414" w:rsidRDefault="00C84E5C" w:rsidP="00CF7836">
      <w:pPr>
        <w:spacing w:line="276" w:lineRule="auto"/>
        <w:rPr>
          <w:rFonts w:cs="Arial"/>
          <w:szCs w:val="18"/>
          <w:lang w:val="en-US" w:eastAsia="zh-CN"/>
        </w:rPr>
      </w:pPr>
      <w:r w:rsidRPr="00B83414">
        <w:rPr>
          <w:rFonts w:cs="Arial"/>
          <w:szCs w:val="18"/>
          <w:lang w:val="en-US" w:eastAsia="zh-CN"/>
        </w:rPr>
        <w:t>The SEP’s specific purpose is to;</w:t>
      </w:r>
    </w:p>
    <w:p w14:paraId="08E995D0" w14:textId="2234849A" w:rsidR="00C84E5C" w:rsidRPr="00B83414" w:rsidRDefault="00C84E5C" w:rsidP="00CF7836">
      <w:pPr>
        <w:spacing w:line="276" w:lineRule="auto"/>
        <w:rPr>
          <w:rFonts w:cs="Arial"/>
          <w:szCs w:val="18"/>
          <w:lang w:val="en-US" w:eastAsia="zh-CN"/>
        </w:rPr>
      </w:pPr>
      <w:r w:rsidRPr="00B83414">
        <w:rPr>
          <w:rFonts w:cs="Arial"/>
          <w:szCs w:val="18"/>
          <w:lang w:val="en-US" w:eastAsia="zh-CN"/>
        </w:rPr>
        <w:t xml:space="preserve">• Define a consultation approach for stakeholders regarding the construction and operation phases of the </w:t>
      </w:r>
      <w:r w:rsidR="002B7805" w:rsidRPr="00B83414">
        <w:rPr>
          <w:rFonts w:cs="Arial"/>
          <w:szCs w:val="18"/>
          <w:lang w:val="en-US" w:eastAsia="zh-CN"/>
        </w:rPr>
        <w:t>sub-p</w:t>
      </w:r>
      <w:r w:rsidRPr="00B83414">
        <w:rPr>
          <w:rFonts w:cs="Arial"/>
          <w:szCs w:val="18"/>
          <w:lang w:val="en-US" w:eastAsia="zh-CN"/>
        </w:rPr>
        <w:t xml:space="preserve">roject, establish and maintain constructive relationships with the local community and other relevant stakeholders necessary for the successful management of the </w:t>
      </w:r>
      <w:r w:rsidR="002B7805" w:rsidRPr="00B83414">
        <w:rPr>
          <w:rFonts w:cs="Arial"/>
          <w:szCs w:val="18"/>
          <w:lang w:val="en-US" w:eastAsia="zh-CN"/>
        </w:rPr>
        <w:t>sub-p</w:t>
      </w:r>
      <w:r w:rsidRPr="00B83414">
        <w:rPr>
          <w:rFonts w:cs="Arial"/>
          <w:szCs w:val="18"/>
          <w:lang w:val="en-US" w:eastAsia="zh-CN"/>
        </w:rPr>
        <w:t>roject’s E&amp;S impacts,</w:t>
      </w:r>
    </w:p>
    <w:p w14:paraId="04250177" w14:textId="77777777" w:rsidR="00C84E5C" w:rsidRPr="00B83414" w:rsidRDefault="00C84E5C" w:rsidP="00CF7836">
      <w:pPr>
        <w:spacing w:line="276" w:lineRule="auto"/>
        <w:rPr>
          <w:rFonts w:cs="Arial"/>
          <w:szCs w:val="18"/>
          <w:lang w:val="en-US" w:eastAsia="zh-CN"/>
        </w:rPr>
      </w:pPr>
      <w:r w:rsidRPr="00B83414">
        <w:rPr>
          <w:rFonts w:cs="Arial"/>
          <w:szCs w:val="18"/>
          <w:lang w:val="en-US" w:eastAsia="zh-CN"/>
        </w:rPr>
        <w:t>• Determine resources and responsibilities for the implementation and monitoring of the consultation program,</w:t>
      </w:r>
    </w:p>
    <w:p w14:paraId="1AB5EEDA" w14:textId="77777777" w:rsidR="00C84E5C" w:rsidRPr="00B83414" w:rsidRDefault="00C84E5C" w:rsidP="00CF7836">
      <w:pPr>
        <w:spacing w:line="276" w:lineRule="auto"/>
        <w:rPr>
          <w:rFonts w:cs="Arial"/>
          <w:szCs w:val="18"/>
          <w:lang w:val="en-US" w:eastAsia="zh-CN"/>
        </w:rPr>
      </w:pPr>
      <w:r w:rsidRPr="00B83414">
        <w:rPr>
          <w:rFonts w:cs="Arial"/>
          <w:szCs w:val="18"/>
          <w:lang w:val="en-US" w:eastAsia="zh-CN"/>
        </w:rPr>
        <w:t>• Establish a grievance mechanism (GM) for external stakeholders, including a process for addressing views and concerns,</w:t>
      </w:r>
    </w:p>
    <w:p w14:paraId="11D5FFA7" w14:textId="6B488200" w:rsidR="00C84E5C" w:rsidRPr="00B83414" w:rsidRDefault="00C84E5C" w:rsidP="00CF7836">
      <w:pPr>
        <w:spacing w:line="276" w:lineRule="auto"/>
        <w:rPr>
          <w:rFonts w:cs="Arial"/>
          <w:szCs w:val="18"/>
          <w:lang w:val="en-US" w:eastAsia="zh-CN"/>
        </w:rPr>
      </w:pPr>
      <w:r w:rsidRPr="00B83414">
        <w:rPr>
          <w:rFonts w:cs="Arial"/>
          <w:szCs w:val="18"/>
          <w:lang w:val="en-US" w:eastAsia="zh-CN"/>
        </w:rPr>
        <w:t xml:space="preserve">• Provide an effective grievance mechanism for internal </w:t>
      </w:r>
      <w:r w:rsidR="002B7805" w:rsidRPr="00B83414">
        <w:rPr>
          <w:rFonts w:cs="Arial"/>
          <w:szCs w:val="18"/>
          <w:lang w:val="en-US" w:eastAsia="zh-CN"/>
        </w:rPr>
        <w:t>sub-p</w:t>
      </w:r>
      <w:r w:rsidRPr="00B83414">
        <w:rPr>
          <w:rFonts w:cs="Arial"/>
          <w:szCs w:val="18"/>
          <w:lang w:val="en-US" w:eastAsia="zh-CN"/>
        </w:rPr>
        <w:t>roject stakeholders (direct and contract workers) to raise workplace concerns.</w:t>
      </w:r>
    </w:p>
    <w:p w14:paraId="598292A0" w14:textId="0E5E4493" w:rsidR="00D324AF" w:rsidRPr="00B83414" w:rsidRDefault="00D324AF" w:rsidP="00CF7836">
      <w:pPr>
        <w:spacing w:line="276" w:lineRule="auto"/>
        <w:rPr>
          <w:rFonts w:cs="Arial"/>
          <w:szCs w:val="18"/>
          <w:lang w:val="en-US" w:eastAsia="zh-CN"/>
        </w:rPr>
      </w:pPr>
      <w:bookmarkStart w:id="27" w:name="_Hlk208795587"/>
      <w:r w:rsidRPr="00B83414">
        <w:rPr>
          <w:rFonts w:cs="Arial"/>
          <w:szCs w:val="18"/>
          <w:lang w:val="en-US" w:eastAsia="zh-CN"/>
        </w:rPr>
        <w:t xml:space="preserve">This SEP will guide </w:t>
      </w:r>
      <w:proofErr w:type="spellStart"/>
      <w:r w:rsidR="004922FC">
        <w:rPr>
          <w:rFonts w:cs="Arial"/>
          <w:szCs w:val="18"/>
          <w:lang w:val="en-US" w:eastAsia="zh-CN"/>
        </w:rPr>
        <w:t>Sarıkaya</w:t>
      </w:r>
      <w:proofErr w:type="spellEnd"/>
      <w:r w:rsidRPr="00B83414">
        <w:rPr>
          <w:rFonts w:cs="Arial"/>
          <w:szCs w:val="18"/>
          <w:lang w:val="en-US" w:eastAsia="zh-CN"/>
        </w:rPr>
        <w:t xml:space="preserve"> Municipality to implement structured stakeholder consultation and participation in all phases of sub-project implementation in accordance with applicable national and international regulations and WB requirements on stakeholder participation, particularly the World Bank’s ESF</w:t>
      </w:r>
      <w:r w:rsidR="00EB4964">
        <w:rPr>
          <w:rFonts w:cs="Arial"/>
          <w:szCs w:val="18"/>
          <w:lang w:val="en-US" w:eastAsia="zh-CN"/>
        </w:rPr>
        <w:t xml:space="preserve"> and ILBANK ESMS</w:t>
      </w:r>
      <w:r w:rsidRPr="00B83414">
        <w:rPr>
          <w:rFonts w:cs="Arial"/>
          <w:szCs w:val="18"/>
          <w:lang w:val="en-US" w:eastAsia="zh-CN"/>
        </w:rPr>
        <w:t>.</w:t>
      </w:r>
    </w:p>
    <w:p w14:paraId="4C9BE1ED" w14:textId="69EF33C9" w:rsidR="00460A3A" w:rsidRPr="00B83414" w:rsidRDefault="00460A3A" w:rsidP="008B56D3">
      <w:pPr>
        <w:pStyle w:val="Balk2"/>
        <w:rPr>
          <w:lang w:eastAsia="zh-CN"/>
        </w:rPr>
      </w:pPr>
      <w:bookmarkStart w:id="28" w:name="_Toc212460637"/>
      <w:bookmarkEnd w:id="27"/>
      <w:r w:rsidRPr="00B83414">
        <w:rPr>
          <w:lang w:eastAsia="zh-CN"/>
        </w:rPr>
        <w:t>Components</w:t>
      </w:r>
      <w:r w:rsidR="00EB4964">
        <w:rPr>
          <w:lang w:eastAsia="zh-CN"/>
        </w:rPr>
        <w:t xml:space="preserve"> of the sub</w:t>
      </w:r>
      <w:r w:rsidR="00533DAF">
        <w:rPr>
          <w:lang w:eastAsia="zh-CN"/>
        </w:rPr>
        <w:t>-</w:t>
      </w:r>
      <w:r w:rsidR="00EB4964">
        <w:rPr>
          <w:lang w:eastAsia="zh-CN"/>
        </w:rPr>
        <w:t>project</w:t>
      </w:r>
      <w:bookmarkEnd w:id="28"/>
    </w:p>
    <w:p w14:paraId="3BAB4FD0" w14:textId="6D4CA346" w:rsidR="00D212F4" w:rsidRPr="00B83414" w:rsidRDefault="008B4CA7" w:rsidP="00CF7836">
      <w:pPr>
        <w:spacing w:line="276" w:lineRule="auto"/>
        <w:rPr>
          <w:rFonts w:cs="Arial"/>
          <w:i/>
          <w:iCs/>
          <w:szCs w:val="18"/>
          <w:lang w:val="en-US" w:eastAsia="zh-CN"/>
        </w:rPr>
      </w:pPr>
      <w:r>
        <w:rPr>
          <w:rFonts w:cs="Arial"/>
          <w:i/>
          <w:iCs/>
          <w:szCs w:val="18"/>
          <w:lang w:val="en-US" w:eastAsia="zh-CN"/>
        </w:rPr>
        <w:t>Solar Power Plant (</w:t>
      </w:r>
      <w:r w:rsidR="00D212F4" w:rsidRPr="00B83414">
        <w:rPr>
          <w:rFonts w:cs="Arial"/>
          <w:i/>
          <w:iCs/>
          <w:szCs w:val="18"/>
          <w:lang w:val="en-US" w:eastAsia="zh-CN"/>
        </w:rPr>
        <w:t>SPP</w:t>
      </w:r>
      <w:r>
        <w:rPr>
          <w:rFonts w:cs="Arial"/>
          <w:i/>
          <w:iCs/>
          <w:szCs w:val="18"/>
          <w:lang w:val="en-US" w:eastAsia="zh-CN"/>
        </w:rPr>
        <w:t>)</w:t>
      </w:r>
    </w:p>
    <w:p w14:paraId="530D2688" w14:textId="5F9FA26C" w:rsidR="00D212F4" w:rsidRDefault="00D324AF" w:rsidP="00CF7836">
      <w:pPr>
        <w:spacing w:line="276" w:lineRule="auto"/>
        <w:rPr>
          <w:rFonts w:cs="Arial"/>
          <w:szCs w:val="18"/>
          <w:lang w:val="en-US" w:eastAsia="zh-CN"/>
        </w:rPr>
      </w:pPr>
      <w:r w:rsidRPr="00B83414">
        <w:rPr>
          <w:rFonts w:cs="Arial"/>
          <w:szCs w:val="18"/>
          <w:lang w:val="en-US" w:eastAsia="zh-CN"/>
        </w:rPr>
        <w:t>SPP</w:t>
      </w:r>
      <w:r w:rsidR="004922FC">
        <w:rPr>
          <w:rFonts w:cs="Arial"/>
          <w:szCs w:val="18"/>
          <w:lang w:val="en-US" w:eastAsia="zh-CN"/>
        </w:rPr>
        <w:t xml:space="preserve"> </w:t>
      </w:r>
      <w:r w:rsidRPr="00B83414">
        <w:rPr>
          <w:rFonts w:cs="Arial"/>
          <w:szCs w:val="18"/>
          <w:lang w:val="en-US" w:eastAsia="zh-CN"/>
        </w:rPr>
        <w:t xml:space="preserve">facilities will be established as solar power plants within the scope of sub-project activities. </w:t>
      </w:r>
    </w:p>
    <w:p w14:paraId="150F7178" w14:textId="77777777" w:rsidR="008B4CA7" w:rsidRPr="004325BA" w:rsidRDefault="008B4CA7" w:rsidP="008B4CA7">
      <w:pPr>
        <w:spacing w:line="276" w:lineRule="auto"/>
        <w:rPr>
          <w:rFonts w:cs="Arial"/>
          <w:i/>
          <w:iCs/>
          <w:szCs w:val="18"/>
          <w:lang w:val="en-US" w:eastAsia="zh-CN"/>
        </w:rPr>
      </w:pPr>
      <w:r w:rsidRPr="004325BA">
        <w:rPr>
          <w:rFonts w:cs="Arial"/>
          <w:i/>
          <w:iCs/>
          <w:szCs w:val="18"/>
          <w:lang w:val="en-US" w:eastAsia="zh-CN"/>
        </w:rPr>
        <w:t>Energy Transmission Line (ETL)</w:t>
      </w:r>
    </w:p>
    <w:p w14:paraId="0A26FEF3" w14:textId="30A15ACB" w:rsidR="008B4CA7" w:rsidRPr="00B83414" w:rsidRDefault="008B4CA7" w:rsidP="00CF7836">
      <w:pPr>
        <w:spacing w:line="276" w:lineRule="auto"/>
        <w:rPr>
          <w:rFonts w:cs="Arial"/>
          <w:szCs w:val="18"/>
          <w:lang w:val="en-US" w:eastAsia="zh-CN"/>
        </w:rPr>
      </w:pPr>
      <w:r w:rsidRPr="004325BA">
        <w:rPr>
          <w:rFonts w:cs="Arial"/>
          <w:szCs w:val="18"/>
          <w:lang w:val="en-US" w:eastAsia="zh-CN"/>
        </w:rPr>
        <w:t>An approximately 3.5 km long overhead Energy Transmission Line (ETL) will be constructed within the scope of the sub-project. The ETL route will follow the existing cadastral road, and no new access corridor or land acquisition will be required.</w:t>
      </w:r>
    </w:p>
    <w:p w14:paraId="3A8C07F9" w14:textId="6FE5EF62" w:rsidR="00D212F4" w:rsidRPr="00B83414" w:rsidRDefault="00D212F4" w:rsidP="00CF7836">
      <w:pPr>
        <w:spacing w:line="276" w:lineRule="auto"/>
        <w:rPr>
          <w:rFonts w:cs="Arial"/>
          <w:i/>
          <w:iCs/>
          <w:szCs w:val="18"/>
          <w:lang w:val="en-US" w:eastAsia="zh-CN"/>
        </w:rPr>
      </w:pPr>
      <w:r w:rsidRPr="00B83414">
        <w:rPr>
          <w:rFonts w:cs="Arial"/>
          <w:i/>
          <w:iCs/>
          <w:szCs w:val="18"/>
          <w:lang w:val="en-US" w:eastAsia="zh-CN"/>
        </w:rPr>
        <w:t>Access Road</w:t>
      </w:r>
    </w:p>
    <w:p w14:paraId="291AA9C2" w14:textId="31A971D4" w:rsidR="00D212F4" w:rsidRPr="00B83414" w:rsidRDefault="00D212F4" w:rsidP="00CF7836">
      <w:pPr>
        <w:spacing w:line="276" w:lineRule="auto"/>
        <w:rPr>
          <w:rFonts w:cs="Arial"/>
          <w:szCs w:val="18"/>
          <w:lang w:val="en-US" w:eastAsia="zh-CN"/>
        </w:rPr>
      </w:pPr>
      <w:r w:rsidRPr="00B83414">
        <w:rPr>
          <w:rFonts w:cs="Arial"/>
          <w:szCs w:val="18"/>
          <w:lang w:val="en-US" w:eastAsia="zh-CN"/>
        </w:rPr>
        <w:t>The existing stabilized road will be used as the sub-project access road within the scope of the sub-project. A new road will not be constructed.</w:t>
      </w:r>
    </w:p>
    <w:p w14:paraId="7EEF4A32" w14:textId="77777777" w:rsidR="00D212F4" w:rsidRPr="00B83414" w:rsidRDefault="00D212F4" w:rsidP="00CF7836">
      <w:pPr>
        <w:spacing w:line="276" w:lineRule="auto"/>
        <w:rPr>
          <w:rFonts w:cs="Arial"/>
          <w:i/>
          <w:iCs/>
          <w:szCs w:val="18"/>
          <w:lang w:val="en-US" w:eastAsia="zh-CN"/>
        </w:rPr>
      </w:pPr>
      <w:r w:rsidRPr="00B83414">
        <w:rPr>
          <w:rFonts w:cs="Arial"/>
          <w:i/>
          <w:iCs/>
          <w:szCs w:val="18"/>
          <w:lang w:val="en-US" w:eastAsia="zh-CN"/>
        </w:rPr>
        <w:t>Accommodation</w:t>
      </w:r>
    </w:p>
    <w:p w14:paraId="3CFE4E62" w14:textId="4249491F" w:rsidR="00D212F4" w:rsidRPr="00B83414" w:rsidRDefault="00D324AF" w:rsidP="00CF7836">
      <w:pPr>
        <w:spacing w:line="276" w:lineRule="auto"/>
        <w:rPr>
          <w:rFonts w:cs="Arial"/>
          <w:szCs w:val="18"/>
          <w:lang w:val="en-US" w:eastAsia="zh-CN"/>
        </w:rPr>
      </w:pPr>
      <w:r w:rsidRPr="00B83414">
        <w:rPr>
          <w:rFonts w:cs="Arial"/>
          <w:szCs w:val="18"/>
          <w:lang w:val="en-US" w:eastAsia="zh-CN"/>
        </w:rPr>
        <w:t xml:space="preserve">The accommodation needs of the personnel who will work during the sub-project construction phase are the responsibility of the contractor company and accommodation will be provided in the </w:t>
      </w:r>
      <w:proofErr w:type="spellStart"/>
      <w:r w:rsidR="004922FC">
        <w:rPr>
          <w:rFonts w:cs="Arial"/>
          <w:szCs w:val="18"/>
          <w:lang w:val="en-US" w:eastAsia="zh-CN"/>
        </w:rPr>
        <w:t>Sarıkaya</w:t>
      </w:r>
      <w:proofErr w:type="spellEnd"/>
      <w:r w:rsidRPr="00B83414">
        <w:rPr>
          <w:rFonts w:cs="Arial"/>
          <w:szCs w:val="18"/>
          <w:lang w:val="en-US" w:eastAsia="zh-CN"/>
        </w:rPr>
        <w:t xml:space="preserve"> city center. However, a container that the personnel will use during the day will be positioned within the sub-project site. This area will be removed upon completion of the construction phase</w:t>
      </w:r>
      <w:r w:rsidR="00D212F4" w:rsidRPr="00B83414">
        <w:rPr>
          <w:rFonts w:cs="Arial"/>
          <w:szCs w:val="18"/>
          <w:lang w:val="en-US" w:eastAsia="zh-CN"/>
        </w:rPr>
        <w:t>.</w:t>
      </w:r>
    </w:p>
    <w:p w14:paraId="0311E6F0" w14:textId="77777777" w:rsidR="00D212F4" w:rsidRPr="00B83414" w:rsidRDefault="00D212F4" w:rsidP="00CF7836">
      <w:pPr>
        <w:spacing w:line="276" w:lineRule="auto"/>
        <w:rPr>
          <w:rFonts w:cs="Arial"/>
          <w:i/>
          <w:iCs/>
          <w:szCs w:val="18"/>
          <w:lang w:val="en-US" w:eastAsia="zh-CN"/>
        </w:rPr>
      </w:pPr>
      <w:r w:rsidRPr="00B83414">
        <w:rPr>
          <w:rFonts w:cs="Arial"/>
          <w:i/>
          <w:iCs/>
          <w:szCs w:val="18"/>
          <w:lang w:val="en-US" w:eastAsia="zh-CN"/>
        </w:rPr>
        <w:t>Waste Temporary Storage Area</w:t>
      </w:r>
    </w:p>
    <w:p w14:paraId="60D536CA" w14:textId="77777777" w:rsidR="00D212F4" w:rsidRPr="00B83414" w:rsidRDefault="00D212F4" w:rsidP="00CF7836">
      <w:pPr>
        <w:spacing w:line="276" w:lineRule="auto"/>
        <w:rPr>
          <w:rFonts w:cs="Arial"/>
          <w:szCs w:val="18"/>
          <w:lang w:val="en-US" w:eastAsia="zh-CN"/>
        </w:rPr>
      </w:pPr>
      <w:r w:rsidRPr="00B83414">
        <w:rPr>
          <w:rFonts w:cs="Arial"/>
          <w:szCs w:val="18"/>
          <w:lang w:val="en-US" w:eastAsia="zh-CN"/>
        </w:rPr>
        <w:t>Panels that become idle during the construction and operation phases will be collected in this area and delivered to the Licensed company.</w:t>
      </w:r>
    </w:p>
    <w:p w14:paraId="6EA3C6AA" w14:textId="77777777" w:rsidR="00D212F4" w:rsidRPr="00B83414" w:rsidRDefault="00D212F4" w:rsidP="00CF7836">
      <w:pPr>
        <w:spacing w:line="276" w:lineRule="auto"/>
        <w:rPr>
          <w:rFonts w:cs="Arial"/>
          <w:i/>
          <w:iCs/>
          <w:szCs w:val="18"/>
          <w:lang w:val="en-US" w:eastAsia="zh-CN"/>
        </w:rPr>
      </w:pPr>
      <w:r w:rsidRPr="00B83414">
        <w:rPr>
          <w:rFonts w:cs="Arial"/>
          <w:i/>
          <w:iCs/>
          <w:szCs w:val="18"/>
          <w:lang w:val="en-US" w:eastAsia="zh-CN"/>
        </w:rPr>
        <w:t>Security Booth</w:t>
      </w:r>
    </w:p>
    <w:p w14:paraId="13373218" w14:textId="1C094C17" w:rsidR="009A4FB1" w:rsidRPr="00B83414" w:rsidRDefault="00D212F4" w:rsidP="00CF7836">
      <w:pPr>
        <w:spacing w:line="276" w:lineRule="auto"/>
        <w:rPr>
          <w:rFonts w:cs="Arial"/>
          <w:szCs w:val="18"/>
          <w:lang w:val="en-US" w:eastAsia="zh-CN"/>
        </w:rPr>
      </w:pPr>
      <w:r w:rsidRPr="00B83414">
        <w:rPr>
          <w:rFonts w:cs="Arial"/>
          <w:szCs w:val="18"/>
          <w:lang w:val="en-US" w:eastAsia="zh-CN"/>
        </w:rPr>
        <w:t>Securities and security booths will be provided to ensure the security of the facility during construction and operation.</w:t>
      </w:r>
    </w:p>
    <w:p w14:paraId="08A67A15" w14:textId="3D2AE2A3" w:rsidR="00F03D04" w:rsidRPr="00B83414" w:rsidRDefault="00EB4964" w:rsidP="008B56D3">
      <w:pPr>
        <w:pStyle w:val="Balk2"/>
        <w:rPr>
          <w:lang w:eastAsia="zh-CN"/>
        </w:rPr>
      </w:pPr>
      <w:bookmarkStart w:id="29" w:name="_Toc212460638"/>
      <w:bookmarkEnd w:id="25"/>
      <w:r>
        <w:rPr>
          <w:lang w:eastAsia="zh-CN"/>
        </w:rPr>
        <w:t>Sub</w:t>
      </w:r>
      <w:r w:rsidR="00533DAF">
        <w:rPr>
          <w:lang w:eastAsia="zh-CN"/>
        </w:rPr>
        <w:t>-</w:t>
      </w:r>
      <w:r>
        <w:rPr>
          <w:lang w:eastAsia="zh-CN"/>
        </w:rPr>
        <w:t xml:space="preserve">project </w:t>
      </w:r>
      <w:r w:rsidR="00460A3A" w:rsidRPr="00B83414">
        <w:rPr>
          <w:lang w:eastAsia="zh-CN"/>
        </w:rPr>
        <w:t>Location</w:t>
      </w:r>
      <w:bookmarkEnd w:id="29"/>
    </w:p>
    <w:p w14:paraId="03DB46C4" w14:textId="2EB04A94" w:rsidR="00F03D04" w:rsidRPr="00D6178B" w:rsidRDefault="00F03D04" w:rsidP="00863B7E">
      <w:pPr>
        <w:rPr>
          <w:lang w:val="en-US"/>
        </w:rPr>
      </w:pPr>
      <w:r w:rsidRPr="00D6178B">
        <w:rPr>
          <w:lang w:val="en-US"/>
        </w:rPr>
        <w:t>The sub-project activity subject is related to the establishment and operation of "</w:t>
      </w:r>
      <w:proofErr w:type="spellStart"/>
      <w:r w:rsidR="004922FC">
        <w:rPr>
          <w:lang w:val="en-US"/>
        </w:rPr>
        <w:t>Sarıkaya</w:t>
      </w:r>
      <w:proofErr w:type="spellEnd"/>
      <w:r w:rsidRPr="00D6178B">
        <w:rPr>
          <w:lang w:val="en-US"/>
        </w:rPr>
        <w:t xml:space="preserve"> Municipality Solar Power Plant </w:t>
      </w:r>
      <w:r w:rsidR="004922FC" w:rsidRPr="004922FC">
        <w:rPr>
          <w:lang w:val="en-US"/>
        </w:rPr>
        <w:t>1,962 kWp/1,600 kWe</w:t>
      </w:r>
      <w:r w:rsidRPr="00D6178B">
        <w:rPr>
          <w:lang w:val="en-US"/>
        </w:rPr>
        <w:t xml:space="preserve"> on lot </w:t>
      </w:r>
      <w:r w:rsidR="004922FC">
        <w:rPr>
          <w:lang w:val="en-US"/>
        </w:rPr>
        <w:t>22</w:t>
      </w:r>
      <w:r w:rsidRPr="00D6178B">
        <w:rPr>
          <w:lang w:val="en-US"/>
        </w:rPr>
        <w:t xml:space="preserve"> of block </w:t>
      </w:r>
      <w:r w:rsidR="004922FC">
        <w:rPr>
          <w:lang w:val="en-US"/>
        </w:rPr>
        <w:t>241</w:t>
      </w:r>
      <w:r w:rsidRPr="00D6178B">
        <w:rPr>
          <w:lang w:val="en-US"/>
        </w:rPr>
        <w:t xml:space="preserve"> within the borders of </w:t>
      </w:r>
      <w:r w:rsidR="004922FC">
        <w:rPr>
          <w:lang w:val="en-US"/>
        </w:rPr>
        <w:t>Kayapınar</w:t>
      </w:r>
      <w:r w:rsidRPr="00D6178B">
        <w:rPr>
          <w:lang w:val="en-US"/>
        </w:rPr>
        <w:t xml:space="preserve"> </w:t>
      </w:r>
      <w:r w:rsidR="006820E7" w:rsidRPr="00D6178B">
        <w:rPr>
          <w:lang w:val="en-US"/>
        </w:rPr>
        <w:t>Neighborhood</w:t>
      </w:r>
      <w:r w:rsidRPr="00D6178B">
        <w:rPr>
          <w:lang w:val="en-US"/>
        </w:rPr>
        <w:t xml:space="preserve">, </w:t>
      </w:r>
      <w:proofErr w:type="spellStart"/>
      <w:r w:rsidR="004922FC">
        <w:rPr>
          <w:lang w:val="en-US"/>
        </w:rPr>
        <w:t>Sarıkaya</w:t>
      </w:r>
      <w:proofErr w:type="spellEnd"/>
      <w:r w:rsidRPr="00D6178B">
        <w:rPr>
          <w:lang w:val="en-US"/>
        </w:rPr>
        <w:t xml:space="preserve"> District, </w:t>
      </w:r>
      <w:r w:rsidR="004922FC">
        <w:rPr>
          <w:lang w:val="en-US"/>
        </w:rPr>
        <w:t>Yozgat</w:t>
      </w:r>
      <w:r w:rsidRPr="00D6178B">
        <w:rPr>
          <w:lang w:val="en-US"/>
        </w:rPr>
        <w:t xml:space="preserve"> Province. </w:t>
      </w:r>
      <w:r w:rsidRPr="00D6178B">
        <w:rPr>
          <w:lang w:val="en-US" w:eastAsia="zh-CN"/>
        </w:rPr>
        <w:t>The location coordinates of the parcels in question are given in</w:t>
      </w:r>
      <w:r w:rsidRPr="00D6178B">
        <w:rPr>
          <w:color w:val="FF0000"/>
          <w:lang w:val="en-US" w:eastAsia="zh-CN"/>
        </w:rPr>
        <w:t xml:space="preserve"> </w:t>
      </w:r>
      <w:r w:rsidRPr="00D6178B">
        <w:rPr>
          <w:color w:val="FF0000"/>
          <w:lang w:val="en-US" w:eastAsia="zh-CN"/>
        </w:rPr>
        <w:fldChar w:fldCharType="begin"/>
      </w:r>
      <w:r w:rsidRPr="00D6178B">
        <w:rPr>
          <w:color w:val="FF0000"/>
          <w:lang w:val="en-US" w:eastAsia="zh-CN"/>
        </w:rPr>
        <w:instrText xml:space="preserve"> REF _Ref183101061 \h  \* MERGEFORMAT </w:instrText>
      </w:r>
      <w:r w:rsidRPr="00D6178B">
        <w:rPr>
          <w:color w:val="FF0000"/>
          <w:lang w:val="en-US" w:eastAsia="zh-CN"/>
        </w:rPr>
      </w:r>
      <w:r w:rsidRPr="00D6178B">
        <w:rPr>
          <w:color w:val="FF0000"/>
          <w:lang w:val="en-US" w:eastAsia="zh-CN"/>
        </w:rPr>
        <w:fldChar w:fldCharType="separate"/>
      </w:r>
      <w:r w:rsidRPr="00D6178B">
        <w:rPr>
          <w:lang w:val="en-US"/>
        </w:rPr>
        <w:t>Annex-A</w:t>
      </w:r>
      <w:r w:rsidRPr="00D6178B">
        <w:rPr>
          <w:color w:val="FF0000"/>
          <w:lang w:val="en-US" w:eastAsia="zh-CN"/>
        </w:rPr>
        <w:fldChar w:fldCharType="end"/>
      </w:r>
      <w:r w:rsidRPr="00D6178B">
        <w:rPr>
          <w:lang w:val="en-US" w:eastAsia="zh-CN"/>
        </w:rPr>
        <w:t xml:space="preserve">. There is no agricultural or animal husbandry activity area or commercial enterprise on the land. It has not been used as a commercial enterprise by the municipality or 3rd parties before. </w:t>
      </w:r>
      <w:r w:rsidR="008B4CA7" w:rsidRPr="008B4CA7">
        <w:rPr>
          <w:lang w:val="en-US" w:eastAsia="zh-CN"/>
        </w:rPr>
        <w:t xml:space="preserve">Agricultural lands are located in the vicinity of the </w:t>
      </w:r>
      <w:r w:rsidR="008B4CA7">
        <w:rPr>
          <w:lang w:val="en-US" w:eastAsia="zh-CN"/>
        </w:rPr>
        <w:t>SPP</w:t>
      </w:r>
      <w:r w:rsidR="008B4CA7" w:rsidRPr="008B4CA7">
        <w:rPr>
          <w:lang w:val="en-US" w:eastAsia="zh-CN"/>
        </w:rPr>
        <w:t xml:space="preserve"> site; </w:t>
      </w:r>
      <w:r w:rsidR="008B4CA7">
        <w:rPr>
          <w:lang w:val="en-US" w:eastAsia="zh-CN"/>
        </w:rPr>
        <w:t xml:space="preserve">sub </w:t>
      </w:r>
      <w:r w:rsidR="008B4CA7" w:rsidRPr="008B4CA7">
        <w:rPr>
          <w:lang w:val="en-US" w:eastAsia="zh-CN"/>
        </w:rPr>
        <w:t>project activities have been planned in a manner that will not affect these areas.</w:t>
      </w:r>
    </w:p>
    <w:p w14:paraId="46AF5131" w14:textId="091D33DB" w:rsidR="00F21993" w:rsidRPr="004D7F27" w:rsidRDefault="00F21993" w:rsidP="00F21993">
      <w:pPr>
        <w:pStyle w:val="ResimYazs"/>
        <w:keepNext/>
        <w:rPr>
          <w:lang w:val="en-US"/>
        </w:rPr>
      </w:pPr>
      <w:bookmarkStart w:id="30" w:name="_Ref183101124"/>
      <w:bookmarkStart w:id="31" w:name="_Toc212458311"/>
      <w:r w:rsidRPr="00B83414">
        <w:rPr>
          <w:lang w:val="en-US"/>
        </w:rPr>
        <w:t xml:space="preserve">Table </w:t>
      </w:r>
      <w:r w:rsidR="003A5364" w:rsidRPr="004D7F27">
        <w:rPr>
          <w:lang w:val="en-US"/>
        </w:rPr>
        <w:fldChar w:fldCharType="begin"/>
      </w:r>
      <w:r w:rsidR="003A5364" w:rsidRPr="00B83414">
        <w:rPr>
          <w:lang w:val="en-US"/>
        </w:rPr>
        <w:instrText xml:space="preserve"> SEQ Table \* ARABIC </w:instrText>
      </w:r>
      <w:r w:rsidR="003A5364" w:rsidRPr="004D7F27">
        <w:rPr>
          <w:lang w:val="en-US"/>
        </w:rPr>
        <w:fldChar w:fldCharType="separate"/>
      </w:r>
      <w:r w:rsidR="00BF75C9">
        <w:rPr>
          <w:lang w:val="en-US"/>
        </w:rPr>
        <w:t>1</w:t>
      </w:r>
      <w:r w:rsidR="003A5364" w:rsidRPr="004D7F27">
        <w:rPr>
          <w:lang w:val="en-US"/>
        </w:rPr>
        <w:fldChar w:fldCharType="end"/>
      </w:r>
      <w:bookmarkEnd w:id="30"/>
      <w:r w:rsidRPr="00B83414">
        <w:rPr>
          <w:lang w:val="en-US"/>
        </w:rPr>
        <w:t>. Location of Sub-project</w:t>
      </w:r>
      <w:bookmarkEnd w:id="31"/>
    </w:p>
    <w:tbl>
      <w:tblPr>
        <w:tblStyle w:val="TabloKlavuzu"/>
        <w:tblW w:w="9067" w:type="dxa"/>
        <w:tblLook w:val="04A0" w:firstRow="1" w:lastRow="0" w:firstColumn="1" w:lastColumn="0" w:noHBand="0" w:noVBand="1"/>
      </w:tblPr>
      <w:tblGrid>
        <w:gridCol w:w="1174"/>
        <w:gridCol w:w="1174"/>
        <w:gridCol w:w="2246"/>
        <w:gridCol w:w="1174"/>
        <w:gridCol w:w="3299"/>
      </w:tblGrid>
      <w:tr w:rsidR="00684717" w:rsidRPr="00B83414" w14:paraId="0B22093A" w14:textId="77777777" w:rsidTr="00863B7E">
        <w:tc>
          <w:tcPr>
            <w:tcW w:w="1174" w:type="dxa"/>
            <w:shd w:val="clear" w:color="auto" w:fill="4472C4" w:themeFill="accent5"/>
          </w:tcPr>
          <w:p w14:paraId="1502B9FE" w14:textId="77777777" w:rsidR="00684717" w:rsidRPr="00B83414" w:rsidRDefault="00684717" w:rsidP="003762E7">
            <w:pPr>
              <w:rPr>
                <w:rFonts w:cs="Arial"/>
                <w:b/>
                <w:bCs/>
                <w:color w:val="FFFFFF" w:themeColor="background1"/>
                <w:szCs w:val="18"/>
              </w:rPr>
            </w:pPr>
            <w:r w:rsidRPr="00B83414">
              <w:rPr>
                <w:rFonts w:cs="Arial"/>
                <w:b/>
                <w:bCs/>
                <w:color w:val="FFFFFF" w:themeColor="background1"/>
                <w:szCs w:val="18"/>
              </w:rPr>
              <w:t>Province</w:t>
            </w:r>
          </w:p>
        </w:tc>
        <w:tc>
          <w:tcPr>
            <w:tcW w:w="1174" w:type="dxa"/>
            <w:shd w:val="clear" w:color="auto" w:fill="4472C4" w:themeFill="accent5"/>
          </w:tcPr>
          <w:p w14:paraId="24A5FAED" w14:textId="77777777" w:rsidR="00684717" w:rsidRPr="00B83414" w:rsidRDefault="00684717" w:rsidP="003762E7">
            <w:pPr>
              <w:rPr>
                <w:rFonts w:cs="Arial"/>
                <w:b/>
                <w:bCs/>
                <w:color w:val="FFFFFF" w:themeColor="background1"/>
                <w:szCs w:val="18"/>
              </w:rPr>
            </w:pPr>
            <w:proofErr w:type="spellStart"/>
            <w:r w:rsidRPr="00B83414">
              <w:rPr>
                <w:rFonts w:cs="Arial"/>
                <w:b/>
                <w:bCs/>
                <w:color w:val="FFFFFF" w:themeColor="background1"/>
                <w:szCs w:val="18"/>
              </w:rPr>
              <w:t>Distirct</w:t>
            </w:r>
            <w:proofErr w:type="spellEnd"/>
          </w:p>
        </w:tc>
        <w:tc>
          <w:tcPr>
            <w:tcW w:w="2246" w:type="dxa"/>
            <w:shd w:val="clear" w:color="auto" w:fill="4472C4" w:themeFill="accent5"/>
          </w:tcPr>
          <w:p w14:paraId="0E980BAD" w14:textId="38BA03A6" w:rsidR="00684717" w:rsidRPr="00B83414" w:rsidRDefault="00684717" w:rsidP="003762E7">
            <w:pPr>
              <w:rPr>
                <w:rFonts w:cs="Arial"/>
                <w:b/>
                <w:bCs/>
                <w:color w:val="FFFFFF" w:themeColor="background1"/>
                <w:szCs w:val="18"/>
              </w:rPr>
            </w:pPr>
            <w:r w:rsidRPr="00B83414">
              <w:rPr>
                <w:rFonts w:cs="Arial"/>
                <w:b/>
                <w:bCs/>
                <w:color w:val="FFFFFF" w:themeColor="background1"/>
                <w:szCs w:val="18"/>
              </w:rPr>
              <w:t>Neighborhood</w:t>
            </w:r>
          </w:p>
        </w:tc>
        <w:tc>
          <w:tcPr>
            <w:tcW w:w="1174" w:type="dxa"/>
            <w:shd w:val="clear" w:color="auto" w:fill="4472C4" w:themeFill="accent5"/>
          </w:tcPr>
          <w:p w14:paraId="7A049A73" w14:textId="77777777" w:rsidR="00684717" w:rsidRPr="00B83414" w:rsidRDefault="00684717" w:rsidP="003762E7">
            <w:pPr>
              <w:rPr>
                <w:rFonts w:cs="Arial"/>
                <w:b/>
                <w:bCs/>
                <w:color w:val="FFFFFF" w:themeColor="background1"/>
                <w:szCs w:val="18"/>
              </w:rPr>
            </w:pPr>
            <w:r w:rsidRPr="00B83414">
              <w:rPr>
                <w:rFonts w:cs="Arial"/>
                <w:b/>
                <w:bCs/>
                <w:color w:val="FFFFFF" w:themeColor="background1"/>
                <w:szCs w:val="18"/>
              </w:rPr>
              <w:t>Block</w:t>
            </w:r>
          </w:p>
        </w:tc>
        <w:tc>
          <w:tcPr>
            <w:tcW w:w="3299" w:type="dxa"/>
            <w:shd w:val="clear" w:color="auto" w:fill="4472C4" w:themeFill="accent5"/>
          </w:tcPr>
          <w:p w14:paraId="1DA62D3C" w14:textId="77777777" w:rsidR="00684717" w:rsidRPr="00B83414" w:rsidRDefault="00684717" w:rsidP="003762E7">
            <w:pPr>
              <w:rPr>
                <w:rFonts w:cs="Arial"/>
                <w:b/>
                <w:bCs/>
                <w:color w:val="FFFFFF" w:themeColor="background1"/>
                <w:szCs w:val="18"/>
              </w:rPr>
            </w:pPr>
            <w:r w:rsidRPr="00B83414">
              <w:rPr>
                <w:rFonts w:cs="Arial"/>
                <w:b/>
                <w:bCs/>
                <w:color w:val="FFFFFF" w:themeColor="background1"/>
                <w:szCs w:val="18"/>
              </w:rPr>
              <w:t>Lot</w:t>
            </w:r>
          </w:p>
        </w:tc>
      </w:tr>
      <w:tr w:rsidR="004922FC" w:rsidRPr="00B83414" w14:paraId="4DBA66EB" w14:textId="77777777" w:rsidTr="004922FC">
        <w:trPr>
          <w:trHeight w:val="424"/>
        </w:trPr>
        <w:tc>
          <w:tcPr>
            <w:tcW w:w="1174" w:type="dxa"/>
            <w:vAlign w:val="center"/>
          </w:tcPr>
          <w:p w14:paraId="33C8B2EA" w14:textId="6B3C6204" w:rsidR="004922FC" w:rsidRPr="004D7F27" w:rsidRDefault="004922FC" w:rsidP="003762E7">
            <w:pPr>
              <w:jc w:val="left"/>
              <w:rPr>
                <w:rFonts w:cs="Arial"/>
                <w:szCs w:val="18"/>
              </w:rPr>
            </w:pPr>
            <w:r>
              <w:rPr>
                <w:rFonts w:cs="Arial"/>
                <w:szCs w:val="18"/>
              </w:rPr>
              <w:t>Yozgat</w:t>
            </w:r>
          </w:p>
        </w:tc>
        <w:tc>
          <w:tcPr>
            <w:tcW w:w="1174" w:type="dxa"/>
            <w:vAlign w:val="center"/>
          </w:tcPr>
          <w:p w14:paraId="3584815E" w14:textId="282CADD5" w:rsidR="004922FC" w:rsidRPr="00B83414" w:rsidRDefault="004922FC" w:rsidP="003762E7">
            <w:pPr>
              <w:jc w:val="left"/>
              <w:rPr>
                <w:rFonts w:cs="Arial"/>
                <w:szCs w:val="18"/>
              </w:rPr>
            </w:pPr>
            <w:proofErr w:type="spellStart"/>
            <w:r>
              <w:rPr>
                <w:rFonts w:cs="Arial"/>
                <w:szCs w:val="18"/>
              </w:rPr>
              <w:t>Sarıkaya</w:t>
            </w:r>
            <w:proofErr w:type="spellEnd"/>
          </w:p>
        </w:tc>
        <w:tc>
          <w:tcPr>
            <w:tcW w:w="2246" w:type="dxa"/>
            <w:vAlign w:val="center"/>
          </w:tcPr>
          <w:p w14:paraId="3763BC21" w14:textId="606A24FF" w:rsidR="004922FC" w:rsidRPr="00B83414" w:rsidRDefault="004922FC" w:rsidP="003762E7">
            <w:pPr>
              <w:jc w:val="left"/>
              <w:rPr>
                <w:rFonts w:cs="Arial"/>
                <w:szCs w:val="18"/>
              </w:rPr>
            </w:pPr>
            <w:r>
              <w:rPr>
                <w:rFonts w:cs="Arial"/>
                <w:szCs w:val="18"/>
              </w:rPr>
              <w:t>Kayapınar</w:t>
            </w:r>
          </w:p>
        </w:tc>
        <w:tc>
          <w:tcPr>
            <w:tcW w:w="1174" w:type="dxa"/>
            <w:vAlign w:val="center"/>
          </w:tcPr>
          <w:p w14:paraId="083514AF" w14:textId="24E0AA0E" w:rsidR="004922FC" w:rsidRPr="00B83414" w:rsidRDefault="004922FC" w:rsidP="003762E7">
            <w:pPr>
              <w:jc w:val="left"/>
              <w:rPr>
                <w:rFonts w:cs="Arial"/>
                <w:szCs w:val="18"/>
              </w:rPr>
            </w:pPr>
            <w:r>
              <w:rPr>
                <w:rFonts w:cs="Arial"/>
                <w:szCs w:val="18"/>
              </w:rPr>
              <w:t>241</w:t>
            </w:r>
          </w:p>
        </w:tc>
        <w:tc>
          <w:tcPr>
            <w:tcW w:w="3299" w:type="dxa"/>
            <w:vAlign w:val="center"/>
          </w:tcPr>
          <w:p w14:paraId="7767371E" w14:textId="5DC53AD2" w:rsidR="004922FC" w:rsidRPr="00B83414" w:rsidRDefault="004922FC" w:rsidP="004922FC">
            <w:pPr>
              <w:jc w:val="left"/>
              <w:rPr>
                <w:rFonts w:cs="Arial"/>
                <w:szCs w:val="18"/>
              </w:rPr>
            </w:pPr>
            <w:r>
              <w:rPr>
                <w:rFonts w:cs="Arial"/>
                <w:szCs w:val="18"/>
              </w:rPr>
              <w:t>22</w:t>
            </w:r>
          </w:p>
        </w:tc>
      </w:tr>
    </w:tbl>
    <w:p w14:paraId="2FCBC15C" w14:textId="77777777" w:rsidR="00D212F4" w:rsidRPr="00B83414" w:rsidRDefault="00D212F4" w:rsidP="009A4FB1">
      <w:pPr>
        <w:rPr>
          <w:rFonts w:cs="Arial"/>
          <w:highlight w:val="yellow"/>
          <w:lang w:val="en-US" w:eastAsia="zh-CN"/>
        </w:rPr>
      </w:pPr>
    </w:p>
    <w:p w14:paraId="7E3E8437" w14:textId="562D9399" w:rsidR="00135CDC" w:rsidRPr="00B83414" w:rsidRDefault="004922FC" w:rsidP="00135CDC">
      <w:pPr>
        <w:keepNext/>
        <w:rPr>
          <w:lang w:val="en-US"/>
        </w:rPr>
      </w:pPr>
      <w:r w:rsidRPr="008E07B4">
        <w:rPr>
          <w:noProof/>
          <w:lang w:eastAsia="tr-TR"/>
        </w:rPr>
        <w:drawing>
          <wp:inline distT="0" distB="0" distL="0" distR="0" wp14:anchorId="2D842668" wp14:editId="3FE30044">
            <wp:extent cx="5760720" cy="2731135"/>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2731135"/>
                    </a:xfrm>
                    <a:prstGeom prst="rect">
                      <a:avLst/>
                    </a:prstGeom>
                  </pic:spPr>
                </pic:pic>
              </a:graphicData>
            </a:graphic>
          </wp:inline>
        </w:drawing>
      </w:r>
    </w:p>
    <w:p w14:paraId="1B4F9E7A" w14:textId="698B39AC" w:rsidR="00D212F4" w:rsidRPr="004D7F27" w:rsidRDefault="00135CDC" w:rsidP="00135CDC">
      <w:pPr>
        <w:pStyle w:val="ResimYazs"/>
        <w:rPr>
          <w:rFonts w:cs="Arial"/>
          <w:highlight w:val="yellow"/>
          <w:lang w:val="en-US" w:eastAsia="zh-CN"/>
        </w:rPr>
      </w:pPr>
      <w:bookmarkStart w:id="32" w:name="_Ref183101016"/>
      <w:bookmarkStart w:id="33" w:name="_Toc202826973"/>
      <w:r w:rsidRPr="004D7F27">
        <w:rPr>
          <w:lang w:val="en-US"/>
        </w:rPr>
        <w:t xml:space="preserve">Figure </w:t>
      </w:r>
      <w:r w:rsidRPr="004D7F27">
        <w:rPr>
          <w:lang w:val="en-US"/>
        </w:rPr>
        <w:fldChar w:fldCharType="begin"/>
      </w:r>
      <w:r w:rsidRPr="00B83414">
        <w:rPr>
          <w:lang w:val="en-US"/>
        </w:rPr>
        <w:instrText xml:space="preserve"> SEQ Figure \* ARABIC </w:instrText>
      </w:r>
      <w:r w:rsidRPr="004D7F27">
        <w:rPr>
          <w:lang w:val="en-US"/>
        </w:rPr>
        <w:fldChar w:fldCharType="separate"/>
      </w:r>
      <w:r w:rsidR="00F21993" w:rsidRPr="004D7F27">
        <w:rPr>
          <w:lang w:val="en-US"/>
        </w:rPr>
        <w:t>1</w:t>
      </w:r>
      <w:r w:rsidRPr="004D7F27">
        <w:rPr>
          <w:lang w:val="en-US"/>
        </w:rPr>
        <w:fldChar w:fldCharType="end"/>
      </w:r>
      <w:bookmarkEnd w:id="32"/>
      <w:r w:rsidRPr="00B83414">
        <w:rPr>
          <w:lang w:val="en-US"/>
        </w:rPr>
        <w:t xml:space="preserve">. </w:t>
      </w:r>
      <w:r w:rsidR="00834581" w:rsidRPr="004D7F27">
        <w:rPr>
          <w:lang w:val="en-US"/>
        </w:rPr>
        <w:t>Location of Sub-proje</w:t>
      </w:r>
      <w:r w:rsidR="00072CD7" w:rsidRPr="004D7F27">
        <w:rPr>
          <w:lang w:val="en-US"/>
        </w:rPr>
        <w:t>ct</w:t>
      </w:r>
      <w:bookmarkEnd w:id="33"/>
      <w:r w:rsidR="00834581" w:rsidRPr="004D7F27">
        <w:rPr>
          <w:lang w:val="en-US"/>
        </w:rPr>
        <w:t xml:space="preserve"> </w:t>
      </w:r>
    </w:p>
    <w:p w14:paraId="7F09B386" w14:textId="40E1A821" w:rsidR="009A4FB1" w:rsidRPr="004D7F27" w:rsidRDefault="009A4FB1" w:rsidP="009A4FB1">
      <w:pPr>
        <w:rPr>
          <w:rFonts w:cs="Arial"/>
          <w:szCs w:val="18"/>
          <w:lang w:val="en-US" w:eastAsia="zh-CN"/>
        </w:rPr>
      </w:pPr>
    </w:p>
    <w:p w14:paraId="768A1BE2" w14:textId="77777777" w:rsidR="004922FC" w:rsidRDefault="004922FC" w:rsidP="00863B7E">
      <w:pPr>
        <w:rPr>
          <w:lang w:val="en-US"/>
        </w:rPr>
      </w:pPr>
      <w:bookmarkStart w:id="34" w:name="_Hlk202384247"/>
      <w:r w:rsidRPr="004922FC">
        <w:rPr>
          <w:lang w:val="en-US"/>
        </w:rPr>
        <w:t>Within the scope of the sub-project, a 3.5 km Energy Transmission Line (ETL) will be constructed. The entire ETL route passes through the cadastral road.</w:t>
      </w:r>
      <w:r>
        <w:rPr>
          <w:lang w:val="en-US"/>
        </w:rPr>
        <w:t xml:space="preserve"> </w:t>
      </w:r>
    </w:p>
    <w:p w14:paraId="049A206D" w14:textId="3EFFCDE2" w:rsidR="00F03D04" w:rsidRPr="00D6178B" w:rsidRDefault="008D3566" w:rsidP="00863B7E">
      <w:pPr>
        <w:rPr>
          <w:b/>
          <w:bCs/>
          <w:lang w:val="en-US"/>
        </w:rPr>
      </w:pPr>
      <w:r w:rsidRPr="00D6178B">
        <w:rPr>
          <w:lang w:val="en-US"/>
        </w:rPr>
        <w:t>There is currently a cadastral road to access the site. Therefore, there is no need for land acquisition for the road.</w:t>
      </w:r>
    </w:p>
    <w:p w14:paraId="323910F2" w14:textId="41613D08" w:rsidR="00460A3A" w:rsidRPr="004D7F27" w:rsidRDefault="00460A3A" w:rsidP="008B56D3">
      <w:pPr>
        <w:pStyle w:val="Balk2"/>
        <w:rPr>
          <w:lang w:eastAsia="zh-CN"/>
        </w:rPr>
      </w:pPr>
      <w:bookmarkStart w:id="35" w:name="_Toc212460639"/>
      <w:bookmarkEnd w:id="34"/>
      <w:r w:rsidRPr="00B83414">
        <w:rPr>
          <w:lang w:eastAsia="zh-CN"/>
        </w:rPr>
        <w:t>Area of Influence</w:t>
      </w:r>
      <w:bookmarkEnd w:id="35"/>
    </w:p>
    <w:p w14:paraId="6E4322F7" w14:textId="1A96943C" w:rsidR="00656EC7" w:rsidRPr="00656EC7" w:rsidRDefault="00656EC7" w:rsidP="00656EC7">
      <w:pPr>
        <w:rPr>
          <w:rFonts w:cs="Arial"/>
          <w:bCs/>
          <w:szCs w:val="18"/>
          <w:lang w:val="en-US"/>
        </w:rPr>
      </w:pPr>
      <w:r w:rsidRPr="00656EC7">
        <w:rPr>
          <w:rFonts w:cs="Arial"/>
          <w:bCs/>
          <w:szCs w:val="18"/>
          <w:lang w:val="en-US"/>
        </w:rPr>
        <w:t xml:space="preserve">According to the WB ESSs, “where the project includes specifically identified physical elements, issues and facilities likely to generate impacts, environmental and social risks and impacts will be defined as the </w:t>
      </w:r>
      <w:r w:rsidR="008B4CA7">
        <w:rPr>
          <w:rFonts w:cs="Arial"/>
          <w:bCs/>
          <w:szCs w:val="18"/>
          <w:lang w:val="en-US"/>
        </w:rPr>
        <w:t xml:space="preserve">sub </w:t>
      </w:r>
      <w:r w:rsidRPr="00656EC7">
        <w:rPr>
          <w:rFonts w:cs="Arial"/>
          <w:bCs/>
          <w:szCs w:val="18"/>
          <w:lang w:val="en-US"/>
        </w:rPr>
        <w:t xml:space="preserve">project </w:t>
      </w:r>
      <w:r w:rsidR="008B4CA7">
        <w:rPr>
          <w:rFonts w:cs="Arial"/>
          <w:bCs/>
          <w:szCs w:val="18"/>
          <w:lang w:val="en-US"/>
        </w:rPr>
        <w:t>area of influence (</w:t>
      </w:r>
      <w:proofErr w:type="spellStart"/>
      <w:r w:rsidRPr="00656EC7">
        <w:rPr>
          <w:rFonts w:cs="Arial"/>
          <w:bCs/>
          <w:szCs w:val="18"/>
          <w:lang w:val="en-US"/>
        </w:rPr>
        <w:t>A</w:t>
      </w:r>
      <w:r w:rsidR="008B4CA7">
        <w:rPr>
          <w:rFonts w:cs="Arial"/>
          <w:bCs/>
          <w:szCs w:val="18"/>
          <w:lang w:val="en-US"/>
        </w:rPr>
        <w:t>oI</w:t>
      </w:r>
      <w:proofErr w:type="spellEnd"/>
      <w:r w:rsidRPr="00656EC7">
        <w:rPr>
          <w:rFonts w:cs="Arial"/>
          <w:bCs/>
          <w:szCs w:val="18"/>
          <w:lang w:val="en-US"/>
        </w:rPr>
        <w:t xml:space="preserve">).” Thus, the IA of the subproject consists of urban or rural areas likely to be affected by the </w:t>
      </w:r>
      <w:r w:rsidR="008B4CA7">
        <w:rPr>
          <w:rFonts w:cs="Arial"/>
          <w:bCs/>
          <w:szCs w:val="18"/>
          <w:lang w:val="en-US"/>
        </w:rPr>
        <w:t xml:space="preserve">sub </w:t>
      </w:r>
      <w:r w:rsidRPr="00656EC7">
        <w:rPr>
          <w:rFonts w:cs="Arial"/>
          <w:bCs/>
          <w:szCs w:val="18"/>
          <w:lang w:val="en-US"/>
        </w:rPr>
        <w:t>project, its activities and the facilities directly owned, operated, or managed (including by contractors/subcontractors).</w:t>
      </w:r>
    </w:p>
    <w:p w14:paraId="20A15DB6" w14:textId="69950846" w:rsidR="00656EC7" w:rsidRPr="00656EC7" w:rsidRDefault="00656EC7" w:rsidP="00656EC7">
      <w:pPr>
        <w:rPr>
          <w:rFonts w:cs="Arial"/>
          <w:bCs/>
          <w:szCs w:val="18"/>
          <w:lang w:val="en-US"/>
        </w:rPr>
      </w:pPr>
      <w:r w:rsidRPr="00656EC7">
        <w:rPr>
          <w:rFonts w:cs="Arial"/>
          <w:bCs/>
          <w:szCs w:val="18"/>
          <w:lang w:val="en-US"/>
        </w:rPr>
        <w:t xml:space="preserve">The </w:t>
      </w:r>
      <w:proofErr w:type="spellStart"/>
      <w:r w:rsidR="008B4CA7">
        <w:rPr>
          <w:rFonts w:cs="Arial"/>
          <w:bCs/>
          <w:szCs w:val="18"/>
          <w:lang w:val="en-US"/>
        </w:rPr>
        <w:t>AoI</w:t>
      </w:r>
      <w:proofErr w:type="spellEnd"/>
      <w:r w:rsidRPr="00656EC7">
        <w:rPr>
          <w:rFonts w:cs="Arial"/>
          <w:bCs/>
          <w:szCs w:val="18"/>
          <w:lang w:val="en-US"/>
        </w:rPr>
        <w:t xml:space="preserve"> of the sub-project covers the following environmental and social aspects: the </w:t>
      </w:r>
      <w:r w:rsidR="008B4CA7">
        <w:rPr>
          <w:rFonts w:cs="Arial"/>
          <w:bCs/>
          <w:szCs w:val="18"/>
          <w:lang w:val="en-US"/>
        </w:rPr>
        <w:t xml:space="preserve">sub </w:t>
      </w:r>
      <w:r w:rsidRPr="00656EC7">
        <w:rPr>
          <w:rFonts w:cs="Arial"/>
          <w:bCs/>
          <w:szCs w:val="18"/>
          <w:lang w:val="en-US"/>
        </w:rPr>
        <w:t>project site, the energy transmission line, and the access roads. To determine the</w:t>
      </w:r>
      <w:r w:rsidR="008B4CA7">
        <w:rPr>
          <w:rFonts w:cs="Arial"/>
          <w:bCs/>
          <w:szCs w:val="18"/>
          <w:lang w:val="en-US"/>
        </w:rPr>
        <w:t xml:space="preserve"> </w:t>
      </w:r>
      <w:proofErr w:type="spellStart"/>
      <w:r w:rsidR="008B4CA7">
        <w:rPr>
          <w:rFonts w:cs="Arial"/>
          <w:bCs/>
          <w:szCs w:val="18"/>
          <w:lang w:val="en-US"/>
        </w:rPr>
        <w:t>AoI</w:t>
      </w:r>
      <w:proofErr w:type="spellEnd"/>
      <w:r w:rsidRPr="00656EC7">
        <w:rPr>
          <w:rFonts w:cs="Arial"/>
          <w:bCs/>
          <w:szCs w:val="18"/>
          <w:lang w:val="en-US"/>
        </w:rPr>
        <w:t>, a buffer zone of approximately 300 meters was considered around the site. Within this distance, the nearest residential areas were identified at approximately 200 meters from the</w:t>
      </w:r>
      <w:r w:rsidR="008B4CA7">
        <w:rPr>
          <w:rFonts w:cs="Arial"/>
          <w:bCs/>
          <w:szCs w:val="18"/>
          <w:lang w:val="en-US"/>
        </w:rPr>
        <w:t xml:space="preserve"> sub</w:t>
      </w:r>
      <w:r w:rsidRPr="00656EC7">
        <w:rPr>
          <w:rFonts w:cs="Arial"/>
          <w:bCs/>
          <w:szCs w:val="18"/>
          <w:lang w:val="en-US"/>
        </w:rPr>
        <w:t xml:space="preserve"> project site.</w:t>
      </w:r>
    </w:p>
    <w:p w14:paraId="52752AB9" w14:textId="66ECBF35" w:rsidR="004922FC" w:rsidRPr="002753B6" w:rsidRDefault="00656EC7" w:rsidP="002753B6">
      <w:pPr>
        <w:rPr>
          <w:lang w:val="en-US"/>
        </w:rPr>
      </w:pPr>
      <w:r w:rsidRPr="00656EC7">
        <w:rPr>
          <w:rFonts w:cs="Arial"/>
          <w:bCs/>
          <w:szCs w:val="18"/>
          <w:lang w:val="en-US"/>
        </w:rPr>
        <w:t xml:space="preserve">The closest sensitive receptors are a park located about 50 meters away and a school about 100 meters away, both within Kayapınar Neighborhood. Due to their proximity, these receptors may be temporarily affected by construction-related dust, noise, and traffic. Furthermore, the agricultural lands directly adjacent to the </w:t>
      </w:r>
      <w:r w:rsidR="00D75730">
        <w:rPr>
          <w:rFonts w:cs="Arial"/>
          <w:bCs/>
          <w:szCs w:val="18"/>
          <w:lang w:val="en-US"/>
        </w:rPr>
        <w:t xml:space="preserve">sub </w:t>
      </w:r>
      <w:r w:rsidRPr="00656EC7">
        <w:rPr>
          <w:rFonts w:cs="Arial"/>
          <w:bCs/>
          <w:szCs w:val="18"/>
          <w:lang w:val="en-US"/>
        </w:rPr>
        <w:t xml:space="preserve">project site were also evaluated within the </w:t>
      </w:r>
      <w:proofErr w:type="spellStart"/>
      <w:r w:rsidRPr="00656EC7">
        <w:rPr>
          <w:rFonts w:cs="Arial"/>
          <w:bCs/>
          <w:szCs w:val="18"/>
          <w:lang w:val="en-US"/>
        </w:rPr>
        <w:t>A</w:t>
      </w:r>
      <w:r w:rsidR="00D75730">
        <w:rPr>
          <w:rFonts w:cs="Arial"/>
          <w:bCs/>
          <w:szCs w:val="18"/>
          <w:lang w:val="en-US"/>
        </w:rPr>
        <w:t>oI</w:t>
      </w:r>
      <w:proofErr w:type="spellEnd"/>
      <w:r w:rsidRPr="00656EC7">
        <w:rPr>
          <w:rFonts w:cs="Arial"/>
          <w:bCs/>
          <w:szCs w:val="18"/>
          <w:lang w:val="en-US"/>
        </w:rPr>
        <w:t>, considering potential impacts such as dust emissions and traffic risks.</w:t>
      </w:r>
    </w:p>
    <w:p w14:paraId="033E32CD" w14:textId="48A055F8" w:rsidR="004922FC" w:rsidRPr="004922FC" w:rsidRDefault="004922FC" w:rsidP="004922FC">
      <w:pPr>
        <w:spacing w:after="240" w:line="240" w:lineRule="atLeast"/>
        <w:rPr>
          <w:rFonts w:cs="Arial"/>
          <w:bCs/>
          <w:szCs w:val="18"/>
          <w:lang w:val="en-US"/>
        </w:rPr>
      </w:pPr>
      <w:r w:rsidRPr="004922FC">
        <w:rPr>
          <w:rFonts w:cs="Arial"/>
          <w:bCs/>
          <w:szCs w:val="18"/>
          <w:lang w:val="en-US"/>
        </w:rPr>
        <w:t xml:space="preserve">The </w:t>
      </w:r>
      <w:proofErr w:type="spellStart"/>
      <w:r w:rsidRPr="004922FC">
        <w:rPr>
          <w:rFonts w:cs="Arial"/>
          <w:bCs/>
          <w:szCs w:val="18"/>
          <w:lang w:val="en-US"/>
        </w:rPr>
        <w:t>AoI</w:t>
      </w:r>
      <w:proofErr w:type="spellEnd"/>
      <w:r w:rsidRPr="004922FC">
        <w:rPr>
          <w:rFonts w:cs="Arial"/>
          <w:bCs/>
          <w:szCs w:val="18"/>
          <w:lang w:val="en-US"/>
        </w:rPr>
        <w:t xml:space="preserve"> of the sub-project is presented in Figure 2. Although the limit values are not exceeded within the scope of national legislation, it is anticipated that the limits specified in the WBG General EHS Guidelines may be exceeded. The modeling studies conducted are based on the assumption that all equipment is operating simultaneously, and lower levels of environmental noise are expected to occur under real conditions.</w:t>
      </w:r>
    </w:p>
    <w:p w14:paraId="23A40BDA" w14:textId="23702F25" w:rsidR="00EB4D25" w:rsidRPr="00D75730" w:rsidRDefault="004922FC" w:rsidP="00D75730">
      <w:pPr>
        <w:spacing w:after="240" w:line="240" w:lineRule="atLeast"/>
        <w:rPr>
          <w:rFonts w:cs="Arial"/>
          <w:bCs/>
          <w:szCs w:val="18"/>
          <w:lang w:val="en-US"/>
        </w:rPr>
      </w:pPr>
      <w:r w:rsidRPr="004922FC">
        <w:rPr>
          <w:rFonts w:cs="Arial"/>
          <w:bCs/>
          <w:szCs w:val="18"/>
          <w:lang w:val="en-US"/>
        </w:rPr>
        <w:t>In case of any complaint, measurements will be made regarding construction-related environmental noise; in case the limit values are exceeded, preventive measures such as the installation of noise barriers and the regulation of working hours will be implemented.</w:t>
      </w:r>
    </w:p>
    <w:p w14:paraId="3127EBFB" w14:textId="5CC9AF95" w:rsidR="009606E6" w:rsidRPr="00B83414" w:rsidRDefault="00656EC7" w:rsidP="001953E5">
      <w:pPr>
        <w:keepNext/>
        <w:rPr>
          <w:lang w:val="en-US"/>
        </w:rPr>
      </w:pPr>
      <w:r w:rsidRPr="003A6551">
        <w:rPr>
          <w:noProof/>
        </w:rPr>
        <w:drawing>
          <wp:inline distT="0" distB="0" distL="0" distR="0" wp14:anchorId="4061DB45" wp14:editId="183AC885">
            <wp:extent cx="5760720" cy="2925069"/>
            <wp:effectExtent l="0" t="0" r="0" b="889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2925069"/>
                    </a:xfrm>
                    <a:prstGeom prst="rect">
                      <a:avLst/>
                    </a:prstGeom>
                  </pic:spPr>
                </pic:pic>
              </a:graphicData>
            </a:graphic>
          </wp:inline>
        </w:drawing>
      </w:r>
    </w:p>
    <w:p w14:paraId="524BD1BB" w14:textId="43E3D6CA" w:rsidR="009A4FB1" w:rsidRPr="00B83414" w:rsidRDefault="001953E5" w:rsidP="001953E5">
      <w:pPr>
        <w:pStyle w:val="ResimYazs"/>
        <w:rPr>
          <w:rFonts w:cs="Arial"/>
          <w:lang w:val="en-US" w:eastAsia="zh-CN"/>
        </w:rPr>
      </w:pPr>
      <w:bookmarkStart w:id="36" w:name="_Ref183101207"/>
      <w:bookmarkStart w:id="37" w:name="_Toc202826974"/>
      <w:r w:rsidRPr="004D7F27">
        <w:rPr>
          <w:lang w:val="en-US"/>
        </w:rPr>
        <w:t xml:space="preserve">Figure </w:t>
      </w:r>
      <w:r w:rsidRPr="004D7F27">
        <w:rPr>
          <w:lang w:val="en-US"/>
        </w:rPr>
        <w:fldChar w:fldCharType="begin"/>
      </w:r>
      <w:r w:rsidRPr="00B83414">
        <w:rPr>
          <w:lang w:val="en-US"/>
        </w:rPr>
        <w:instrText xml:space="preserve"> SEQ Figure \* ARABIC </w:instrText>
      </w:r>
      <w:r w:rsidRPr="004D7F27">
        <w:rPr>
          <w:lang w:val="en-US"/>
        </w:rPr>
        <w:fldChar w:fldCharType="separate"/>
      </w:r>
      <w:r w:rsidR="00F21993" w:rsidRPr="004D7F27">
        <w:rPr>
          <w:lang w:val="en-US"/>
        </w:rPr>
        <w:t>2</w:t>
      </w:r>
      <w:r w:rsidRPr="004D7F27">
        <w:rPr>
          <w:lang w:val="en-US"/>
        </w:rPr>
        <w:fldChar w:fldCharType="end"/>
      </w:r>
      <w:bookmarkEnd w:id="36"/>
      <w:r w:rsidRPr="00B83414">
        <w:rPr>
          <w:lang w:val="en-US"/>
        </w:rPr>
        <w:t>. Sub-project Area of Influence</w:t>
      </w:r>
      <w:bookmarkEnd w:id="37"/>
    </w:p>
    <w:p w14:paraId="41B9C727" w14:textId="6763A441" w:rsidR="00F7681F" w:rsidRDefault="00F7681F" w:rsidP="009A4FB1">
      <w:pPr>
        <w:rPr>
          <w:rFonts w:cs="Arial"/>
          <w:lang w:val="en-US" w:eastAsia="zh-CN"/>
        </w:rPr>
      </w:pPr>
      <w:r>
        <w:rPr>
          <w:rFonts w:cs="Arial"/>
          <w:lang w:val="en-US" w:eastAsia="zh-CN"/>
        </w:rPr>
        <w:br w:type="page"/>
      </w:r>
    </w:p>
    <w:p w14:paraId="0F1A034E" w14:textId="77777777" w:rsidR="00460A3A" w:rsidRPr="008B56D3" w:rsidRDefault="00460A3A" w:rsidP="008B56D3">
      <w:pPr>
        <w:pStyle w:val="Balk1"/>
      </w:pPr>
      <w:bookmarkStart w:id="38" w:name="_Toc212460640"/>
      <w:r w:rsidRPr="008B56D3">
        <w:t>OBJECTIVE/ DESCRIPTION OF SEP</w:t>
      </w:r>
      <w:bookmarkEnd w:id="38"/>
    </w:p>
    <w:p w14:paraId="0F35273D" w14:textId="77777777" w:rsidR="00BE4898" w:rsidRPr="00BE4898" w:rsidRDefault="00BE4898" w:rsidP="00BE4898">
      <w:pPr>
        <w:rPr>
          <w:lang w:val="en-US"/>
        </w:rPr>
      </w:pPr>
      <w:r w:rsidRPr="00BE4898">
        <w:rPr>
          <w:lang w:val="en-US"/>
        </w:rPr>
        <w:t xml:space="preserve">The overall objective of this Stakeholder Engagement Plan (SEP) is to ensure that </w:t>
      </w:r>
      <w:proofErr w:type="spellStart"/>
      <w:r w:rsidRPr="00BE4898">
        <w:rPr>
          <w:lang w:val="en-US"/>
        </w:rPr>
        <w:t>Sarıkaya</w:t>
      </w:r>
      <w:proofErr w:type="spellEnd"/>
      <w:r w:rsidRPr="00BE4898">
        <w:rPr>
          <w:lang w:val="en-US"/>
        </w:rPr>
        <w:t xml:space="preserve"> Municipality effectively identifies, engages, and maintains constructive relationships with all relevant stakeholders, particularly project-affected persons, throughout all phases of the sub-project. The SEP defines a systematic approach for stakeholder engagement, including public information disclosure, consultation, and feedback mechanisms, and specifically emphasizes methods to reach vulnerable and disadvantaged groups who may be at risk of exclusion from project benefits.</w:t>
      </w:r>
    </w:p>
    <w:p w14:paraId="052F0916" w14:textId="77777777" w:rsidR="00BE4898" w:rsidRPr="00BE4898" w:rsidRDefault="00BE4898" w:rsidP="00BE4898">
      <w:pPr>
        <w:rPr>
          <w:lang w:val="en-US"/>
        </w:rPr>
      </w:pPr>
      <w:r w:rsidRPr="00BE4898">
        <w:rPr>
          <w:lang w:val="en-US"/>
        </w:rPr>
        <w:t>The SEP serves as a key tool in managing the environmental and social impacts of the sub-project by increasing awareness, understanding stakeholder concerns, and ensuring that their views are incorporated into project design, planning, and environmental and social performance. It promotes meaningful, inclusive, and culturally appropriate participation, providing stakeholders with timely, understandable, and accessible information, and enabling them to raise concerns or complaints, which the Municipality will respond to and manage effectively.</w:t>
      </w:r>
    </w:p>
    <w:p w14:paraId="54948ECE" w14:textId="63E4A28B" w:rsidR="00BE4898" w:rsidRDefault="00BE4898" w:rsidP="00BE4898">
      <w:pPr>
        <w:rPr>
          <w:lang w:val="en-US"/>
        </w:rPr>
      </w:pPr>
      <w:r w:rsidRPr="00BE4898">
        <w:rPr>
          <w:lang w:val="en-US"/>
        </w:rPr>
        <w:t>By creating a transparent, respectful, and fair engagement environment, the SEP fosters open dialogue, accommodates diverse cultural norms and participation capacities, and builds trust and collaboration between the Municipality and its stakeholders. Developed in compliance with national legal requirements and the World Bank Environmental and Social Standard 10 (ESS10), this sub</w:t>
      </w:r>
      <w:r w:rsidR="00533DAF">
        <w:rPr>
          <w:lang w:val="en-US"/>
        </w:rPr>
        <w:t>-</w:t>
      </w:r>
      <w:r w:rsidRPr="00BE4898">
        <w:rPr>
          <w:lang w:val="en-US"/>
        </w:rPr>
        <w:t>project-specific SEP is a public document that will be regularly updated to reflect ongoing stakeholder discussions and input throughout the sub-project lifecycle.</w:t>
      </w:r>
    </w:p>
    <w:p w14:paraId="56FA6563" w14:textId="00751447" w:rsidR="00E0069E" w:rsidRPr="00B83414" w:rsidRDefault="00E0069E" w:rsidP="0098597A">
      <w:pPr>
        <w:rPr>
          <w:lang w:val="en-US"/>
        </w:rPr>
      </w:pPr>
    </w:p>
    <w:p w14:paraId="45675E61" w14:textId="5501B064" w:rsidR="00F7681F" w:rsidRDefault="00F7681F" w:rsidP="00BF12FA">
      <w:pPr>
        <w:rPr>
          <w:rFonts w:cs="Arial"/>
          <w:lang w:val="en-US"/>
        </w:rPr>
      </w:pPr>
      <w:r>
        <w:rPr>
          <w:rFonts w:cs="Arial"/>
          <w:lang w:val="en-US"/>
        </w:rPr>
        <w:br w:type="page"/>
      </w:r>
    </w:p>
    <w:p w14:paraId="5E9F6C42" w14:textId="16238C31" w:rsidR="00460A3A" w:rsidRPr="008B56D3" w:rsidRDefault="00460A3A" w:rsidP="008B56D3">
      <w:pPr>
        <w:pStyle w:val="Balk1"/>
      </w:pPr>
      <w:bookmarkStart w:id="39" w:name="_Toc212460641"/>
      <w:r w:rsidRPr="008B56D3">
        <w:t>STAKEHOLDER IDENTIFICATION AND ANALYSIS</w:t>
      </w:r>
      <w:bookmarkEnd w:id="39"/>
      <w:r w:rsidRPr="008B56D3">
        <w:t xml:space="preserve"> </w:t>
      </w:r>
    </w:p>
    <w:p w14:paraId="6CC5FCEE" w14:textId="00EA7501" w:rsidR="00BF12FA" w:rsidRPr="00B83414" w:rsidRDefault="00B83E29" w:rsidP="0098597A">
      <w:pPr>
        <w:rPr>
          <w:lang w:val="en-US"/>
        </w:rPr>
      </w:pPr>
      <w:r w:rsidRPr="00C13720">
        <w:rPr>
          <w:rFonts w:cs="Arial"/>
          <w:szCs w:val="18"/>
          <w:lang w:val="en-US"/>
        </w:rPr>
        <w:t xml:space="preserve">In the stakeholder identification process, the potential impacts of the </w:t>
      </w:r>
      <w:r>
        <w:rPr>
          <w:rFonts w:cs="Arial"/>
          <w:szCs w:val="18"/>
          <w:lang w:val="en-US"/>
        </w:rPr>
        <w:t>sub</w:t>
      </w:r>
      <w:r w:rsidR="00533DAF">
        <w:rPr>
          <w:rFonts w:cs="Arial"/>
          <w:szCs w:val="18"/>
          <w:lang w:val="en-US"/>
        </w:rPr>
        <w:t>-</w:t>
      </w:r>
      <w:r>
        <w:rPr>
          <w:rFonts w:cs="Arial"/>
          <w:szCs w:val="18"/>
          <w:lang w:val="en-US"/>
        </w:rPr>
        <w:t>project</w:t>
      </w:r>
      <w:r w:rsidRPr="00C13720">
        <w:rPr>
          <w:rFonts w:cs="Arial"/>
          <w:szCs w:val="18"/>
          <w:lang w:val="en-US"/>
        </w:rPr>
        <w:t xml:space="preserve"> are assessed, and strategies for engaging stakeholders are developed, including the frequency and methods of communication. It is especially important to focus on identifying vulnerable or disadvantaged groups who may be more severely affected by the </w:t>
      </w:r>
      <w:r>
        <w:rPr>
          <w:rFonts w:cs="Arial"/>
          <w:szCs w:val="18"/>
          <w:lang w:val="en-US"/>
        </w:rPr>
        <w:t>sub</w:t>
      </w:r>
      <w:r w:rsidR="00533DAF">
        <w:rPr>
          <w:rFonts w:cs="Arial"/>
          <w:szCs w:val="18"/>
          <w:lang w:val="en-US"/>
        </w:rPr>
        <w:t>-</w:t>
      </w:r>
      <w:r>
        <w:rPr>
          <w:rFonts w:cs="Arial"/>
          <w:szCs w:val="18"/>
          <w:lang w:val="en-US"/>
        </w:rPr>
        <w:t>project</w:t>
      </w:r>
      <w:r w:rsidRPr="00C13720">
        <w:rPr>
          <w:rFonts w:cs="Arial"/>
          <w:szCs w:val="18"/>
          <w:lang w:val="en-US"/>
        </w:rPr>
        <w:t xml:space="preserve"> or face challenges in participating in the engagement process. Identifying stakeholders is an ongoing activity and will be continuously reviewed and updated as needed</w:t>
      </w:r>
      <w:r w:rsidR="00BF12FA" w:rsidRPr="00B83414">
        <w:rPr>
          <w:lang w:val="en-US"/>
        </w:rPr>
        <w:t>.</w:t>
      </w:r>
    </w:p>
    <w:p w14:paraId="25090DC0" w14:textId="3D975243" w:rsidR="00460A3A" w:rsidRPr="00B83414" w:rsidRDefault="00460A3A" w:rsidP="008B56D3">
      <w:pPr>
        <w:pStyle w:val="Balk2"/>
        <w:rPr>
          <w:lang w:eastAsia="zh-CN"/>
        </w:rPr>
      </w:pPr>
      <w:bookmarkStart w:id="40" w:name="_Toc212460642"/>
      <w:r w:rsidRPr="00B83414">
        <w:rPr>
          <w:lang w:eastAsia="zh-CN"/>
        </w:rPr>
        <w:t>Methodology</w:t>
      </w:r>
      <w:bookmarkEnd w:id="40"/>
    </w:p>
    <w:p w14:paraId="1DAE8475" w14:textId="77777777" w:rsidR="00B83E29" w:rsidRPr="00C13720" w:rsidRDefault="00B83E29" w:rsidP="00B83E29">
      <w:pPr>
        <w:spacing w:line="276" w:lineRule="auto"/>
        <w:rPr>
          <w:rFonts w:cs="Arial"/>
          <w:szCs w:val="18"/>
          <w:lang w:val="en-US" w:bidi="th-TH"/>
        </w:rPr>
      </w:pPr>
      <w:r w:rsidRPr="00C13720">
        <w:rPr>
          <w:rFonts w:cs="Arial"/>
          <w:szCs w:val="18"/>
          <w:lang w:val="en-US" w:bidi="th-TH"/>
        </w:rPr>
        <w:t>To follow best practices in stakeholder engagement, the project will apply the following principles:</w:t>
      </w:r>
    </w:p>
    <w:p w14:paraId="4B1C439C" w14:textId="77777777" w:rsidR="00B83E29" w:rsidRPr="00C13720" w:rsidRDefault="00B83E29" w:rsidP="000364AD">
      <w:pPr>
        <w:numPr>
          <w:ilvl w:val="0"/>
          <w:numId w:val="28"/>
        </w:numPr>
        <w:spacing w:line="276" w:lineRule="auto"/>
        <w:rPr>
          <w:rFonts w:cs="Arial"/>
          <w:szCs w:val="18"/>
          <w:lang w:val="en-US" w:bidi="th-TH"/>
        </w:rPr>
      </w:pPr>
      <w:r w:rsidRPr="00C13720">
        <w:rPr>
          <w:rFonts w:cs="Arial"/>
          <w:b/>
          <w:bCs/>
          <w:szCs w:val="18"/>
          <w:lang w:val="en-US" w:bidi="th-TH"/>
        </w:rPr>
        <w:t>Openness and Life-cycle Approach</w:t>
      </w:r>
      <w:r w:rsidRPr="00C13720">
        <w:rPr>
          <w:rFonts w:cs="Arial"/>
          <w:szCs w:val="18"/>
          <w:lang w:val="en-US" w:bidi="th-TH"/>
        </w:rPr>
        <w:t>: Public consultations will be held throughout the entire project life cycle in an open and transparent way, ensuring that there is no outside influence, manipulation, or intimidation.</w:t>
      </w:r>
    </w:p>
    <w:p w14:paraId="165A9FFA" w14:textId="77777777" w:rsidR="00B83E29" w:rsidRPr="00C13720" w:rsidRDefault="00B83E29" w:rsidP="000364AD">
      <w:pPr>
        <w:numPr>
          <w:ilvl w:val="0"/>
          <w:numId w:val="28"/>
        </w:numPr>
        <w:spacing w:line="276" w:lineRule="auto"/>
        <w:rPr>
          <w:rFonts w:cs="Arial"/>
          <w:szCs w:val="18"/>
          <w:lang w:val="en-US" w:bidi="th-TH"/>
        </w:rPr>
      </w:pPr>
      <w:r w:rsidRPr="00C13720">
        <w:rPr>
          <w:rFonts w:cs="Arial"/>
          <w:b/>
          <w:bCs/>
          <w:szCs w:val="18"/>
          <w:lang w:val="en-US" w:bidi="th-TH"/>
        </w:rPr>
        <w:t>Informed Participation and Feedback</w:t>
      </w:r>
      <w:r w:rsidRPr="00C13720">
        <w:rPr>
          <w:rFonts w:cs="Arial"/>
          <w:szCs w:val="18"/>
          <w:lang w:val="en-US" w:bidi="th-TH"/>
        </w:rPr>
        <w:t>: Relevant information will be shared with all stakeholders in an accessible format. There will be opportunities for stakeholders to provide feedback, and their comments and concerns will be carefully analyzed and addressed.</w:t>
      </w:r>
    </w:p>
    <w:p w14:paraId="2DB7E74E" w14:textId="77777777" w:rsidR="00B83E29" w:rsidRDefault="00B83E29" w:rsidP="000364AD">
      <w:pPr>
        <w:numPr>
          <w:ilvl w:val="0"/>
          <w:numId w:val="28"/>
        </w:numPr>
        <w:spacing w:line="276" w:lineRule="auto"/>
        <w:rPr>
          <w:rFonts w:cs="Arial"/>
          <w:szCs w:val="18"/>
          <w:lang w:val="en-US" w:bidi="th-TH"/>
        </w:rPr>
      </w:pPr>
      <w:r w:rsidRPr="00C13720">
        <w:rPr>
          <w:rFonts w:cs="Arial"/>
          <w:b/>
          <w:bCs/>
          <w:szCs w:val="18"/>
          <w:lang w:val="en-US" w:bidi="th-TH"/>
        </w:rPr>
        <w:t>Inclusiveness and Sensitivity</w:t>
      </w:r>
      <w:r w:rsidRPr="00C13720">
        <w:rPr>
          <w:rFonts w:cs="Arial"/>
          <w:szCs w:val="18"/>
          <w:lang w:val="en-US" w:bidi="th-TH"/>
        </w:rPr>
        <w:t>: The stakeholder identification process will focus on building strong, effective relationships and ensuring that all stakeholders are included in the consultation process. Everyone will have equal access to information. Engagement methods will be chosen based on the needs of the stakeholders, with particular attention to vulnerable groups such as women, the elderly, people with disabilities, displaced persons, migrant workers, and communities. Cultural sensitivities will also be carefully considered to ensure the participation of diverse ethnic groups.</w:t>
      </w:r>
    </w:p>
    <w:p w14:paraId="033158A2" w14:textId="77777777" w:rsidR="00B83E29" w:rsidRPr="00F70385" w:rsidRDefault="00B83E29" w:rsidP="000364AD">
      <w:pPr>
        <w:pStyle w:val="ListeParagraf"/>
        <w:numPr>
          <w:ilvl w:val="0"/>
          <w:numId w:val="28"/>
        </w:numPr>
        <w:rPr>
          <w:rFonts w:cs="Arial"/>
          <w:szCs w:val="18"/>
          <w:lang w:val="en-US" w:bidi="th-TH"/>
        </w:rPr>
      </w:pPr>
      <w:r w:rsidRPr="00BF05D5">
        <w:rPr>
          <w:rFonts w:cs="Arial"/>
          <w:b/>
          <w:bCs/>
          <w:szCs w:val="18"/>
          <w:lang w:val="en-US" w:bidi="th-TH"/>
        </w:rPr>
        <w:t>Flexibility</w:t>
      </w:r>
      <w:r w:rsidRPr="00F70385">
        <w:rPr>
          <w:rFonts w:cs="Arial"/>
          <w:szCs w:val="18"/>
          <w:lang w:val="en-US" w:bidi="th-TH"/>
        </w:rPr>
        <w:t>: If social distancing, cultural context (for example, particular gender dynamics), or governance factors (for example, high risk of retaliation) inhibits traditional forms of face-to-face engagement, the methodology should adapt to other forms of engagement, including various forms of internet- or phone-based communication.</w:t>
      </w:r>
    </w:p>
    <w:p w14:paraId="6EDDB86B" w14:textId="49916600" w:rsidR="00B83E29" w:rsidRDefault="00B83E29" w:rsidP="00B83E29">
      <w:pPr>
        <w:rPr>
          <w:rFonts w:cs="Arial"/>
          <w:szCs w:val="18"/>
          <w:lang w:val="en-US"/>
        </w:rPr>
      </w:pPr>
      <w:r w:rsidRPr="00F70385">
        <w:rPr>
          <w:rFonts w:cs="Arial"/>
          <w:szCs w:val="18"/>
          <w:lang w:val="en-US"/>
        </w:rPr>
        <w:t xml:space="preserve">For </w:t>
      </w:r>
      <w:proofErr w:type="spellStart"/>
      <w:r>
        <w:rPr>
          <w:rFonts w:cs="Arial"/>
          <w:szCs w:val="18"/>
          <w:lang w:val="en-US"/>
        </w:rPr>
        <w:t>Sarıkaya</w:t>
      </w:r>
      <w:proofErr w:type="spellEnd"/>
      <w:r w:rsidRPr="00F70385">
        <w:rPr>
          <w:rFonts w:cs="Arial"/>
          <w:szCs w:val="18"/>
          <w:lang w:val="en-US"/>
        </w:rPr>
        <w:t xml:space="preserve"> Municipality SPP project, the following stakeholders have been identified and analyzed per </w:t>
      </w:r>
      <w:r>
        <w:rPr>
          <w:rFonts w:cs="Arial"/>
          <w:szCs w:val="18"/>
          <w:lang w:val="en-US"/>
        </w:rPr>
        <w:t>sub</w:t>
      </w:r>
      <w:r w:rsidR="00533DAF">
        <w:rPr>
          <w:rFonts w:cs="Arial"/>
          <w:szCs w:val="18"/>
          <w:lang w:val="en-US"/>
        </w:rPr>
        <w:t>-</w:t>
      </w:r>
      <w:r w:rsidRPr="00F70385">
        <w:rPr>
          <w:rFonts w:cs="Arial"/>
          <w:szCs w:val="18"/>
          <w:lang w:val="en-US"/>
        </w:rPr>
        <w:t>project component. These stakeholders include affected parties, other interested parties and disadvantaged/vulnerable individuals or groups</w:t>
      </w:r>
    </w:p>
    <w:p w14:paraId="52969F08" w14:textId="20B00218" w:rsidR="004F2B68" w:rsidRDefault="00D838DC" w:rsidP="0098597A">
      <w:pPr>
        <w:rPr>
          <w:lang w:val="en-US"/>
        </w:rPr>
      </w:pPr>
      <w:r w:rsidRPr="00B83414">
        <w:rPr>
          <w:lang w:val="en-US"/>
        </w:rPr>
        <w:t>.</w:t>
      </w:r>
    </w:p>
    <w:p w14:paraId="176905E4" w14:textId="538405B3" w:rsidR="0059137D" w:rsidRDefault="00D32119" w:rsidP="008B56D3">
      <w:pPr>
        <w:pStyle w:val="Balk2"/>
        <w:rPr>
          <w:lang w:eastAsia="zh-CN"/>
        </w:rPr>
      </w:pPr>
      <w:bookmarkStart w:id="41" w:name="_Toc212460643"/>
      <w:r w:rsidRPr="00B83414">
        <w:rPr>
          <w:lang w:eastAsia="zh-CN"/>
        </w:rPr>
        <w:t xml:space="preserve">Project </w:t>
      </w:r>
      <w:r w:rsidR="00460A3A" w:rsidRPr="00B83414">
        <w:rPr>
          <w:lang w:eastAsia="zh-CN"/>
        </w:rPr>
        <w:t xml:space="preserve">Affected </w:t>
      </w:r>
      <w:r w:rsidR="00D50D9D" w:rsidRPr="00B83414">
        <w:rPr>
          <w:lang w:eastAsia="zh-CN"/>
        </w:rPr>
        <w:t>P</w:t>
      </w:r>
      <w:r w:rsidR="00D50D9D">
        <w:rPr>
          <w:lang w:eastAsia="zh-CN"/>
        </w:rPr>
        <w:t>arties</w:t>
      </w:r>
      <w:bookmarkEnd w:id="41"/>
    </w:p>
    <w:p w14:paraId="3CD98B86" w14:textId="77777777" w:rsidR="00746F72" w:rsidRPr="00746F72" w:rsidRDefault="00746F72" w:rsidP="00746F72">
      <w:pPr>
        <w:rPr>
          <w:lang w:val="en-US" w:eastAsia="zh-CN"/>
        </w:rPr>
      </w:pPr>
      <w:r w:rsidRPr="00746F72">
        <w:rPr>
          <w:lang w:val="en-US" w:eastAsia="zh-CN"/>
        </w:rPr>
        <w:t xml:space="preserve">Project Affected Parties (PAPs) are the persons, groups, and other entities within the Project’s </w:t>
      </w:r>
      <w:proofErr w:type="spellStart"/>
      <w:r w:rsidRPr="00746F72">
        <w:rPr>
          <w:lang w:val="en-US" w:eastAsia="zh-CN"/>
        </w:rPr>
        <w:t>AoI</w:t>
      </w:r>
      <w:proofErr w:type="spellEnd"/>
      <w:r w:rsidRPr="00746F72">
        <w:rPr>
          <w:lang w:val="en-US" w:eastAsia="zh-CN"/>
        </w:rPr>
        <w:t xml:space="preserve"> that are directly influenced (actually or potentially) by the Project and/or have been identified as most susceptible to change associated with the Project, and who need to be closely engaged in identifying impacts and their significance, as well as in decision-making on mitigation and management measures. In this project, specifically, the following individuals and groups fall within this category: </w:t>
      </w:r>
    </w:p>
    <w:p w14:paraId="6FECA397" w14:textId="463AE8E3" w:rsidR="00746F72" w:rsidRPr="00746F72" w:rsidRDefault="00746F72" w:rsidP="00746F72">
      <w:pPr>
        <w:rPr>
          <w:lang w:val="en-US" w:eastAsia="zh-CN"/>
        </w:rPr>
      </w:pPr>
      <w:r w:rsidRPr="00746F72">
        <w:rPr>
          <w:lang w:val="en-US" w:eastAsia="zh-CN"/>
        </w:rPr>
        <w:t>•</w:t>
      </w:r>
      <w:r w:rsidRPr="00746F72">
        <w:rPr>
          <w:lang w:val="en-US" w:eastAsia="zh-CN"/>
        </w:rPr>
        <w:tab/>
        <w:t xml:space="preserve">Residents of </w:t>
      </w:r>
      <w:r>
        <w:rPr>
          <w:lang w:val="en-US" w:eastAsia="zh-CN"/>
        </w:rPr>
        <w:t xml:space="preserve">Kayapınar </w:t>
      </w:r>
      <w:r w:rsidRPr="00746F72">
        <w:rPr>
          <w:lang w:val="en-US" w:eastAsia="zh-CN"/>
        </w:rPr>
        <w:t xml:space="preserve">neighborhoods who are located within the </w:t>
      </w:r>
      <w:proofErr w:type="spellStart"/>
      <w:r w:rsidRPr="00746F72">
        <w:rPr>
          <w:lang w:val="en-US" w:eastAsia="zh-CN"/>
        </w:rPr>
        <w:t>AoI</w:t>
      </w:r>
      <w:proofErr w:type="spellEnd"/>
      <w:r w:rsidRPr="00746F72">
        <w:rPr>
          <w:lang w:val="en-US" w:eastAsia="zh-CN"/>
        </w:rPr>
        <w:t xml:space="preserve"> will experience direct impacts from construction activities, particularly due to increased levels of noise, dust, and temporary disruptions such as road closures or restricted access. </w:t>
      </w:r>
    </w:p>
    <w:p w14:paraId="6B6E8469" w14:textId="77777777" w:rsidR="00746F72" w:rsidRDefault="00746F72" w:rsidP="00746F72">
      <w:pPr>
        <w:rPr>
          <w:lang w:val="en-US" w:eastAsia="zh-CN"/>
        </w:rPr>
      </w:pPr>
      <w:r w:rsidRPr="00746F72">
        <w:rPr>
          <w:lang w:val="en-US" w:eastAsia="zh-CN"/>
        </w:rPr>
        <w:t>•</w:t>
      </w:r>
      <w:r w:rsidRPr="00746F72">
        <w:rPr>
          <w:lang w:val="en-US" w:eastAsia="zh-CN"/>
        </w:rPr>
        <w:tab/>
        <w:t xml:space="preserve">Agricultural land users in the </w:t>
      </w:r>
      <w:proofErr w:type="spellStart"/>
      <w:r w:rsidRPr="00746F72">
        <w:rPr>
          <w:lang w:val="en-US" w:eastAsia="zh-CN"/>
        </w:rPr>
        <w:t>AoI</w:t>
      </w:r>
      <w:proofErr w:type="spellEnd"/>
      <w:r w:rsidRPr="00746F72">
        <w:rPr>
          <w:lang w:val="en-US" w:eastAsia="zh-CN"/>
        </w:rPr>
        <w:t xml:space="preserve"> may be temporarily affected by dust emissions, noise, and limited access to their fields.</w:t>
      </w:r>
    </w:p>
    <w:p w14:paraId="08ECE4A1" w14:textId="496E1082" w:rsidR="00746F72" w:rsidRDefault="00746F72" w:rsidP="00746F72">
      <w:pPr>
        <w:rPr>
          <w:lang w:val="en-US" w:eastAsia="zh-CN"/>
        </w:rPr>
      </w:pPr>
      <w:r w:rsidRPr="00746F72">
        <w:rPr>
          <w:lang w:val="en-US" w:eastAsia="zh-CN"/>
        </w:rPr>
        <w:t>•</w:t>
      </w:r>
      <w:r w:rsidRPr="00746F72">
        <w:rPr>
          <w:lang w:val="en-US" w:eastAsia="zh-CN"/>
        </w:rPr>
        <w:tab/>
        <w:t>Construction workers (direct and contracted):</w:t>
      </w:r>
      <w:r w:rsidRPr="00DF4F33">
        <w:rPr>
          <w:lang w:val="en-US" w:eastAsia="zh-CN"/>
        </w:rPr>
        <w:t xml:space="preserve"> Workers engaged in the construction activities are also considered PAPs, as they may be exposed to occupational health and safety (OHS) risks, working conditions, and employment-related issues during the implementation of the sub-project.</w:t>
      </w:r>
    </w:p>
    <w:p w14:paraId="5AE9B3E4" w14:textId="77777777" w:rsidR="00746F72" w:rsidRPr="00746F72" w:rsidRDefault="00746F72" w:rsidP="00746F72">
      <w:pPr>
        <w:rPr>
          <w:lang w:val="en-US" w:eastAsia="zh-CN"/>
        </w:rPr>
      </w:pPr>
    </w:p>
    <w:p w14:paraId="1769999E" w14:textId="77777777" w:rsidR="00746F72" w:rsidRPr="00746F72" w:rsidRDefault="00746F72" w:rsidP="00746F72">
      <w:pPr>
        <w:rPr>
          <w:lang w:val="en-US" w:eastAsia="zh-CN"/>
        </w:rPr>
      </w:pPr>
    </w:p>
    <w:p w14:paraId="7A82C69A" w14:textId="264A4B67" w:rsidR="004F2B68" w:rsidRDefault="008F19C3" w:rsidP="008F19C3">
      <w:pPr>
        <w:rPr>
          <w:lang w:val="en-US"/>
        </w:rPr>
      </w:pPr>
      <w:r w:rsidRPr="008F19C3">
        <w:rPr>
          <w:lang w:val="en-US"/>
        </w:rPr>
        <w:t>.</w:t>
      </w:r>
    </w:p>
    <w:p w14:paraId="1F38423A" w14:textId="14530E0A" w:rsidR="00DF4F33" w:rsidRDefault="00DF4F33" w:rsidP="008B56D3">
      <w:pPr>
        <w:pStyle w:val="Balk2"/>
      </w:pPr>
      <w:bookmarkStart w:id="42" w:name="_Toc212460644"/>
      <w:r>
        <w:t>Other Interested Parties</w:t>
      </w:r>
      <w:bookmarkEnd w:id="42"/>
    </w:p>
    <w:p w14:paraId="05A92800" w14:textId="77777777" w:rsidR="003126AE" w:rsidRPr="00D75730" w:rsidRDefault="003126AE" w:rsidP="003126AE">
      <w:pPr>
        <w:rPr>
          <w:rFonts w:cs="Arial"/>
          <w:lang w:val="en-US"/>
        </w:rPr>
      </w:pPr>
      <w:r w:rsidRPr="00D75730">
        <w:rPr>
          <w:rFonts w:cstheme="minorHAnsi"/>
          <w:lang w:val="en-US" w:bidi="th-TH"/>
        </w:rPr>
        <w:t>The projects’ stakeholders also include individuals/groups/entities that may not experience direct impacts from the Project but who consider or perceive their interests as being affected by the project and/or who could affect the project and the process of its implementation in some way, including</w:t>
      </w:r>
      <w:r w:rsidRPr="00D75730">
        <w:rPr>
          <w:rFonts w:cs="Arial"/>
          <w:lang w:val="en-US"/>
        </w:rPr>
        <w:t>:</w:t>
      </w:r>
    </w:p>
    <w:p w14:paraId="580DDC9A" w14:textId="77777777" w:rsidR="003126AE" w:rsidRPr="00316167" w:rsidRDefault="003126AE" w:rsidP="00316167">
      <w:pPr>
        <w:rPr>
          <w:rFonts w:cs="Arial"/>
          <w:szCs w:val="18"/>
          <w:lang w:val="en-US"/>
        </w:rPr>
      </w:pPr>
    </w:p>
    <w:p w14:paraId="6620C9CA" w14:textId="3DFF7850" w:rsidR="00316167" w:rsidRPr="00316167" w:rsidRDefault="00316167" w:rsidP="00316167">
      <w:pPr>
        <w:spacing w:before="60" w:after="60"/>
        <w:ind w:left="288" w:right="276"/>
        <w:contextualSpacing/>
        <w:jc w:val="left"/>
        <w:rPr>
          <w:rFonts w:cs="Arial"/>
          <w:szCs w:val="18"/>
          <w:lang w:val="en-US"/>
        </w:rPr>
      </w:pPr>
      <w:r w:rsidRPr="00316167">
        <w:rPr>
          <w:rFonts w:cs="Arial"/>
          <w:szCs w:val="18"/>
          <w:lang w:val="en-US"/>
        </w:rPr>
        <w:t>Ministry of Environment, Urbanization and Climate Change (</w:t>
      </w:r>
      <w:proofErr w:type="spellStart"/>
      <w:r w:rsidRPr="00316167">
        <w:rPr>
          <w:rFonts w:cs="Arial"/>
          <w:szCs w:val="18"/>
          <w:lang w:val="en-US"/>
        </w:rPr>
        <w:t>MoEUCC</w:t>
      </w:r>
      <w:proofErr w:type="spellEnd"/>
      <w:r w:rsidRPr="00316167">
        <w:rPr>
          <w:rFonts w:cs="Arial"/>
          <w:szCs w:val="18"/>
          <w:lang w:val="en-US"/>
        </w:rPr>
        <w:t>)</w:t>
      </w:r>
    </w:p>
    <w:p w14:paraId="12EA3B01" w14:textId="77777777" w:rsidR="00316167" w:rsidRPr="00316167" w:rsidRDefault="00316167" w:rsidP="000364AD">
      <w:pPr>
        <w:pStyle w:val="ListeParagraf"/>
        <w:numPr>
          <w:ilvl w:val="0"/>
          <w:numId w:val="29"/>
        </w:numPr>
        <w:spacing w:before="60" w:after="60" w:line="240" w:lineRule="atLeast"/>
        <w:ind w:right="276"/>
        <w:jc w:val="left"/>
        <w:rPr>
          <w:rFonts w:cs="Arial"/>
          <w:szCs w:val="18"/>
          <w:lang w:val="en-US"/>
        </w:rPr>
      </w:pPr>
      <w:r w:rsidRPr="00316167">
        <w:rPr>
          <w:rFonts w:cs="Arial"/>
          <w:szCs w:val="18"/>
          <w:lang w:val="en-US"/>
        </w:rPr>
        <w:t>General Directorate of EIA, Permit and Inspection</w:t>
      </w:r>
    </w:p>
    <w:p w14:paraId="3EE64910" w14:textId="77777777" w:rsidR="00316167" w:rsidRPr="00316167" w:rsidRDefault="00316167" w:rsidP="000364AD">
      <w:pPr>
        <w:pStyle w:val="ListeParagraf"/>
        <w:numPr>
          <w:ilvl w:val="0"/>
          <w:numId w:val="29"/>
        </w:numPr>
        <w:spacing w:before="60" w:after="60" w:line="240" w:lineRule="atLeast"/>
        <w:ind w:right="276"/>
        <w:jc w:val="left"/>
        <w:rPr>
          <w:rFonts w:cs="Arial"/>
          <w:szCs w:val="18"/>
          <w:lang w:val="en-US"/>
        </w:rPr>
      </w:pPr>
      <w:r w:rsidRPr="00316167">
        <w:rPr>
          <w:rFonts w:cs="Arial"/>
          <w:szCs w:val="18"/>
          <w:lang w:val="en-US"/>
        </w:rPr>
        <w:t>General Directorate of Environmental Management</w:t>
      </w:r>
    </w:p>
    <w:p w14:paraId="238DD164" w14:textId="77777777" w:rsidR="00316167" w:rsidRPr="00316167" w:rsidRDefault="00316167" w:rsidP="000364AD">
      <w:pPr>
        <w:pStyle w:val="ListeParagraf"/>
        <w:numPr>
          <w:ilvl w:val="0"/>
          <w:numId w:val="29"/>
        </w:numPr>
        <w:spacing w:before="60" w:after="60" w:line="240" w:lineRule="atLeast"/>
        <w:ind w:right="276"/>
        <w:jc w:val="left"/>
        <w:rPr>
          <w:rFonts w:cs="Arial"/>
          <w:szCs w:val="18"/>
          <w:lang w:val="en-US"/>
        </w:rPr>
      </w:pPr>
      <w:r w:rsidRPr="00316167">
        <w:rPr>
          <w:rFonts w:cs="Arial"/>
          <w:szCs w:val="18"/>
          <w:lang w:val="en-US"/>
        </w:rPr>
        <w:t>General Directorate of Infrastructure and Urban Transformation</w:t>
      </w:r>
    </w:p>
    <w:p w14:paraId="12A6B65C" w14:textId="77777777" w:rsidR="00316167" w:rsidRPr="00316167" w:rsidRDefault="00316167" w:rsidP="000364AD">
      <w:pPr>
        <w:pStyle w:val="ListeParagraf"/>
        <w:numPr>
          <w:ilvl w:val="0"/>
          <w:numId w:val="29"/>
        </w:numPr>
        <w:spacing w:before="60" w:after="60" w:line="240" w:lineRule="atLeast"/>
        <w:ind w:right="276"/>
        <w:jc w:val="left"/>
        <w:rPr>
          <w:rFonts w:cs="Arial"/>
          <w:szCs w:val="18"/>
          <w:lang w:val="en-US"/>
        </w:rPr>
      </w:pPr>
      <w:r w:rsidRPr="00316167">
        <w:rPr>
          <w:rFonts w:cs="Arial"/>
          <w:szCs w:val="18"/>
          <w:lang w:val="en-US"/>
        </w:rPr>
        <w:t>General Directorate of Spatial Planning</w:t>
      </w:r>
    </w:p>
    <w:p w14:paraId="20AE9069" w14:textId="77777777" w:rsidR="00316167" w:rsidRPr="00316167" w:rsidRDefault="00316167" w:rsidP="000364AD">
      <w:pPr>
        <w:pStyle w:val="ListeParagraf"/>
        <w:numPr>
          <w:ilvl w:val="0"/>
          <w:numId w:val="29"/>
        </w:numPr>
        <w:spacing w:before="60" w:after="60" w:line="240" w:lineRule="atLeast"/>
        <w:ind w:right="276"/>
        <w:jc w:val="left"/>
        <w:rPr>
          <w:rFonts w:cs="Arial"/>
          <w:szCs w:val="18"/>
          <w:lang w:val="en-US"/>
        </w:rPr>
      </w:pPr>
      <w:r w:rsidRPr="00316167">
        <w:rPr>
          <w:rFonts w:cs="Arial"/>
          <w:szCs w:val="18"/>
          <w:lang w:val="en-US"/>
        </w:rPr>
        <w:t>General Directorate of Protection of Natural Assets</w:t>
      </w:r>
    </w:p>
    <w:p w14:paraId="63E6CD55" w14:textId="77777777" w:rsidR="00316167" w:rsidRPr="00316167" w:rsidRDefault="00316167" w:rsidP="00316167">
      <w:pPr>
        <w:spacing w:before="60" w:after="60"/>
        <w:ind w:left="288" w:right="276"/>
        <w:contextualSpacing/>
        <w:jc w:val="left"/>
        <w:rPr>
          <w:rFonts w:cs="Arial"/>
          <w:szCs w:val="18"/>
          <w:lang w:val="en-US"/>
        </w:rPr>
      </w:pPr>
      <w:r w:rsidRPr="00316167">
        <w:rPr>
          <w:rFonts w:cs="Arial"/>
          <w:szCs w:val="18"/>
          <w:lang w:val="en-US"/>
        </w:rPr>
        <w:t>Ministry of Labor and Social Security</w:t>
      </w:r>
    </w:p>
    <w:p w14:paraId="286010C5" w14:textId="77777777" w:rsidR="00316167" w:rsidRPr="00316167" w:rsidRDefault="00316167" w:rsidP="000364AD">
      <w:pPr>
        <w:pStyle w:val="ListeParagraf"/>
        <w:numPr>
          <w:ilvl w:val="0"/>
          <w:numId w:val="30"/>
        </w:numPr>
        <w:spacing w:before="60" w:after="60" w:line="240" w:lineRule="atLeast"/>
        <w:ind w:right="276"/>
        <w:jc w:val="left"/>
        <w:rPr>
          <w:rFonts w:cs="Arial"/>
          <w:szCs w:val="18"/>
          <w:lang w:val="en-US"/>
        </w:rPr>
      </w:pPr>
      <w:r w:rsidRPr="00316167">
        <w:rPr>
          <w:rFonts w:cs="Arial"/>
          <w:szCs w:val="18"/>
          <w:lang w:val="en-US"/>
        </w:rPr>
        <w:t>General Directorate of Labor</w:t>
      </w:r>
    </w:p>
    <w:p w14:paraId="087015B5" w14:textId="77777777" w:rsidR="00316167" w:rsidRPr="00316167" w:rsidRDefault="00316167" w:rsidP="000364AD">
      <w:pPr>
        <w:pStyle w:val="ListeParagraf"/>
        <w:numPr>
          <w:ilvl w:val="0"/>
          <w:numId w:val="30"/>
        </w:numPr>
        <w:spacing w:before="60" w:after="60" w:line="240" w:lineRule="atLeast"/>
        <w:ind w:right="276"/>
        <w:jc w:val="left"/>
        <w:rPr>
          <w:rFonts w:cs="Arial"/>
          <w:szCs w:val="18"/>
          <w:lang w:val="en-US"/>
        </w:rPr>
      </w:pPr>
      <w:r w:rsidRPr="00316167">
        <w:rPr>
          <w:rFonts w:cs="Arial"/>
          <w:szCs w:val="18"/>
          <w:lang w:val="en-US"/>
        </w:rPr>
        <w:t>General Directorate of Occupational Health and Safety</w:t>
      </w:r>
    </w:p>
    <w:p w14:paraId="4EFD86D0" w14:textId="77777777" w:rsidR="00316167" w:rsidRPr="00316167" w:rsidRDefault="00316167" w:rsidP="00316167">
      <w:pPr>
        <w:spacing w:before="60" w:after="60"/>
        <w:ind w:left="288" w:right="276"/>
        <w:contextualSpacing/>
        <w:jc w:val="left"/>
        <w:rPr>
          <w:rFonts w:cs="Arial"/>
          <w:szCs w:val="18"/>
          <w:lang w:val="en-US"/>
        </w:rPr>
      </w:pPr>
      <w:r w:rsidRPr="00316167">
        <w:rPr>
          <w:rFonts w:cs="Arial"/>
          <w:szCs w:val="18"/>
          <w:lang w:val="en-US"/>
        </w:rPr>
        <w:t>Yozgat Governorship</w:t>
      </w:r>
    </w:p>
    <w:p w14:paraId="6F29AD08" w14:textId="77777777" w:rsidR="00316167" w:rsidRPr="00316167" w:rsidRDefault="00316167" w:rsidP="000364AD">
      <w:pPr>
        <w:pStyle w:val="ListeParagraf"/>
        <w:numPr>
          <w:ilvl w:val="0"/>
          <w:numId w:val="31"/>
        </w:numPr>
        <w:spacing w:before="60" w:after="60" w:line="240" w:lineRule="atLeast"/>
        <w:ind w:right="276"/>
        <w:jc w:val="left"/>
        <w:rPr>
          <w:rFonts w:cs="Arial"/>
          <w:szCs w:val="18"/>
          <w:lang w:val="en-US"/>
        </w:rPr>
      </w:pPr>
      <w:r w:rsidRPr="00316167">
        <w:rPr>
          <w:rFonts w:cs="Arial"/>
          <w:szCs w:val="18"/>
          <w:lang w:val="en-US"/>
        </w:rPr>
        <w:t>Social Security Institution Provincial Directorate</w:t>
      </w:r>
    </w:p>
    <w:p w14:paraId="2CDFF316" w14:textId="77777777" w:rsidR="00316167" w:rsidRPr="00316167" w:rsidRDefault="00316167" w:rsidP="000364AD">
      <w:pPr>
        <w:pStyle w:val="ListeParagraf"/>
        <w:numPr>
          <w:ilvl w:val="0"/>
          <w:numId w:val="31"/>
        </w:numPr>
        <w:spacing w:before="60" w:after="60" w:line="240" w:lineRule="atLeast"/>
        <w:ind w:right="276"/>
        <w:jc w:val="left"/>
        <w:rPr>
          <w:rFonts w:cs="Arial"/>
          <w:szCs w:val="18"/>
          <w:lang w:val="en-US"/>
        </w:rPr>
      </w:pPr>
      <w:r w:rsidRPr="00316167">
        <w:rPr>
          <w:rFonts w:cs="Arial"/>
          <w:szCs w:val="18"/>
          <w:lang w:val="en-US"/>
        </w:rPr>
        <w:t>Provincial Directorate of Environment, Urbanization and Climate Change</w:t>
      </w:r>
    </w:p>
    <w:p w14:paraId="267D4B1E" w14:textId="77777777" w:rsidR="00316167" w:rsidRPr="00316167" w:rsidRDefault="00316167" w:rsidP="00316167">
      <w:pPr>
        <w:spacing w:before="60" w:after="60"/>
        <w:ind w:left="288" w:right="276"/>
        <w:contextualSpacing/>
        <w:jc w:val="left"/>
        <w:rPr>
          <w:rFonts w:cs="Arial"/>
          <w:szCs w:val="18"/>
          <w:lang w:val="en-US"/>
        </w:rPr>
      </w:pPr>
      <w:r w:rsidRPr="00316167">
        <w:rPr>
          <w:rFonts w:cs="Arial"/>
          <w:szCs w:val="18"/>
          <w:lang w:val="en-US"/>
        </w:rPr>
        <w:t>Yozgat Provincial Directorate of Civil Society Relations</w:t>
      </w:r>
    </w:p>
    <w:p w14:paraId="2FB77340" w14:textId="77777777" w:rsidR="00316167" w:rsidRPr="00316167" w:rsidRDefault="00316167" w:rsidP="00316167">
      <w:pPr>
        <w:spacing w:before="60" w:after="60"/>
        <w:ind w:left="288" w:right="276"/>
        <w:contextualSpacing/>
        <w:jc w:val="left"/>
        <w:rPr>
          <w:rFonts w:cs="Arial"/>
          <w:szCs w:val="18"/>
          <w:lang w:val="en-US"/>
        </w:rPr>
      </w:pPr>
      <w:r w:rsidRPr="00316167">
        <w:rPr>
          <w:rFonts w:cs="Arial"/>
          <w:szCs w:val="18"/>
          <w:lang w:val="en-US"/>
        </w:rPr>
        <w:t>Centre District Governorship</w:t>
      </w:r>
    </w:p>
    <w:p w14:paraId="2BCD1E51" w14:textId="77777777" w:rsidR="00316167" w:rsidRPr="00316167" w:rsidRDefault="00316167" w:rsidP="00316167">
      <w:pPr>
        <w:spacing w:before="60" w:after="60"/>
        <w:ind w:left="288" w:right="276"/>
        <w:contextualSpacing/>
        <w:jc w:val="left"/>
        <w:rPr>
          <w:rFonts w:cs="Arial"/>
          <w:szCs w:val="18"/>
          <w:lang w:val="en-US"/>
        </w:rPr>
      </w:pPr>
      <w:r w:rsidRPr="00316167">
        <w:rPr>
          <w:rFonts w:cs="Arial"/>
          <w:szCs w:val="18"/>
          <w:lang w:val="en-US"/>
        </w:rPr>
        <w:t>Yozgat Environment, City and Culture Presidency</w:t>
      </w:r>
    </w:p>
    <w:p w14:paraId="7710C883" w14:textId="77777777" w:rsidR="00316167" w:rsidRPr="00316167" w:rsidRDefault="00316167" w:rsidP="000364AD">
      <w:pPr>
        <w:pStyle w:val="ListeParagraf"/>
        <w:numPr>
          <w:ilvl w:val="0"/>
          <w:numId w:val="3"/>
        </w:numPr>
        <w:spacing w:before="20" w:after="120" w:line="240" w:lineRule="atLeast"/>
        <w:ind w:right="276"/>
        <w:contextualSpacing w:val="0"/>
        <w:jc w:val="left"/>
        <w:rPr>
          <w:rFonts w:cs="Arial"/>
          <w:szCs w:val="18"/>
          <w:lang w:val="en-US"/>
        </w:rPr>
      </w:pPr>
      <w:r w:rsidRPr="00316167">
        <w:rPr>
          <w:rFonts w:cs="Arial"/>
          <w:szCs w:val="18"/>
          <w:lang w:val="en-US"/>
        </w:rPr>
        <w:t>Kayseri Regional Directorate of ILBANK</w:t>
      </w:r>
    </w:p>
    <w:p w14:paraId="656A865F" w14:textId="77777777" w:rsidR="00316167" w:rsidRPr="00316167" w:rsidRDefault="00316167" w:rsidP="00316167">
      <w:pPr>
        <w:rPr>
          <w:rFonts w:cs="Arial"/>
          <w:szCs w:val="18"/>
          <w:lang w:val="en-US"/>
        </w:rPr>
      </w:pPr>
      <w:r w:rsidRPr="00316167">
        <w:rPr>
          <w:rFonts w:cs="Arial"/>
          <w:i/>
          <w:iCs/>
          <w:szCs w:val="18"/>
          <w:lang w:val="en-US"/>
        </w:rPr>
        <w:t>Civil society organizations and community groups:</w:t>
      </w:r>
      <w:r w:rsidRPr="00316167">
        <w:rPr>
          <w:rFonts w:cs="Arial"/>
          <w:szCs w:val="18"/>
          <w:lang w:val="en-US"/>
        </w:rPr>
        <w:t xml:space="preserve"> Organizations or associations that may have an interest in environmental, social, or technical aspects of the sub-project.</w:t>
      </w:r>
    </w:p>
    <w:p w14:paraId="42B1D369" w14:textId="77777777" w:rsidR="00316167" w:rsidRPr="00316167" w:rsidRDefault="00316167" w:rsidP="000364AD">
      <w:pPr>
        <w:pStyle w:val="ListeParagraf"/>
        <w:numPr>
          <w:ilvl w:val="0"/>
          <w:numId w:val="17"/>
        </w:numPr>
        <w:spacing w:before="60" w:after="60"/>
        <w:rPr>
          <w:rFonts w:cs="Arial"/>
          <w:szCs w:val="18"/>
          <w:lang w:val="en-US"/>
        </w:rPr>
      </w:pPr>
      <w:proofErr w:type="spellStart"/>
      <w:r w:rsidRPr="00316167">
        <w:rPr>
          <w:rFonts w:cs="Arial"/>
          <w:szCs w:val="18"/>
          <w:lang w:val="en-US"/>
        </w:rPr>
        <w:t>Yaşanabilir</w:t>
      </w:r>
      <w:proofErr w:type="spellEnd"/>
      <w:r w:rsidRPr="00316167">
        <w:rPr>
          <w:rFonts w:cs="Arial"/>
          <w:szCs w:val="18"/>
          <w:lang w:val="en-US"/>
        </w:rPr>
        <w:t xml:space="preserve"> </w:t>
      </w:r>
      <w:proofErr w:type="spellStart"/>
      <w:r w:rsidRPr="00316167">
        <w:rPr>
          <w:rFonts w:cs="Arial"/>
          <w:szCs w:val="18"/>
          <w:lang w:val="en-US"/>
        </w:rPr>
        <w:t>Çevre</w:t>
      </w:r>
      <w:proofErr w:type="spellEnd"/>
      <w:r w:rsidRPr="00316167">
        <w:rPr>
          <w:rFonts w:cs="Arial"/>
          <w:szCs w:val="18"/>
          <w:lang w:val="en-US"/>
        </w:rPr>
        <w:t xml:space="preserve"> Association</w:t>
      </w:r>
    </w:p>
    <w:p w14:paraId="3B084860" w14:textId="77777777" w:rsidR="00316167" w:rsidRPr="00316167" w:rsidRDefault="00316167" w:rsidP="000364AD">
      <w:pPr>
        <w:pStyle w:val="ListeParagraf"/>
        <w:numPr>
          <w:ilvl w:val="0"/>
          <w:numId w:val="17"/>
        </w:numPr>
        <w:spacing w:before="60" w:after="60"/>
        <w:rPr>
          <w:rFonts w:cs="Arial"/>
          <w:szCs w:val="18"/>
          <w:lang w:val="en-US"/>
        </w:rPr>
      </w:pPr>
      <w:proofErr w:type="spellStart"/>
      <w:r w:rsidRPr="00316167">
        <w:rPr>
          <w:rFonts w:cs="Arial"/>
          <w:szCs w:val="18"/>
          <w:lang w:val="en-US"/>
        </w:rPr>
        <w:t>Yozgat</w:t>
      </w:r>
      <w:proofErr w:type="spellEnd"/>
      <w:r w:rsidRPr="00316167">
        <w:rPr>
          <w:rFonts w:cs="Arial"/>
          <w:szCs w:val="18"/>
          <w:lang w:val="en-US"/>
        </w:rPr>
        <w:t xml:space="preserve"> </w:t>
      </w:r>
      <w:proofErr w:type="spellStart"/>
      <w:r w:rsidRPr="00316167">
        <w:rPr>
          <w:rFonts w:cs="Arial"/>
          <w:szCs w:val="18"/>
          <w:lang w:val="en-US"/>
        </w:rPr>
        <w:t>Cemre</w:t>
      </w:r>
      <w:proofErr w:type="spellEnd"/>
      <w:r w:rsidRPr="00316167">
        <w:rPr>
          <w:rFonts w:cs="Arial"/>
          <w:szCs w:val="18"/>
          <w:lang w:val="en-US"/>
        </w:rPr>
        <w:t xml:space="preserve"> Association</w:t>
      </w:r>
    </w:p>
    <w:p w14:paraId="47CD4D90" w14:textId="77777777" w:rsidR="00316167" w:rsidRPr="00316167" w:rsidRDefault="00316167" w:rsidP="000364AD">
      <w:pPr>
        <w:pStyle w:val="ListeParagraf"/>
        <w:numPr>
          <w:ilvl w:val="0"/>
          <w:numId w:val="17"/>
        </w:numPr>
        <w:spacing w:before="60" w:after="60"/>
        <w:rPr>
          <w:rFonts w:cs="Arial"/>
          <w:szCs w:val="18"/>
          <w:lang w:val="en-US"/>
        </w:rPr>
      </w:pPr>
      <w:r w:rsidRPr="00316167">
        <w:rPr>
          <w:rFonts w:cs="Arial"/>
          <w:szCs w:val="18"/>
          <w:lang w:val="en-US"/>
        </w:rPr>
        <w:t>ORAL Development Association</w:t>
      </w:r>
    </w:p>
    <w:p w14:paraId="2A255A1E" w14:textId="77777777" w:rsidR="00316167" w:rsidRPr="00316167" w:rsidRDefault="00316167" w:rsidP="00316167">
      <w:pPr>
        <w:rPr>
          <w:rFonts w:cs="Arial"/>
          <w:szCs w:val="18"/>
          <w:lang w:val="en-US"/>
        </w:rPr>
      </w:pPr>
      <w:r w:rsidRPr="00316167">
        <w:rPr>
          <w:rFonts w:cs="Arial"/>
          <w:i/>
          <w:iCs/>
          <w:szCs w:val="18"/>
          <w:lang w:val="en-US"/>
        </w:rPr>
        <w:t>National and local media:</w:t>
      </w:r>
      <w:r w:rsidRPr="00316167">
        <w:rPr>
          <w:rFonts w:cs="Arial"/>
          <w:szCs w:val="18"/>
          <w:lang w:val="en-US"/>
        </w:rPr>
        <w:t xml:space="preserve"> Media outlets that may provide coverage of the project and inform the public.</w:t>
      </w:r>
    </w:p>
    <w:p w14:paraId="75FEEB57" w14:textId="77777777" w:rsidR="00316167" w:rsidRPr="00316167" w:rsidRDefault="00316167" w:rsidP="000364AD">
      <w:pPr>
        <w:pStyle w:val="ListeParagraf"/>
        <w:numPr>
          <w:ilvl w:val="0"/>
          <w:numId w:val="3"/>
        </w:numPr>
        <w:spacing w:before="60" w:after="60"/>
        <w:ind w:left="278" w:firstLine="0"/>
        <w:rPr>
          <w:rFonts w:cs="Arial"/>
          <w:szCs w:val="18"/>
          <w:lang w:val="en-US"/>
        </w:rPr>
      </w:pPr>
      <w:r w:rsidRPr="00316167">
        <w:rPr>
          <w:rFonts w:cs="Arial"/>
          <w:szCs w:val="18"/>
          <w:lang w:val="en-US"/>
        </w:rPr>
        <w:t>National Press</w:t>
      </w:r>
    </w:p>
    <w:p w14:paraId="4F975C85" w14:textId="77777777" w:rsidR="00316167" w:rsidRPr="00316167" w:rsidRDefault="00316167" w:rsidP="000364AD">
      <w:pPr>
        <w:pStyle w:val="ListeParagraf"/>
        <w:numPr>
          <w:ilvl w:val="1"/>
          <w:numId w:val="3"/>
        </w:numPr>
        <w:spacing w:before="60" w:after="60" w:line="240" w:lineRule="auto"/>
        <w:rPr>
          <w:rFonts w:cs="Arial"/>
          <w:szCs w:val="18"/>
          <w:lang w:val="en-US"/>
        </w:rPr>
      </w:pPr>
      <w:r w:rsidRPr="00316167">
        <w:rPr>
          <w:rFonts w:cs="Arial"/>
          <w:szCs w:val="18"/>
          <w:lang w:val="en-US"/>
        </w:rPr>
        <w:t>Anadolu Agency</w:t>
      </w:r>
    </w:p>
    <w:p w14:paraId="7CC53427" w14:textId="77777777" w:rsidR="00316167" w:rsidRPr="00316167" w:rsidRDefault="00316167" w:rsidP="000364AD">
      <w:pPr>
        <w:pStyle w:val="ListeParagraf"/>
        <w:numPr>
          <w:ilvl w:val="1"/>
          <w:numId w:val="3"/>
        </w:numPr>
        <w:spacing w:before="60" w:after="60"/>
        <w:rPr>
          <w:rFonts w:cs="Arial"/>
          <w:szCs w:val="18"/>
          <w:lang w:val="en-US"/>
        </w:rPr>
      </w:pPr>
      <w:proofErr w:type="spellStart"/>
      <w:r w:rsidRPr="00316167">
        <w:rPr>
          <w:rFonts w:cs="Arial"/>
          <w:szCs w:val="18"/>
          <w:lang w:val="en-US"/>
        </w:rPr>
        <w:t>Demirören</w:t>
      </w:r>
      <w:proofErr w:type="spellEnd"/>
      <w:r w:rsidRPr="00316167">
        <w:rPr>
          <w:rFonts w:cs="Arial"/>
          <w:szCs w:val="18"/>
          <w:lang w:val="en-US"/>
        </w:rPr>
        <w:t xml:space="preserve"> News Agency</w:t>
      </w:r>
      <w:r w:rsidRPr="00316167" w:rsidDel="00DE21C0">
        <w:rPr>
          <w:rFonts w:cs="Arial"/>
          <w:szCs w:val="18"/>
          <w:lang w:val="en-US"/>
        </w:rPr>
        <w:t xml:space="preserve"> </w:t>
      </w:r>
    </w:p>
    <w:p w14:paraId="346EB434" w14:textId="77777777" w:rsidR="00316167" w:rsidRPr="00316167" w:rsidRDefault="00316167" w:rsidP="000364AD">
      <w:pPr>
        <w:pStyle w:val="ListeParagraf"/>
        <w:numPr>
          <w:ilvl w:val="0"/>
          <w:numId w:val="3"/>
        </w:numPr>
        <w:spacing w:before="60" w:after="60"/>
        <w:ind w:left="279" w:firstLine="0"/>
        <w:rPr>
          <w:rFonts w:cs="Arial"/>
          <w:szCs w:val="18"/>
          <w:lang w:val="en-US"/>
        </w:rPr>
      </w:pPr>
      <w:r w:rsidRPr="00316167">
        <w:rPr>
          <w:rFonts w:cs="Arial"/>
          <w:szCs w:val="18"/>
          <w:lang w:val="en-US"/>
        </w:rPr>
        <w:t>Local Press</w:t>
      </w:r>
    </w:p>
    <w:p w14:paraId="1604086F" w14:textId="77777777" w:rsidR="00316167" w:rsidRPr="00316167" w:rsidRDefault="00316167" w:rsidP="000364AD">
      <w:pPr>
        <w:pStyle w:val="ListeParagraf"/>
        <w:numPr>
          <w:ilvl w:val="0"/>
          <w:numId w:val="21"/>
        </w:numPr>
        <w:spacing w:before="60" w:after="60"/>
        <w:ind w:left="1413"/>
        <w:rPr>
          <w:rFonts w:cs="Arial"/>
          <w:szCs w:val="18"/>
          <w:lang w:val="en-US"/>
        </w:rPr>
      </w:pPr>
      <w:proofErr w:type="spellStart"/>
      <w:r w:rsidRPr="00316167">
        <w:rPr>
          <w:rFonts w:cs="Arial"/>
          <w:szCs w:val="18"/>
          <w:lang w:val="en-US"/>
        </w:rPr>
        <w:t>Hakimiyet</w:t>
      </w:r>
      <w:proofErr w:type="spellEnd"/>
      <w:r w:rsidRPr="00316167">
        <w:rPr>
          <w:rFonts w:cs="Arial"/>
          <w:szCs w:val="18"/>
          <w:lang w:val="en-US"/>
        </w:rPr>
        <w:t xml:space="preserve">  Newspaper</w:t>
      </w:r>
    </w:p>
    <w:p w14:paraId="33C44020" w14:textId="77777777" w:rsidR="00316167" w:rsidRPr="00316167" w:rsidRDefault="00316167" w:rsidP="00316167">
      <w:pPr>
        <w:rPr>
          <w:rFonts w:cs="Arial"/>
          <w:szCs w:val="18"/>
          <w:lang w:val="en-US"/>
        </w:rPr>
      </w:pPr>
      <w:r w:rsidRPr="00316167">
        <w:rPr>
          <w:rFonts w:cs="Arial"/>
          <w:i/>
          <w:iCs/>
          <w:szCs w:val="18"/>
          <w:lang w:val="en-US"/>
        </w:rPr>
        <w:t>Universities and research institutions:</w:t>
      </w:r>
      <w:r w:rsidRPr="00316167">
        <w:rPr>
          <w:rFonts w:cs="Arial"/>
          <w:szCs w:val="18"/>
          <w:lang w:val="en-US"/>
        </w:rPr>
        <w:t xml:space="preserve"> Academic institutions that may have an interest in research, monitoring, or technical aspects of the sub-project.</w:t>
      </w:r>
    </w:p>
    <w:p w14:paraId="0ADCCF24" w14:textId="77777777" w:rsidR="00316167" w:rsidRPr="00316167" w:rsidRDefault="00316167" w:rsidP="000364AD">
      <w:pPr>
        <w:pStyle w:val="ListeParagraf"/>
        <w:numPr>
          <w:ilvl w:val="0"/>
          <w:numId w:val="18"/>
        </w:numPr>
        <w:ind w:left="709"/>
        <w:rPr>
          <w:rFonts w:cs="Arial"/>
          <w:szCs w:val="18"/>
          <w:lang w:val="en-US"/>
        </w:rPr>
      </w:pPr>
      <w:proofErr w:type="spellStart"/>
      <w:r w:rsidRPr="00316167">
        <w:rPr>
          <w:rFonts w:cs="Arial"/>
          <w:szCs w:val="18"/>
          <w:lang w:val="en-US"/>
        </w:rPr>
        <w:t>Bozok</w:t>
      </w:r>
      <w:proofErr w:type="spellEnd"/>
      <w:r w:rsidRPr="00316167">
        <w:rPr>
          <w:rFonts w:cs="Arial"/>
          <w:szCs w:val="18"/>
          <w:lang w:val="en-US"/>
        </w:rPr>
        <w:t xml:space="preserve"> University</w:t>
      </w:r>
    </w:p>
    <w:p w14:paraId="578833CE" w14:textId="284C44C1" w:rsidR="00DF4F33" w:rsidRPr="003A5DAE" w:rsidRDefault="00316167" w:rsidP="008F19C3">
      <w:pPr>
        <w:rPr>
          <w:lang w:val="en-US"/>
        </w:rPr>
      </w:pPr>
      <w:r w:rsidRPr="00316167">
        <w:rPr>
          <w:rFonts w:cs="Arial"/>
          <w:szCs w:val="18"/>
          <w:lang w:val="en-US"/>
        </w:rPr>
        <w:t>These OIPs are engaged to ensure transparency, foster constructive dialogue, and strengthen the sub-project’s social acceptability and sustainability.</w:t>
      </w:r>
    </w:p>
    <w:p w14:paraId="16EB217B" w14:textId="0B3B82CA" w:rsidR="00460A3A" w:rsidRPr="00B83414" w:rsidRDefault="00460A3A" w:rsidP="008B56D3">
      <w:pPr>
        <w:pStyle w:val="Balk2"/>
      </w:pPr>
      <w:bookmarkStart w:id="43" w:name="_Toc212460645"/>
      <w:r w:rsidRPr="00B83414">
        <w:t>Disadvantaged/ vulnerable individuals or groups</w:t>
      </w:r>
      <w:bookmarkEnd w:id="43"/>
    </w:p>
    <w:p w14:paraId="0095B691" w14:textId="77777777" w:rsidR="00C66686" w:rsidRDefault="00C66686" w:rsidP="008F19C3">
      <w:pPr>
        <w:rPr>
          <w:lang w:val="en-US"/>
        </w:rPr>
      </w:pPr>
      <w:r w:rsidRPr="00C66686">
        <w:rPr>
          <w:lang w:val="en-US"/>
        </w:rPr>
        <w:t>Disadvantaged/Vulnerable individuals or groups are persons who may be disproportionately impacted or further disadvantaged by the project(s) compared with any other groups due to their vulnerable status, and that may require special engagement efforts to ensure their equal representation in the consultation and decision-making process associated with the project. These groups have been identified through field studies and consultations with local representatives, and their participation will be supported through tailored communication and engagement methods</w:t>
      </w:r>
    </w:p>
    <w:p w14:paraId="1C990C4E" w14:textId="7C4F12EB" w:rsidR="008F19C3" w:rsidRPr="008F19C3" w:rsidRDefault="008F19C3" w:rsidP="008F19C3">
      <w:pPr>
        <w:rPr>
          <w:lang w:val="en-US"/>
        </w:rPr>
      </w:pPr>
      <w:r w:rsidRPr="008F19C3">
        <w:rPr>
          <w:lang w:val="en-US"/>
        </w:rPr>
        <w:t>Elderly individuals living alone may experience mobility limitations and have limited access to social support networks, making them more susceptible to the impacts of project activities. Persons with physical or mental disabilities may require assistance or adapted communication materials to access project-related information and participate meaningfully. Female-headed households often face time constraints, heavy domestic responsibilities, and, in some cases, cultural barriers that limit their ability to engage in community consultations and project-related opportunities.</w:t>
      </w:r>
    </w:p>
    <w:p w14:paraId="3679BD7D" w14:textId="77777777" w:rsidR="008F19C3" w:rsidRPr="008F19C3" w:rsidRDefault="008F19C3" w:rsidP="008F19C3">
      <w:pPr>
        <w:rPr>
          <w:lang w:val="en-US"/>
        </w:rPr>
      </w:pPr>
      <w:r w:rsidRPr="008F19C3">
        <w:rPr>
          <w:lang w:val="en-US"/>
        </w:rPr>
        <w:t>Individuals who rely on state or private assistance are considered vulnerable due to their economic dependence and restricted access to information and resources. This may limit their ability to benefit from services, opportunities, or information provided under the project. Similarly, unemployed individuals may experience financial hardship and be less able to engage with the project or benefit from temporary employment opportunities or social services offered during implementation, making them a key vulnerable group.</w:t>
      </w:r>
    </w:p>
    <w:p w14:paraId="3D252DA6" w14:textId="6F06AB85" w:rsidR="002942EF" w:rsidRPr="008F19C3" w:rsidRDefault="008F19C3" w:rsidP="008F19C3">
      <w:pPr>
        <w:rPr>
          <w:lang w:val="en-US"/>
        </w:rPr>
      </w:pPr>
      <w:r w:rsidRPr="008F19C3">
        <w:rPr>
          <w:lang w:val="en-US"/>
        </w:rPr>
        <w:t xml:space="preserve">According to information obtained from the mukhtar of Kayapınar Neighborhood details on these vulnerable and disadvantaged groups are provided in </w:t>
      </w:r>
      <w:r w:rsidR="00F21993" w:rsidRPr="008F19C3">
        <w:rPr>
          <w:lang w:val="en-US"/>
        </w:rPr>
        <w:fldChar w:fldCharType="begin"/>
      </w:r>
      <w:r w:rsidR="00F21993" w:rsidRPr="008F19C3">
        <w:rPr>
          <w:lang w:val="en-US"/>
        </w:rPr>
        <w:instrText xml:space="preserve"> REF _Ref183101276 \h </w:instrText>
      </w:r>
      <w:r w:rsidR="00BA47A1" w:rsidRPr="008F19C3">
        <w:rPr>
          <w:lang w:val="en-US"/>
        </w:rPr>
        <w:instrText xml:space="preserve"> \* MERGEFORMAT </w:instrText>
      </w:r>
      <w:r w:rsidR="00F21993" w:rsidRPr="008F19C3">
        <w:rPr>
          <w:lang w:val="en-US"/>
        </w:rPr>
      </w:r>
      <w:r w:rsidR="00F21993" w:rsidRPr="008F19C3">
        <w:rPr>
          <w:lang w:val="en-US"/>
        </w:rPr>
        <w:fldChar w:fldCharType="separate"/>
      </w:r>
      <w:r w:rsidR="0098597A" w:rsidRPr="008F19C3">
        <w:rPr>
          <w:lang w:val="en-US"/>
        </w:rPr>
        <w:t xml:space="preserve">Table </w:t>
      </w:r>
      <w:r w:rsidR="0098597A" w:rsidRPr="008F19C3">
        <w:rPr>
          <w:noProof/>
          <w:lang w:val="en-US"/>
        </w:rPr>
        <w:t>2</w:t>
      </w:r>
      <w:r w:rsidR="00F21993" w:rsidRPr="008F19C3">
        <w:rPr>
          <w:lang w:val="en-US"/>
        </w:rPr>
        <w:fldChar w:fldCharType="end"/>
      </w:r>
      <w:r w:rsidR="00CF7836" w:rsidRPr="008F19C3">
        <w:rPr>
          <w:lang w:val="en-US"/>
        </w:rPr>
        <w:t>.</w:t>
      </w:r>
    </w:p>
    <w:p w14:paraId="6CB4B7E5" w14:textId="4B58B2DB" w:rsidR="00125350" w:rsidRPr="00B83414" w:rsidRDefault="00125350" w:rsidP="00125350">
      <w:pPr>
        <w:pStyle w:val="ResimYazs"/>
        <w:keepNext/>
        <w:rPr>
          <w:rFonts w:cs="Arial"/>
          <w:lang w:val="en-US" w:eastAsia="zh-CN"/>
        </w:rPr>
      </w:pPr>
      <w:bookmarkStart w:id="44" w:name="_Ref183101276"/>
      <w:bookmarkStart w:id="45" w:name="_Toc212458312"/>
      <w:r w:rsidRPr="004D7F27">
        <w:rPr>
          <w:lang w:val="en-US"/>
        </w:rPr>
        <w:t xml:space="preserve">Table </w:t>
      </w:r>
      <w:r w:rsidR="003A5364" w:rsidRPr="004D7F27">
        <w:rPr>
          <w:lang w:val="en-US"/>
        </w:rPr>
        <w:fldChar w:fldCharType="begin"/>
      </w:r>
      <w:r w:rsidR="003A5364" w:rsidRPr="00B83414">
        <w:rPr>
          <w:lang w:val="en-US"/>
        </w:rPr>
        <w:instrText xml:space="preserve"> SEQ Table \* ARABIC </w:instrText>
      </w:r>
      <w:r w:rsidR="003A5364" w:rsidRPr="004D7F27">
        <w:rPr>
          <w:lang w:val="en-US"/>
        </w:rPr>
        <w:fldChar w:fldCharType="separate"/>
      </w:r>
      <w:r w:rsidR="00BF75C9">
        <w:rPr>
          <w:lang w:val="en-US"/>
        </w:rPr>
        <w:t>2</w:t>
      </w:r>
      <w:r w:rsidR="003A5364" w:rsidRPr="004D7F27">
        <w:rPr>
          <w:lang w:val="en-US"/>
        </w:rPr>
        <w:fldChar w:fldCharType="end"/>
      </w:r>
      <w:bookmarkEnd w:id="44"/>
      <w:r w:rsidRPr="00B83414">
        <w:rPr>
          <w:lang w:val="en-US"/>
        </w:rPr>
        <w:t xml:space="preserve">. </w:t>
      </w:r>
      <w:r w:rsidR="00BB7C50">
        <w:rPr>
          <w:lang w:val="en-US"/>
        </w:rPr>
        <w:t>Kayapınar</w:t>
      </w:r>
      <w:r w:rsidR="005222CB" w:rsidRPr="004D7F27">
        <w:rPr>
          <w:lang w:val="en-US"/>
        </w:rPr>
        <w:t xml:space="preserve"> Neighborhood </w:t>
      </w:r>
      <w:r w:rsidRPr="004D7F27">
        <w:rPr>
          <w:rFonts w:cs="Arial"/>
          <w:lang w:val="en-US" w:eastAsia="zh-CN"/>
        </w:rPr>
        <w:t>vulnerable and disadvantage groups</w:t>
      </w:r>
      <w:bookmarkEnd w:id="45"/>
    </w:p>
    <w:tbl>
      <w:tblPr>
        <w:tblStyle w:val="TabloKlavuzu"/>
        <w:tblW w:w="0" w:type="auto"/>
        <w:tblLook w:val="04A0" w:firstRow="1" w:lastRow="0" w:firstColumn="1" w:lastColumn="0" w:noHBand="0" w:noVBand="1"/>
      </w:tblPr>
      <w:tblGrid>
        <w:gridCol w:w="6941"/>
        <w:gridCol w:w="2121"/>
      </w:tblGrid>
      <w:tr w:rsidR="002942EF" w:rsidRPr="00B83414" w14:paraId="700497AF" w14:textId="77777777" w:rsidTr="003A5DAE">
        <w:tc>
          <w:tcPr>
            <w:tcW w:w="6941" w:type="dxa"/>
            <w:shd w:val="clear" w:color="auto" w:fill="0070C0"/>
          </w:tcPr>
          <w:p w14:paraId="53B1072B" w14:textId="46298330" w:rsidR="002942EF" w:rsidRPr="003A5DAE" w:rsidRDefault="002942EF" w:rsidP="00BA47A1">
            <w:pPr>
              <w:pStyle w:val="Metin"/>
              <w:rPr>
                <w:b/>
                <w:bCs/>
                <w:color w:val="FFFFFF" w:themeColor="background1"/>
                <w:lang w:val="en-US"/>
              </w:rPr>
            </w:pPr>
            <w:r w:rsidRPr="003A5DAE">
              <w:rPr>
                <w:b/>
                <w:bCs/>
                <w:color w:val="FFFFFF" w:themeColor="background1"/>
                <w:lang w:val="en-US"/>
              </w:rPr>
              <w:t>Vulnerable and Disadvantage Groups</w:t>
            </w:r>
          </w:p>
        </w:tc>
        <w:tc>
          <w:tcPr>
            <w:tcW w:w="2121" w:type="dxa"/>
            <w:shd w:val="clear" w:color="auto" w:fill="0070C0"/>
          </w:tcPr>
          <w:p w14:paraId="496CDA6E" w14:textId="47E673EF" w:rsidR="002942EF" w:rsidRPr="003A5DAE" w:rsidRDefault="002942EF" w:rsidP="00BA47A1">
            <w:pPr>
              <w:pStyle w:val="Metin"/>
              <w:rPr>
                <w:b/>
                <w:bCs/>
                <w:color w:val="FFFFFF" w:themeColor="background1"/>
                <w:lang w:val="en-US"/>
              </w:rPr>
            </w:pPr>
            <w:r w:rsidRPr="003A5DAE">
              <w:rPr>
                <w:b/>
                <w:bCs/>
                <w:color w:val="FFFFFF" w:themeColor="background1"/>
                <w:lang w:val="en-US"/>
              </w:rPr>
              <w:t>Number of People</w:t>
            </w:r>
          </w:p>
        </w:tc>
      </w:tr>
      <w:tr w:rsidR="002942EF" w:rsidRPr="00B83414" w14:paraId="31D8FAF4" w14:textId="77777777" w:rsidTr="0079407D">
        <w:tc>
          <w:tcPr>
            <w:tcW w:w="6941" w:type="dxa"/>
          </w:tcPr>
          <w:p w14:paraId="588CB5F0" w14:textId="0B3442C6" w:rsidR="002942EF" w:rsidRPr="004D7F27" w:rsidRDefault="002942EF" w:rsidP="00BA47A1">
            <w:pPr>
              <w:pStyle w:val="Metin"/>
              <w:rPr>
                <w:lang w:val="en-US"/>
              </w:rPr>
            </w:pPr>
            <w:bookmarkStart w:id="46" w:name="_Hlk198997463"/>
            <w:r w:rsidRPr="00B83414">
              <w:rPr>
                <w:lang w:val="en-US"/>
              </w:rPr>
              <w:t>Over 70 years of age and living alone</w:t>
            </w:r>
          </w:p>
        </w:tc>
        <w:tc>
          <w:tcPr>
            <w:tcW w:w="2121" w:type="dxa"/>
          </w:tcPr>
          <w:p w14:paraId="292CAC41" w14:textId="03C19D47" w:rsidR="002942EF" w:rsidRPr="00B83414" w:rsidRDefault="008F19C3" w:rsidP="00BA47A1">
            <w:pPr>
              <w:pStyle w:val="Metin"/>
              <w:rPr>
                <w:lang w:val="en-US"/>
              </w:rPr>
            </w:pPr>
            <w:r>
              <w:rPr>
                <w:lang w:val="en-US"/>
              </w:rPr>
              <w:t>1</w:t>
            </w:r>
          </w:p>
        </w:tc>
      </w:tr>
      <w:tr w:rsidR="002942EF" w:rsidRPr="00B83414" w14:paraId="28BECAB6" w14:textId="77777777" w:rsidTr="0079407D">
        <w:tc>
          <w:tcPr>
            <w:tcW w:w="6941" w:type="dxa"/>
          </w:tcPr>
          <w:p w14:paraId="6C20251A" w14:textId="0A786D4B" w:rsidR="002942EF" w:rsidRPr="004D7F27" w:rsidRDefault="002942EF" w:rsidP="00BA47A1">
            <w:pPr>
              <w:pStyle w:val="Metin"/>
              <w:rPr>
                <w:lang w:val="en-US"/>
              </w:rPr>
            </w:pPr>
            <w:r w:rsidRPr="00B83414">
              <w:rPr>
                <w:lang w:val="en-US"/>
              </w:rPr>
              <w:t>Mentally disable</w:t>
            </w:r>
          </w:p>
        </w:tc>
        <w:tc>
          <w:tcPr>
            <w:tcW w:w="2121" w:type="dxa"/>
          </w:tcPr>
          <w:p w14:paraId="283C34B5" w14:textId="71D8F82F" w:rsidR="002942EF" w:rsidRPr="00B83414" w:rsidRDefault="008F19C3" w:rsidP="00BA47A1">
            <w:pPr>
              <w:pStyle w:val="Metin"/>
              <w:rPr>
                <w:lang w:val="en-US"/>
              </w:rPr>
            </w:pPr>
            <w:r>
              <w:rPr>
                <w:lang w:val="en-US"/>
              </w:rPr>
              <w:t>3</w:t>
            </w:r>
          </w:p>
        </w:tc>
      </w:tr>
      <w:tr w:rsidR="0085299A" w:rsidRPr="00B83414" w14:paraId="53269B71" w14:textId="77777777" w:rsidTr="0079407D">
        <w:tc>
          <w:tcPr>
            <w:tcW w:w="6941" w:type="dxa"/>
          </w:tcPr>
          <w:p w14:paraId="4FFEBD8A" w14:textId="01089ADB" w:rsidR="0085299A" w:rsidRPr="004D7F27" w:rsidRDefault="0085299A" w:rsidP="00BA47A1">
            <w:pPr>
              <w:pStyle w:val="Metin"/>
              <w:rPr>
                <w:lang w:val="en-US"/>
              </w:rPr>
            </w:pPr>
            <w:r w:rsidRPr="00B83414">
              <w:rPr>
                <w:lang w:val="en-US"/>
              </w:rPr>
              <w:t>Physically disable</w:t>
            </w:r>
          </w:p>
        </w:tc>
        <w:tc>
          <w:tcPr>
            <w:tcW w:w="2121" w:type="dxa"/>
          </w:tcPr>
          <w:p w14:paraId="7ABA2B93" w14:textId="01131EFB" w:rsidR="0085299A" w:rsidRPr="00B83414" w:rsidRDefault="008F19C3" w:rsidP="00BA47A1">
            <w:pPr>
              <w:pStyle w:val="Metin"/>
              <w:rPr>
                <w:lang w:val="en-US"/>
              </w:rPr>
            </w:pPr>
            <w:r>
              <w:rPr>
                <w:lang w:val="en-US"/>
              </w:rPr>
              <w:t>1</w:t>
            </w:r>
          </w:p>
        </w:tc>
      </w:tr>
      <w:tr w:rsidR="002942EF" w:rsidRPr="00B83414" w14:paraId="442F5C79" w14:textId="77777777" w:rsidTr="0079407D">
        <w:tc>
          <w:tcPr>
            <w:tcW w:w="6941" w:type="dxa"/>
          </w:tcPr>
          <w:p w14:paraId="3A73827B" w14:textId="358309E4" w:rsidR="002942EF" w:rsidRPr="004D7F27" w:rsidRDefault="002942EF" w:rsidP="00BA47A1">
            <w:pPr>
              <w:pStyle w:val="Metin"/>
              <w:rPr>
                <w:lang w:val="en-US"/>
              </w:rPr>
            </w:pPr>
            <w:r w:rsidRPr="00B83414">
              <w:rPr>
                <w:lang w:val="en-US"/>
              </w:rPr>
              <w:t>Surviving on social assistance from the state, associations or individuals</w:t>
            </w:r>
          </w:p>
        </w:tc>
        <w:tc>
          <w:tcPr>
            <w:tcW w:w="2121" w:type="dxa"/>
          </w:tcPr>
          <w:p w14:paraId="7C6184C4" w14:textId="19B42B4E" w:rsidR="002942EF" w:rsidRPr="00B83414" w:rsidRDefault="008F19C3" w:rsidP="00BA47A1">
            <w:pPr>
              <w:pStyle w:val="Metin"/>
              <w:rPr>
                <w:lang w:val="en-US"/>
              </w:rPr>
            </w:pPr>
            <w:r>
              <w:rPr>
                <w:lang w:val="en-US"/>
              </w:rPr>
              <w:t>40</w:t>
            </w:r>
          </w:p>
        </w:tc>
      </w:tr>
      <w:tr w:rsidR="0085299A" w:rsidRPr="00B83414" w14:paraId="503CC744" w14:textId="77777777" w:rsidTr="0079407D">
        <w:tc>
          <w:tcPr>
            <w:tcW w:w="6941" w:type="dxa"/>
          </w:tcPr>
          <w:p w14:paraId="36CCD203" w14:textId="7C3AC992" w:rsidR="0085299A" w:rsidRPr="004D7F27" w:rsidRDefault="00110062" w:rsidP="00BA47A1">
            <w:pPr>
              <w:pStyle w:val="Metin"/>
              <w:rPr>
                <w:lang w:val="en-US"/>
              </w:rPr>
            </w:pPr>
            <w:r w:rsidRPr="00B83414">
              <w:rPr>
                <w:lang w:val="en-US"/>
              </w:rPr>
              <w:t>Female-headed household</w:t>
            </w:r>
          </w:p>
        </w:tc>
        <w:tc>
          <w:tcPr>
            <w:tcW w:w="2121" w:type="dxa"/>
          </w:tcPr>
          <w:p w14:paraId="6AA17CC7" w14:textId="5C0533AB" w:rsidR="0085299A" w:rsidRPr="00B83414" w:rsidRDefault="008F19C3" w:rsidP="00BA47A1">
            <w:pPr>
              <w:pStyle w:val="Metin"/>
              <w:rPr>
                <w:lang w:val="en-US"/>
              </w:rPr>
            </w:pPr>
            <w:r>
              <w:rPr>
                <w:lang w:val="en-US"/>
              </w:rPr>
              <w:t>5</w:t>
            </w:r>
          </w:p>
        </w:tc>
      </w:tr>
      <w:tr w:rsidR="002942EF" w:rsidRPr="00B83414" w14:paraId="520D052A" w14:textId="77777777" w:rsidTr="0079407D">
        <w:tc>
          <w:tcPr>
            <w:tcW w:w="6941" w:type="dxa"/>
          </w:tcPr>
          <w:p w14:paraId="67FB5ECD" w14:textId="05FF2ED8" w:rsidR="002942EF" w:rsidRPr="004D7F27" w:rsidRDefault="008F19C3" w:rsidP="00BA47A1">
            <w:pPr>
              <w:pStyle w:val="Metin"/>
              <w:rPr>
                <w:lang w:val="en-US"/>
              </w:rPr>
            </w:pPr>
            <w:r w:rsidRPr="008F19C3">
              <w:rPr>
                <w:lang w:val="en-US"/>
              </w:rPr>
              <w:t>Unemployed individuals actively seeking work but unable to find employment</w:t>
            </w:r>
          </w:p>
        </w:tc>
        <w:tc>
          <w:tcPr>
            <w:tcW w:w="2121" w:type="dxa"/>
          </w:tcPr>
          <w:p w14:paraId="3170DE4D" w14:textId="3B34E3A4" w:rsidR="002942EF" w:rsidRPr="00B83414" w:rsidRDefault="008F19C3" w:rsidP="00BA47A1">
            <w:pPr>
              <w:pStyle w:val="Metin"/>
              <w:rPr>
                <w:lang w:val="en-US"/>
              </w:rPr>
            </w:pPr>
            <w:r>
              <w:rPr>
                <w:lang w:val="en-US"/>
              </w:rPr>
              <w:t>10</w:t>
            </w:r>
          </w:p>
        </w:tc>
      </w:tr>
      <w:bookmarkEnd w:id="46"/>
      <w:tr w:rsidR="002942EF" w:rsidRPr="00B83414" w14:paraId="2A0D8018" w14:textId="77777777" w:rsidTr="0079407D">
        <w:tc>
          <w:tcPr>
            <w:tcW w:w="6941" w:type="dxa"/>
          </w:tcPr>
          <w:p w14:paraId="588C0A40" w14:textId="0C3096CE" w:rsidR="002942EF" w:rsidRPr="004D7F27" w:rsidRDefault="0079407D" w:rsidP="00BA47A1">
            <w:pPr>
              <w:pStyle w:val="Metin"/>
              <w:rPr>
                <w:lang w:val="en-US"/>
              </w:rPr>
            </w:pPr>
            <w:r w:rsidRPr="00B83414">
              <w:rPr>
                <w:lang w:val="en-US"/>
              </w:rPr>
              <w:t>Total Vulnerable and Disadvantage Groups</w:t>
            </w:r>
          </w:p>
        </w:tc>
        <w:tc>
          <w:tcPr>
            <w:tcW w:w="2121" w:type="dxa"/>
          </w:tcPr>
          <w:p w14:paraId="0F722BF8" w14:textId="4D8CC5A9" w:rsidR="002942EF" w:rsidRPr="00B83414" w:rsidRDefault="008F19C3" w:rsidP="00BA47A1">
            <w:pPr>
              <w:pStyle w:val="Metin"/>
              <w:rPr>
                <w:lang w:val="en-US"/>
              </w:rPr>
            </w:pPr>
            <w:r>
              <w:rPr>
                <w:lang w:val="en-US"/>
              </w:rPr>
              <w:t>60</w:t>
            </w:r>
          </w:p>
        </w:tc>
      </w:tr>
    </w:tbl>
    <w:p w14:paraId="33CCBB14" w14:textId="7066696E" w:rsidR="002942EF" w:rsidRPr="004D7F27" w:rsidRDefault="0079407D" w:rsidP="003D02F0">
      <w:pPr>
        <w:rPr>
          <w:rFonts w:cs="Arial"/>
          <w:b/>
          <w:bCs/>
          <w:i/>
          <w:iCs/>
          <w:sz w:val="12"/>
          <w:szCs w:val="12"/>
          <w:u w:val="single"/>
          <w:lang w:val="en-US" w:eastAsia="zh-CN"/>
        </w:rPr>
      </w:pPr>
      <w:r w:rsidRPr="00B83414">
        <w:rPr>
          <w:rFonts w:cs="Arial"/>
          <w:b/>
          <w:bCs/>
          <w:i/>
          <w:iCs/>
          <w:sz w:val="12"/>
          <w:szCs w:val="12"/>
          <w:u w:val="single"/>
          <w:lang w:val="en-US" w:eastAsia="zh-CN"/>
        </w:rPr>
        <w:t>Source:</w:t>
      </w:r>
      <w:r w:rsidRPr="004D7F27">
        <w:rPr>
          <w:b/>
          <w:bCs/>
          <w:i/>
          <w:iCs/>
          <w:sz w:val="12"/>
          <w:szCs w:val="12"/>
          <w:u w:val="single"/>
          <w:lang w:val="en-US"/>
        </w:rPr>
        <w:t xml:space="preserve"> </w:t>
      </w:r>
      <w:r w:rsidR="008F19C3">
        <w:rPr>
          <w:b/>
          <w:bCs/>
          <w:i/>
          <w:iCs/>
          <w:sz w:val="12"/>
          <w:szCs w:val="12"/>
          <w:u w:val="single"/>
          <w:lang w:val="en-US"/>
        </w:rPr>
        <w:t>Mukhtar</w:t>
      </w:r>
      <w:r w:rsidRPr="004D7F27">
        <w:rPr>
          <w:rFonts w:cs="Arial"/>
          <w:b/>
          <w:bCs/>
          <w:i/>
          <w:iCs/>
          <w:sz w:val="12"/>
          <w:szCs w:val="12"/>
          <w:u w:val="single"/>
          <w:lang w:val="en-US" w:eastAsia="zh-CN"/>
        </w:rPr>
        <w:t xml:space="preserve"> </w:t>
      </w:r>
      <w:r w:rsidR="008F19C3">
        <w:rPr>
          <w:rFonts w:cs="Arial"/>
          <w:b/>
          <w:bCs/>
          <w:i/>
          <w:iCs/>
          <w:sz w:val="12"/>
          <w:szCs w:val="12"/>
          <w:u w:val="single"/>
          <w:lang w:val="en-US" w:eastAsia="zh-CN"/>
        </w:rPr>
        <w:t xml:space="preserve">and Local People </w:t>
      </w:r>
      <w:r w:rsidRPr="004D7F27">
        <w:rPr>
          <w:rFonts w:cs="Arial"/>
          <w:b/>
          <w:bCs/>
          <w:i/>
          <w:iCs/>
          <w:sz w:val="12"/>
          <w:szCs w:val="12"/>
          <w:u w:val="single"/>
          <w:lang w:val="en-US" w:eastAsia="zh-CN"/>
        </w:rPr>
        <w:t xml:space="preserve">Meetings, </w:t>
      </w:r>
      <w:r w:rsidR="003A5DAE" w:rsidRPr="004D7F27">
        <w:rPr>
          <w:rFonts w:cs="Arial"/>
          <w:b/>
          <w:bCs/>
          <w:i/>
          <w:iCs/>
          <w:sz w:val="12"/>
          <w:szCs w:val="12"/>
          <w:u w:val="single"/>
          <w:lang w:val="en-US" w:eastAsia="zh-CN"/>
        </w:rPr>
        <w:t>202</w:t>
      </w:r>
      <w:r w:rsidR="003A5DAE">
        <w:rPr>
          <w:rFonts w:cs="Arial"/>
          <w:b/>
          <w:bCs/>
          <w:i/>
          <w:iCs/>
          <w:sz w:val="12"/>
          <w:szCs w:val="12"/>
          <w:u w:val="single"/>
          <w:lang w:val="en-US" w:eastAsia="zh-CN"/>
        </w:rPr>
        <w:t>5</w:t>
      </w:r>
      <w:r w:rsidRPr="004D7F27">
        <w:rPr>
          <w:rFonts w:cs="Arial"/>
          <w:b/>
          <w:bCs/>
          <w:i/>
          <w:iCs/>
          <w:sz w:val="12"/>
          <w:szCs w:val="12"/>
          <w:u w:val="single"/>
          <w:lang w:val="en-US" w:eastAsia="zh-CN"/>
        </w:rPr>
        <w:t>.</w:t>
      </w:r>
    </w:p>
    <w:p w14:paraId="5AAE6D34" w14:textId="23E79EC5" w:rsidR="006F1AD9" w:rsidRDefault="00AD5397" w:rsidP="0098597A">
      <w:pPr>
        <w:rPr>
          <w:lang w:val="en-US"/>
        </w:rPr>
      </w:pPr>
      <w:r w:rsidRPr="00AD5397">
        <w:rPr>
          <w:lang w:val="en-US"/>
        </w:rPr>
        <w:t>To enhance the participation of these groups,</w:t>
      </w:r>
      <w:r>
        <w:rPr>
          <w:lang w:val="en-US"/>
        </w:rPr>
        <w:t xml:space="preserve"> i</w:t>
      </w:r>
      <w:r w:rsidR="00D11040" w:rsidRPr="00D11040">
        <w:rPr>
          <w:lang w:val="en-US"/>
        </w:rPr>
        <w:t>nformational materials will be prepared using visual aids and written in clear, simple language. If deemed necessary, home visits and small group meetings will be organized. Printed materials will be designed in a clear and easy-to-read format. To ensure broad public participation, meetings will be held in accessible venues that do not pose any barriers for persons with disabilities. Meeting times will be scheduled to accommodate the availability of women and working individuals. Transparent and consistent communication will be maintained throughout the process to ensure that participants do not experience a loss of trust.</w:t>
      </w:r>
    </w:p>
    <w:p w14:paraId="2550B54B" w14:textId="07CF7204" w:rsidR="00AD5397" w:rsidRPr="00B83414" w:rsidRDefault="00AD5397" w:rsidP="0098597A">
      <w:pPr>
        <w:rPr>
          <w:lang w:val="en-US"/>
        </w:rPr>
      </w:pPr>
      <w:r w:rsidRPr="00AD5397">
        <w:rPr>
          <w:lang w:val="en-US"/>
        </w:rPr>
        <w:t>How each stakeholder group will be affected by the sub</w:t>
      </w:r>
      <w:r w:rsidR="00533DAF">
        <w:rPr>
          <w:lang w:val="en-US"/>
        </w:rPr>
        <w:t>-</w:t>
      </w:r>
      <w:r w:rsidRPr="00AD5397">
        <w:rPr>
          <w:lang w:val="en-US"/>
        </w:rPr>
        <w:t xml:space="preserve">project and their interest in the project; the area of influence and the nature and quantity of the impacts that may arise were determined. The stakeholders determined as a result of the interviews with the mukhtar of Kayapınar neighborhood and local people, interviews with non-governmental organizations, public institutions and organizations and the information obtained from </w:t>
      </w:r>
      <w:proofErr w:type="spellStart"/>
      <w:r w:rsidRPr="00AD5397">
        <w:rPr>
          <w:lang w:val="en-US"/>
        </w:rPr>
        <w:t>Sarıkaya</w:t>
      </w:r>
      <w:proofErr w:type="spellEnd"/>
      <w:r w:rsidRPr="00AD5397">
        <w:rPr>
          <w:lang w:val="en-US"/>
        </w:rPr>
        <w:t xml:space="preserve"> Municipality are given in </w:t>
      </w:r>
      <w:r>
        <w:rPr>
          <w:lang w:val="en-US"/>
        </w:rPr>
        <w:fldChar w:fldCharType="begin"/>
      </w:r>
      <w:r>
        <w:rPr>
          <w:lang w:val="en-US"/>
        </w:rPr>
        <w:instrText xml:space="preserve"> REF _Ref199029714 \h </w:instrText>
      </w:r>
      <w:r>
        <w:rPr>
          <w:lang w:val="en-US"/>
        </w:rPr>
      </w:r>
      <w:r>
        <w:rPr>
          <w:lang w:val="en-US"/>
        </w:rPr>
        <w:fldChar w:fldCharType="separate"/>
      </w:r>
      <w:r w:rsidRPr="00B83414">
        <w:rPr>
          <w:lang w:val="en-US"/>
        </w:rPr>
        <w:t xml:space="preserve">Table </w:t>
      </w:r>
      <w:r>
        <w:rPr>
          <w:noProof/>
          <w:lang w:val="en-US"/>
        </w:rPr>
        <w:t>3</w:t>
      </w:r>
      <w:r>
        <w:rPr>
          <w:lang w:val="en-US"/>
        </w:rPr>
        <w:fldChar w:fldCharType="end"/>
      </w:r>
      <w:r w:rsidRPr="00AD5397">
        <w:rPr>
          <w:lang w:val="en-US"/>
        </w:rPr>
        <w:t>.</w:t>
      </w:r>
    </w:p>
    <w:p w14:paraId="70A04572" w14:textId="5DBAFB17" w:rsidR="006F1AD9" w:rsidRPr="004D7F27" w:rsidRDefault="006F1AD9" w:rsidP="006F1AD9">
      <w:pPr>
        <w:pStyle w:val="ResimYazs"/>
        <w:keepNext/>
        <w:rPr>
          <w:lang w:val="en-US"/>
        </w:rPr>
      </w:pPr>
      <w:bookmarkStart w:id="47" w:name="_Ref199029714"/>
      <w:bookmarkStart w:id="48" w:name="_Toc212458313"/>
      <w:r w:rsidRPr="00B83414">
        <w:rPr>
          <w:lang w:val="en-US"/>
        </w:rPr>
        <w:t xml:space="preserve">Table </w:t>
      </w:r>
      <w:r w:rsidR="003A5364" w:rsidRPr="004D7F27">
        <w:rPr>
          <w:lang w:val="en-US"/>
        </w:rPr>
        <w:fldChar w:fldCharType="begin"/>
      </w:r>
      <w:r w:rsidR="003A5364" w:rsidRPr="00B83414">
        <w:rPr>
          <w:lang w:val="en-US"/>
        </w:rPr>
        <w:instrText xml:space="preserve"> SEQ Table \* ARABIC </w:instrText>
      </w:r>
      <w:r w:rsidR="003A5364" w:rsidRPr="004D7F27">
        <w:rPr>
          <w:lang w:val="en-US"/>
        </w:rPr>
        <w:fldChar w:fldCharType="separate"/>
      </w:r>
      <w:r w:rsidR="00BF75C9">
        <w:rPr>
          <w:lang w:val="en-US"/>
        </w:rPr>
        <w:t>3</w:t>
      </w:r>
      <w:r w:rsidR="003A5364" w:rsidRPr="004D7F27">
        <w:rPr>
          <w:lang w:val="en-US"/>
        </w:rPr>
        <w:fldChar w:fldCharType="end"/>
      </w:r>
      <w:bookmarkEnd w:id="47"/>
      <w:r w:rsidRPr="00B83414">
        <w:rPr>
          <w:lang w:val="en-US"/>
        </w:rPr>
        <w:t>.  Influence/I</w:t>
      </w:r>
      <w:r w:rsidRPr="004D7F27">
        <w:rPr>
          <w:lang w:val="en-US"/>
        </w:rPr>
        <w:t>nterest Table for stakeholder prioritizatio</w:t>
      </w:r>
      <w:r w:rsidR="00072CD7" w:rsidRPr="004D7F27">
        <w:rPr>
          <w:lang w:val="en-US"/>
        </w:rPr>
        <w:t>n</w:t>
      </w:r>
      <w:bookmarkEnd w:id="48"/>
    </w:p>
    <w:tbl>
      <w:tblPr>
        <w:tblW w:w="516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8"/>
        <w:gridCol w:w="3401"/>
        <w:gridCol w:w="2840"/>
        <w:gridCol w:w="853"/>
        <w:gridCol w:w="1127"/>
      </w:tblGrid>
      <w:tr w:rsidR="006F1AD9" w:rsidRPr="00B83414" w14:paraId="6395AAB1" w14:textId="77777777" w:rsidTr="00216A7A">
        <w:trPr>
          <w:trHeight w:val="561"/>
        </w:trPr>
        <w:tc>
          <w:tcPr>
            <w:tcW w:w="2422" w:type="pct"/>
            <w:gridSpan w:val="2"/>
            <w:tcBorders>
              <w:left w:val="single" w:sz="6" w:space="0" w:color="000000"/>
            </w:tcBorders>
            <w:shd w:val="clear" w:color="auto" w:fill="2E74B5" w:themeFill="accent1" w:themeFillShade="BF"/>
          </w:tcPr>
          <w:p w14:paraId="4F951349" w14:textId="77777777" w:rsidR="006F1AD9" w:rsidRPr="00B83414" w:rsidRDefault="006F1AD9" w:rsidP="00216A7A">
            <w:pPr>
              <w:spacing w:before="60" w:after="60"/>
              <w:ind w:left="86"/>
              <w:rPr>
                <w:rFonts w:cs="Arial"/>
                <w:b/>
                <w:color w:val="FFFFFF" w:themeColor="background1"/>
                <w:szCs w:val="18"/>
                <w:lang w:val="en-US"/>
              </w:rPr>
            </w:pPr>
            <w:r w:rsidRPr="00B83414">
              <w:rPr>
                <w:rFonts w:cs="Arial"/>
                <w:b/>
                <w:color w:val="FFFFFF" w:themeColor="background1"/>
                <w:szCs w:val="18"/>
                <w:lang w:val="en-US"/>
              </w:rPr>
              <w:t>Stakeholder Group</w:t>
            </w:r>
          </w:p>
        </w:tc>
        <w:tc>
          <w:tcPr>
            <w:tcW w:w="1519" w:type="pct"/>
            <w:shd w:val="clear" w:color="auto" w:fill="2E74B5" w:themeFill="accent1" w:themeFillShade="BF"/>
          </w:tcPr>
          <w:p w14:paraId="2511AE83" w14:textId="77777777" w:rsidR="006F1AD9" w:rsidRPr="00B83414" w:rsidRDefault="006F1AD9" w:rsidP="00216A7A">
            <w:pPr>
              <w:spacing w:before="60" w:after="60"/>
              <w:ind w:left="3"/>
              <w:jc w:val="center"/>
              <w:rPr>
                <w:rFonts w:cs="Arial"/>
                <w:b/>
                <w:color w:val="FFFFFF" w:themeColor="background1"/>
                <w:spacing w:val="-1"/>
                <w:szCs w:val="18"/>
                <w:lang w:val="en-US"/>
              </w:rPr>
            </w:pPr>
            <w:r w:rsidRPr="00B83414">
              <w:rPr>
                <w:rFonts w:cs="Arial"/>
                <w:b/>
                <w:color w:val="FFFFFF" w:themeColor="background1"/>
                <w:spacing w:val="-1"/>
                <w:szCs w:val="18"/>
                <w:lang w:val="en-US"/>
              </w:rPr>
              <w:t>Cause of Impact/Risk</w:t>
            </w:r>
          </w:p>
        </w:tc>
        <w:tc>
          <w:tcPr>
            <w:tcW w:w="456" w:type="pct"/>
            <w:shd w:val="clear" w:color="auto" w:fill="2E74B5" w:themeFill="accent1" w:themeFillShade="BF"/>
            <w:vAlign w:val="center"/>
          </w:tcPr>
          <w:p w14:paraId="3260AD02" w14:textId="77777777" w:rsidR="006F1AD9" w:rsidRPr="00B83414" w:rsidRDefault="006F1AD9" w:rsidP="00216A7A">
            <w:pPr>
              <w:spacing w:before="60" w:after="60"/>
              <w:ind w:left="3"/>
              <w:jc w:val="center"/>
              <w:rPr>
                <w:rFonts w:cs="Arial"/>
                <w:b/>
                <w:color w:val="FFFFFF" w:themeColor="background1"/>
                <w:spacing w:val="-1"/>
                <w:szCs w:val="18"/>
                <w:lang w:val="en-US"/>
              </w:rPr>
            </w:pPr>
            <w:r w:rsidRPr="00B83414">
              <w:rPr>
                <w:rFonts w:cs="Arial"/>
                <w:b/>
                <w:color w:val="FFFFFF" w:themeColor="background1"/>
                <w:spacing w:val="-1"/>
                <w:szCs w:val="18"/>
                <w:lang w:val="en-US"/>
              </w:rPr>
              <w:t>Level of Interest</w:t>
            </w:r>
          </w:p>
        </w:tc>
        <w:tc>
          <w:tcPr>
            <w:tcW w:w="603" w:type="pct"/>
            <w:shd w:val="clear" w:color="auto" w:fill="2E74B5" w:themeFill="accent1" w:themeFillShade="BF"/>
            <w:vAlign w:val="center"/>
          </w:tcPr>
          <w:p w14:paraId="41DA0243" w14:textId="77777777" w:rsidR="006F1AD9" w:rsidRPr="00B83414" w:rsidRDefault="006F1AD9" w:rsidP="00216A7A">
            <w:pPr>
              <w:spacing w:before="60" w:after="60"/>
              <w:ind w:left="3"/>
              <w:jc w:val="center"/>
              <w:rPr>
                <w:rFonts w:cs="Arial"/>
                <w:b/>
                <w:color w:val="FFFFFF" w:themeColor="background1"/>
                <w:spacing w:val="-1"/>
                <w:szCs w:val="18"/>
                <w:lang w:val="en-US"/>
              </w:rPr>
            </w:pPr>
            <w:r w:rsidRPr="00B83414">
              <w:rPr>
                <w:rFonts w:cs="Arial"/>
                <w:b/>
                <w:color w:val="FFFFFF" w:themeColor="background1"/>
                <w:spacing w:val="-1"/>
                <w:szCs w:val="18"/>
                <w:lang w:val="en-US"/>
              </w:rPr>
              <w:t>Level of Influence</w:t>
            </w:r>
          </w:p>
        </w:tc>
      </w:tr>
      <w:tr w:rsidR="006F1AD9" w:rsidRPr="00B83414" w14:paraId="16643489" w14:textId="77777777" w:rsidTr="00216A7A">
        <w:trPr>
          <w:trHeight w:val="991"/>
        </w:trPr>
        <w:tc>
          <w:tcPr>
            <w:tcW w:w="603" w:type="pct"/>
            <w:vMerge w:val="restart"/>
            <w:tcBorders>
              <w:left w:val="single" w:sz="6" w:space="0" w:color="000000"/>
            </w:tcBorders>
            <w:vAlign w:val="center"/>
          </w:tcPr>
          <w:p w14:paraId="7FC226C8" w14:textId="77777777" w:rsidR="006F1AD9" w:rsidRPr="00B83414" w:rsidRDefault="006F1AD9" w:rsidP="00216A7A">
            <w:pPr>
              <w:spacing w:before="60" w:after="60"/>
              <w:jc w:val="center"/>
              <w:rPr>
                <w:rFonts w:cs="Arial"/>
                <w:b/>
                <w:szCs w:val="18"/>
                <w:lang w:val="en-US"/>
              </w:rPr>
            </w:pPr>
            <w:r w:rsidRPr="00B83414">
              <w:rPr>
                <w:rFonts w:cs="Arial"/>
                <w:b/>
                <w:spacing w:val="-1"/>
                <w:szCs w:val="18"/>
                <w:lang w:val="en-US"/>
              </w:rPr>
              <w:t>Project Affected Parties</w:t>
            </w:r>
          </w:p>
        </w:tc>
        <w:tc>
          <w:tcPr>
            <w:tcW w:w="1819" w:type="pct"/>
            <w:shd w:val="clear" w:color="auto" w:fill="auto"/>
            <w:vAlign w:val="center"/>
          </w:tcPr>
          <w:p w14:paraId="566AFD50" w14:textId="77777777" w:rsidR="00265EE8" w:rsidRDefault="009E7DBF" w:rsidP="000364AD">
            <w:pPr>
              <w:pStyle w:val="ListeParagraf"/>
              <w:numPr>
                <w:ilvl w:val="0"/>
                <w:numId w:val="20"/>
              </w:numPr>
              <w:spacing w:before="60" w:after="60" w:line="240" w:lineRule="atLeast"/>
              <w:ind w:left="704" w:right="285"/>
              <w:jc w:val="left"/>
              <w:rPr>
                <w:rFonts w:cs="Arial"/>
                <w:szCs w:val="18"/>
                <w:lang w:val="en-US"/>
              </w:rPr>
            </w:pPr>
            <w:r w:rsidRPr="00C13720">
              <w:rPr>
                <w:rFonts w:cs="Arial"/>
                <w:szCs w:val="18"/>
                <w:lang w:val="en-US"/>
              </w:rPr>
              <w:t>Communities likely to be affected by the construction works in the scope of component</w:t>
            </w:r>
            <w:r>
              <w:rPr>
                <w:rFonts w:cs="Arial"/>
                <w:szCs w:val="18"/>
                <w:lang w:val="en-US"/>
              </w:rPr>
              <w:t xml:space="preserve"> (</w:t>
            </w:r>
            <w:r w:rsidR="00D11040">
              <w:rPr>
                <w:rFonts w:cs="Arial"/>
                <w:szCs w:val="18"/>
                <w:lang w:val="en-US"/>
              </w:rPr>
              <w:t>Kayapınar</w:t>
            </w:r>
            <w:r w:rsidR="006F1AD9" w:rsidRPr="00B83414">
              <w:rPr>
                <w:rFonts w:cs="Arial"/>
                <w:szCs w:val="18"/>
                <w:lang w:val="en-US"/>
              </w:rPr>
              <w:t xml:space="preserve"> Neighborhood</w:t>
            </w:r>
            <w:r>
              <w:rPr>
                <w:rFonts w:cs="Arial"/>
                <w:szCs w:val="18"/>
                <w:lang w:val="en-US"/>
              </w:rPr>
              <w:t>)</w:t>
            </w:r>
          </w:p>
          <w:p w14:paraId="5656C8BB" w14:textId="0ECB26BA" w:rsidR="009E7DBF" w:rsidRPr="00696936" w:rsidRDefault="009E7DBF" w:rsidP="000364AD">
            <w:pPr>
              <w:numPr>
                <w:ilvl w:val="0"/>
                <w:numId w:val="20"/>
              </w:numPr>
              <w:spacing w:after="0"/>
              <w:ind w:left="704" w:right="134"/>
              <w:rPr>
                <w:rFonts w:cs="Arial"/>
                <w:szCs w:val="18"/>
                <w:lang w:val="en-US"/>
              </w:rPr>
            </w:pPr>
            <w:r w:rsidRPr="00C13720">
              <w:rPr>
                <w:rFonts w:cs="Arial"/>
                <w:szCs w:val="18"/>
                <w:lang w:val="en-US"/>
              </w:rPr>
              <w:t>Workers to be employed for the construction activities</w:t>
            </w:r>
          </w:p>
        </w:tc>
        <w:tc>
          <w:tcPr>
            <w:tcW w:w="1519" w:type="pct"/>
          </w:tcPr>
          <w:p w14:paraId="5A5F945C" w14:textId="77777777" w:rsidR="006F1AD9" w:rsidRPr="00B83414" w:rsidRDefault="006F1AD9" w:rsidP="00216A7A">
            <w:pPr>
              <w:spacing w:before="60" w:after="60"/>
              <w:ind w:right="138"/>
              <w:rPr>
                <w:rFonts w:cs="Arial"/>
                <w:szCs w:val="18"/>
                <w:lang w:val="en-US"/>
              </w:rPr>
            </w:pPr>
            <w:r w:rsidRPr="00B83414">
              <w:rPr>
                <w:rFonts w:cs="Arial"/>
                <w:szCs w:val="18"/>
                <w:lang w:val="en-US"/>
              </w:rPr>
              <w:t>Heavy vehicles used during the construction process may create temporary traffic congestion in the neighborhood, but other than that, the sub-project is not expected to have any permanent socio-economic or environmental impact on the neighborhood</w:t>
            </w:r>
          </w:p>
        </w:tc>
        <w:tc>
          <w:tcPr>
            <w:tcW w:w="456" w:type="pct"/>
            <w:shd w:val="clear" w:color="auto" w:fill="auto"/>
            <w:vAlign w:val="center"/>
          </w:tcPr>
          <w:p w14:paraId="1FCB72E1" w14:textId="77777777" w:rsidR="006F1AD9" w:rsidRPr="00B83414" w:rsidRDefault="006F1AD9" w:rsidP="00216A7A">
            <w:pPr>
              <w:spacing w:before="60" w:after="60"/>
              <w:jc w:val="center"/>
              <w:rPr>
                <w:rFonts w:cs="Arial"/>
                <w:szCs w:val="18"/>
                <w:lang w:val="en-US"/>
              </w:rPr>
            </w:pPr>
            <w:r w:rsidRPr="00B83414">
              <w:rPr>
                <w:rFonts w:cs="Arial"/>
                <w:szCs w:val="18"/>
                <w:lang w:val="en-US"/>
              </w:rPr>
              <w:t>High</w:t>
            </w:r>
          </w:p>
        </w:tc>
        <w:tc>
          <w:tcPr>
            <w:tcW w:w="603" w:type="pct"/>
            <w:shd w:val="clear" w:color="auto" w:fill="auto"/>
            <w:vAlign w:val="center"/>
          </w:tcPr>
          <w:p w14:paraId="5B02D2F7" w14:textId="77777777" w:rsidR="006F1AD9" w:rsidRPr="00B83414" w:rsidRDefault="006F1AD9" w:rsidP="00216A7A">
            <w:pPr>
              <w:spacing w:before="60" w:after="60"/>
              <w:jc w:val="center"/>
              <w:rPr>
                <w:rFonts w:cs="Arial"/>
                <w:szCs w:val="18"/>
                <w:lang w:val="en-US"/>
              </w:rPr>
            </w:pPr>
            <w:r w:rsidRPr="00B83414">
              <w:rPr>
                <w:rFonts w:cs="Arial"/>
                <w:szCs w:val="18"/>
                <w:lang w:val="en-US"/>
              </w:rPr>
              <w:t>Medium</w:t>
            </w:r>
          </w:p>
        </w:tc>
      </w:tr>
      <w:tr w:rsidR="006F1AD9" w:rsidRPr="00B83414" w14:paraId="4FA16039" w14:textId="77777777" w:rsidTr="00216A7A">
        <w:trPr>
          <w:trHeight w:val="802"/>
        </w:trPr>
        <w:tc>
          <w:tcPr>
            <w:tcW w:w="603" w:type="pct"/>
            <w:vMerge/>
            <w:tcBorders>
              <w:left w:val="single" w:sz="6" w:space="0" w:color="000000"/>
            </w:tcBorders>
            <w:vAlign w:val="center"/>
          </w:tcPr>
          <w:p w14:paraId="1D402757" w14:textId="77777777" w:rsidR="006F1AD9" w:rsidRPr="00B83414" w:rsidRDefault="006F1AD9" w:rsidP="00216A7A">
            <w:pPr>
              <w:spacing w:before="60" w:after="60"/>
              <w:jc w:val="center"/>
              <w:rPr>
                <w:rFonts w:cs="Arial"/>
                <w:b/>
                <w:spacing w:val="-1"/>
                <w:szCs w:val="18"/>
                <w:lang w:val="en-US"/>
              </w:rPr>
            </w:pPr>
          </w:p>
        </w:tc>
        <w:tc>
          <w:tcPr>
            <w:tcW w:w="1819" w:type="pct"/>
            <w:shd w:val="clear" w:color="auto" w:fill="auto"/>
            <w:vAlign w:val="center"/>
          </w:tcPr>
          <w:p w14:paraId="4131F797" w14:textId="77777777" w:rsidR="006F1AD9" w:rsidRPr="00696936" w:rsidRDefault="006F1AD9" w:rsidP="000364AD">
            <w:pPr>
              <w:pStyle w:val="ListeParagraf"/>
              <w:numPr>
                <w:ilvl w:val="0"/>
                <w:numId w:val="27"/>
              </w:numPr>
              <w:spacing w:before="60" w:after="60" w:line="240" w:lineRule="atLeast"/>
              <w:ind w:right="285"/>
              <w:rPr>
                <w:rFonts w:cs="Arial"/>
                <w:szCs w:val="18"/>
                <w:lang w:val="en-US"/>
              </w:rPr>
            </w:pPr>
            <w:r w:rsidRPr="009E7DBF">
              <w:rPr>
                <w:rFonts w:cs="Arial"/>
                <w:szCs w:val="18"/>
                <w:lang w:val="en-US"/>
              </w:rPr>
              <w:t>Workers (including supply chain) to be employed for the sub-project activities</w:t>
            </w:r>
          </w:p>
        </w:tc>
        <w:tc>
          <w:tcPr>
            <w:tcW w:w="1519" w:type="pct"/>
          </w:tcPr>
          <w:p w14:paraId="34F44488" w14:textId="77777777" w:rsidR="006F1AD9" w:rsidRPr="00B83414" w:rsidRDefault="006F1AD9" w:rsidP="00216A7A">
            <w:pPr>
              <w:spacing w:before="60" w:after="60"/>
              <w:ind w:right="138"/>
              <w:rPr>
                <w:rFonts w:cs="Arial"/>
                <w:szCs w:val="18"/>
                <w:lang w:val="en-US"/>
              </w:rPr>
            </w:pPr>
            <w:r w:rsidRPr="00B83414">
              <w:rPr>
                <w:rFonts w:cs="Arial"/>
                <w:szCs w:val="18"/>
                <w:lang w:val="en-US"/>
              </w:rPr>
              <w:t>Potential risks related to working conditions, etc.</w:t>
            </w:r>
          </w:p>
        </w:tc>
        <w:tc>
          <w:tcPr>
            <w:tcW w:w="456" w:type="pct"/>
            <w:shd w:val="clear" w:color="auto" w:fill="auto"/>
            <w:vAlign w:val="center"/>
          </w:tcPr>
          <w:p w14:paraId="19F5E5BB" w14:textId="77777777" w:rsidR="006F1AD9" w:rsidRPr="00B83414" w:rsidRDefault="006F1AD9" w:rsidP="00216A7A">
            <w:pPr>
              <w:spacing w:before="60" w:after="60"/>
              <w:jc w:val="center"/>
              <w:rPr>
                <w:rFonts w:cs="Arial"/>
                <w:szCs w:val="18"/>
                <w:lang w:val="en-US"/>
              </w:rPr>
            </w:pPr>
            <w:r w:rsidRPr="00B83414">
              <w:rPr>
                <w:rFonts w:cs="Arial"/>
                <w:szCs w:val="18"/>
                <w:lang w:val="en-US"/>
              </w:rPr>
              <w:t>High</w:t>
            </w:r>
          </w:p>
        </w:tc>
        <w:tc>
          <w:tcPr>
            <w:tcW w:w="603" w:type="pct"/>
            <w:shd w:val="clear" w:color="auto" w:fill="auto"/>
            <w:vAlign w:val="center"/>
          </w:tcPr>
          <w:p w14:paraId="097B05FD" w14:textId="77777777" w:rsidR="006F1AD9" w:rsidRPr="00B83414" w:rsidRDefault="006F1AD9" w:rsidP="00216A7A">
            <w:pPr>
              <w:spacing w:before="60" w:after="60"/>
              <w:jc w:val="center"/>
              <w:rPr>
                <w:rFonts w:cs="Arial"/>
                <w:szCs w:val="18"/>
                <w:lang w:val="en-US"/>
              </w:rPr>
            </w:pPr>
            <w:r w:rsidRPr="00B83414">
              <w:rPr>
                <w:rFonts w:cs="Arial"/>
                <w:szCs w:val="18"/>
                <w:lang w:val="en-US"/>
              </w:rPr>
              <w:t>High</w:t>
            </w:r>
          </w:p>
        </w:tc>
      </w:tr>
      <w:tr w:rsidR="003E40F3" w:rsidRPr="00B83414" w14:paraId="78A511C8" w14:textId="77777777" w:rsidTr="00216A7A">
        <w:trPr>
          <w:trHeight w:val="2204"/>
        </w:trPr>
        <w:tc>
          <w:tcPr>
            <w:tcW w:w="603" w:type="pct"/>
            <w:vMerge w:val="restart"/>
            <w:tcBorders>
              <w:left w:val="single" w:sz="6" w:space="0" w:color="000000"/>
            </w:tcBorders>
            <w:vAlign w:val="center"/>
          </w:tcPr>
          <w:p w14:paraId="40A88EF3" w14:textId="3909BA97" w:rsidR="003E40F3" w:rsidRPr="00B83414" w:rsidRDefault="003E40F3" w:rsidP="00216A7A">
            <w:pPr>
              <w:spacing w:before="60" w:after="60"/>
              <w:jc w:val="center"/>
              <w:rPr>
                <w:rFonts w:cs="Arial"/>
                <w:b/>
                <w:spacing w:val="-1"/>
                <w:szCs w:val="18"/>
                <w:lang w:val="en-US"/>
              </w:rPr>
            </w:pPr>
            <w:bookmarkStart w:id="49" w:name="_Hlk208538154"/>
            <w:r w:rsidRPr="00B83414">
              <w:rPr>
                <w:rFonts w:cs="Arial"/>
                <w:b/>
                <w:spacing w:val="-1"/>
                <w:szCs w:val="18"/>
                <w:lang w:val="en-US"/>
              </w:rPr>
              <w:t>Other Interested Parties</w:t>
            </w:r>
          </w:p>
        </w:tc>
        <w:tc>
          <w:tcPr>
            <w:tcW w:w="1819" w:type="pct"/>
            <w:shd w:val="clear" w:color="auto" w:fill="auto"/>
            <w:vAlign w:val="center"/>
          </w:tcPr>
          <w:p w14:paraId="1D80CDE8" w14:textId="5B12D682" w:rsidR="003E40F3" w:rsidRPr="00B83414" w:rsidRDefault="00696936" w:rsidP="000364AD">
            <w:pPr>
              <w:pStyle w:val="ListeParagraf"/>
              <w:numPr>
                <w:ilvl w:val="0"/>
                <w:numId w:val="18"/>
              </w:numPr>
              <w:spacing w:before="60" w:after="60" w:line="240" w:lineRule="auto"/>
              <w:ind w:left="702"/>
              <w:jc w:val="left"/>
              <w:rPr>
                <w:rFonts w:cs="Arial"/>
                <w:szCs w:val="18"/>
                <w:lang w:val="en-US"/>
              </w:rPr>
            </w:pPr>
            <w:r w:rsidRPr="00696936">
              <w:rPr>
                <w:lang w:val="en-US"/>
              </w:rPr>
              <w:t xml:space="preserve">Landowners of adjacent parcels with </w:t>
            </w:r>
            <w:r w:rsidR="002753B6" w:rsidRPr="002753B6">
              <w:rPr>
                <w:lang w:val="en-US"/>
              </w:rPr>
              <w:t xml:space="preserve">agricultural spillovers </w:t>
            </w:r>
            <w:r w:rsidRPr="00696936">
              <w:rPr>
                <w:lang w:val="en-US"/>
              </w:rPr>
              <w:t>into</w:t>
            </w:r>
            <w:r>
              <w:t xml:space="preserve"> </w:t>
            </w:r>
            <w:r w:rsidR="003E40F3" w:rsidRPr="003E40F3">
              <w:rPr>
                <w:rFonts w:cs="Arial"/>
                <w:szCs w:val="18"/>
                <w:lang w:val="en-US"/>
              </w:rPr>
              <w:t>the subproject area</w:t>
            </w:r>
          </w:p>
        </w:tc>
        <w:tc>
          <w:tcPr>
            <w:tcW w:w="1519" w:type="pct"/>
          </w:tcPr>
          <w:p w14:paraId="7167F7A6" w14:textId="55CCC981" w:rsidR="003E40F3" w:rsidRPr="00B83414" w:rsidRDefault="002753B6" w:rsidP="00216A7A">
            <w:pPr>
              <w:spacing w:before="60" w:after="60"/>
              <w:ind w:left="141" w:right="138"/>
              <w:rPr>
                <w:rFonts w:eastAsia="Calibri" w:cs="Arial"/>
                <w:szCs w:val="18"/>
                <w:lang w:val="en-US"/>
              </w:rPr>
            </w:pPr>
            <w:r w:rsidRPr="002753B6">
              <w:rPr>
                <w:rFonts w:eastAsia="Calibri" w:cs="Arial"/>
                <w:szCs w:val="18"/>
                <w:lang w:val="en-US"/>
              </w:rPr>
              <w:t>For the land users cultivating neighboring parcels, the potential cause of impact or risk is associated with the presence of agricultural spillovers extending into the sub-project area. These users may have concerns regarding possible restrictions or disruptions to their farming activities due to project fencing or construction works. However, field assessments and consultations confirmed that the natural agricultural spillovers will remain outside the fenced boundaries of the solar power plant, and agricultural activities on neighboring parcels will not be affected. Therefore, no risk of livelihood loss or economic displacement is anticipated.</w:t>
            </w:r>
          </w:p>
        </w:tc>
        <w:tc>
          <w:tcPr>
            <w:tcW w:w="456" w:type="pct"/>
            <w:shd w:val="clear" w:color="auto" w:fill="auto"/>
            <w:vAlign w:val="center"/>
          </w:tcPr>
          <w:p w14:paraId="3C948840" w14:textId="29313C03" w:rsidR="003E40F3" w:rsidRPr="00B83414" w:rsidRDefault="003E40F3" w:rsidP="00216A7A">
            <w:pPr>
              <w:spacing w:before="60" w:after="60"/>
              <w:jc w:val="center"/>
              <w:rPr>
                <w:rFonts w:cs="Arial"/>
                <w:szCs w:val="18"/>
                <w:lang w:val="en-US"/>
              </w:rPr>
            </w:pPr>
            <w:r>
              <w:rPr>
                <w:rFonts w:cs="Arial"/>
                <w:szCs w:val="18"/>
                <w:lang w:val="en-US"/>
              </w:rPr>
              <w:t>Medium</w:t>
            </w:r>
          </w:p>
        </w:tc>
        <w:tc>
          <w:tcPr>
            <w:tcW w:w="603" w:type="pct"/>
            <w:shd w:val="clear" w:color="auto" w:fill="auto"/>
            <w:vAlign w:val="center"/>
          </w:tcPr>
          <w:p w14:paraId="293BDD49" w14:textId="6EF5BE8A" w:rsidR="003E40F3" w:rsidRPr="00B83414" w:rsidRDefault="003E40F3" w:rsidP="00216A7A">
            <w:pPr>
              <w:spacing w:before="60" w:after="60"/>
              <w:jc w:val="center"/>
              <w:rPr>
                <w:rFonts w:cs="Arial"/>
                <w:szCs w:val="18"/>
                <w:lang w:val="en-US"/>
              </w:rPr>
            </w:pPr>
            <w:r>
              <w:rPr>
                <w:rFonts w:cs="Arial"/>
                <w:szCs w:val="18"/>
                <w:lang w:val="en-US"/>
              </w:rPr>
              <w:t>Low</w:t>
            </w:r>
          </w:p>
        </w:tc>
      </w:tr>
      <w:tr w:rsidR="003E40F3" w:rsidRPr="00B83414" w14:paraId="7E6FDC03" w14:textId="77777777" w:rsidTr="00216A7A">
        <w:trPr>
          <w:trHeight w:val="2204"/>
        </w:trPr>
        <w:tc>
          <w:tcPr>
            <w:tcW w:w="603" w:type="pct"/>
            <w:vMerge/>
            <w:tcBorders>
              <w:left w:val="single" w:sz="6" w:space="0" w:color="000000"/>
            </w:tcBorders>
            <w:vAlign w:val="center"/>
          </w:tcPr>
          <w:p w14:paraId="49786084" w14:textId="413212D8" w:rsidR="003E40F3" w:rsidRPr="00B83414" w:rsidRDefault="003E40F3" w:rsidP="00216A7A">
            <w:pPr>
              <w:spacing w:before="60" w:after="60"/>
              <w:jc w:val="center"/>
              <w:rPr>
                <w:rFonts w:cs="Arial"/>
                <w:b/>
                <w:spacing w:val="-1"/>
                <w:szCs w:val="18"/>
                <w:lang w:val="en-US"/>
              </w:rPr>
            </w:pPr>
            <w:bookmarkStart w:id="50" w:name="_Hlk198302379"/>
            <w:bookmarkEnd w:id="49"/>
          </w:p>
        </w:tc>
        <w:tc>
          <w:tcPr>
            <w:tcW w:w="1819" w:type="pct"/>
            <w:shd w:val="clear" w:color="auto" w:fill="auto"/>
            <w:vAlign w:val="center"/>
          </w:tcPr>
          <w:p w14:paraId="2A1B7581" w14:textId="724EEC3B" w:rsidR="003E40F3" w:rsidRDefault="003E40F3" w:rsidP="00216A7A">
            <w:pPr>
              <w:pStyle w:val="ListeParagraf"/>
              <w:spacing w:before="60" w:after="60" w:line="240" w:lineRule="auto"/>
              <w:ind w:left="278"/>
              <w:jc w:val="left"/>
              <w:rPr>
                <w:rFonts w:cs="Arial"/>
                <w:szCs w:val="18"/>
                <w:lang w:val="en-US"/>
              </w:rPr>
            </w:pPr>
            <w:r w:rsidRPr="00B83414">
              <w:rPr>
                <w:rFonts w:cs="Arial"/>
                <w:szCs w:val="18"/>
                <w:lang w:val="en-US"/>
              </w:rPr>
              <w:t xml:space="preserve">NGOs: </w:t>
            </w:r>
          </w:p>
          <w:p w14:paraId="58C986AB" w14:textId="77777777" w:rsidR="003E40F3" w:rsidRPr="00B83414" w:rsidRDefault="003E40F3" w:rsidP="00216A7A">
            <w:pPr>
              <w:pStyle w:val="ListeParagraf"/>
              <w:spacing w:before="60" w:after="60" w:line="240" w:lineRule="auto"/>
              <w:ind w:left="278"/>
              <w:jc w:val="left"/>
              <w:rPr>
                <w:rFonts w:cs="Arial"/>
                <w:szCs w:val="18"/>
                <w:lang w:val="en-US"/>
              </w:rPr>
            </w:pPr>
          </w:p>
          <w:p w14:paraId="51B54DA9" w14:textId="69479CBE" w:rsidR="003E40F3" w:rsidRPr="00D11040" w:rsidRDefault="003E40F3" w:rsidP="000364AD">
            <w:pPr>
              <w:pStyle w:val="ListeParagraf"/>
              <w:numPr>
                <w:ilvl w:val="0"/>
                <w:numId w:val="17"/>
              </w:numPr>
              <w:spacing w:before="60" w:after="60"/>
              <w:rPr>
                <w:rFonts w:cs="Arial"/>
                <w:szCs w:val="18"/>
                <w:lang w:val="en-US"/>
              </w:rPr>
            </w:pPr>
            <w:bookmarkStart w:id="51" w:name="_Hlk208538843"/>
            <w:proofErr w:type="spellStart"/>
            <w:r w:rsidRPr="00D11040">
              <w:rPr>
                <w:rFonts w:cs="Arial"/>
                <w:szCs w:val="18"/>
                <w:lang w:val="en-US"/>
              </w:rPr>
              <w:t>Yaşanabilir</w:t>
            </w:r>
            <w:proofErr w:type="spellEnd"/>
            <w:r w:rsidRPr="00D11040">
              <w:rPr>
                <w:rFonts w:cs="Arial"/>
                <w:szCs w:val="18"/>
                <w:lang w:val="en-US"/>
              </w:rPr>
              <w:t xml:space="preserve"> </w:t>
            </w:r>
            <w:proofErr w:type="spellStart"/>
            <w:r w:rsidRPr="00D11040">
              <w:rPr>
                <w:rFonts w:cs="Arial"/>
                <w:szCs w:val="18"/>
                <w:lang w:val="en-US"/>
              </w:rPr>
              <w:t>Çevre</w:t>
            </w:r>
            <w:proofErr w:type="spellEnd"/>
            <w:r w:rsidRPr="00D11040">
              <w:rPr>
                <w:rFonts w:cs="Arial"/>
                <w:szCs w:val="18"/>
                <w:lang w:val="en-US"/>
              </w:rPr>
              <w:t xml:space="preserve"> Association</w:t>
            </w:r>
          </w:p>
          <w:p w14:paraId="33713D03" w14:textId="77777777" w:rsidR="003E40F3" w:rsidRPr="00D11040" w:rsidRDefault="003E40F3" w:rsidP="000364AD">
            <w:pPr>
              <w:pStyle w:val="ListeParagraf"/>
              <w:numPr>
                <w:ilvl w:val="0"/>
                <w:numId w:val="17"/>
              </w:numPr>
              <w:spacing w:before="60" w:after="60"/>
              <w:rPr>
                <w:rFonts w:cs="Arial"/>
                <w:szCs w:val="18"/>
                <w:lang w:val="en-US"/>
              </w:rPr>
            </w:pPr>
            <w:proofErr w:type="spellStart"/>
            <w:r w:rsidRPr="00D11040">
              <w:rPr>
                <w:rFonts w:cs="Arial"/>
                <w:szCs w:val="18"/>
                <w:lang w:val="en-US"/>
              </w:rPr>
              <w:t>Yozgat</w:t>
            </w:r>
            <w:proofErr w:type="spellEnd"/>
            <w:r w:rsidRPr="00D11040">
              <w:rPr>
                <w:rFonts w:cs="Arial"/>
                <w:szCs w:val="18"/>
                <w:lang w:val="en-US"/>
              </w:rPr>
              <w:t xml:space="preserve"> </w:t>
            </w:r>
            <w:proofErr w:type="spellStart"/>
            <w:r w:rsidRPr="00D11040">
              <w:rPr>
                <w:rFonts w:cs="Arial"/>
                <w:szCs w:val="18"/>
                <w:lang w:val="en-US"/>
              </w:rPr>
              <w:t>Cemre</w:t>
            </w:r>
            <w:proofErr w:type="spellEnd"/>
            <w:r w:rsidRPr="00D11040">
              <w:rPr>
                <w:rFonts w:cs="Arial"/>
                <w:szCs w:val="18"/>
                <w:lang w:val="en-US"/>
              </w:rPr>
              <w:t xml:space="preserve"> Association</w:t>
            </w:r>
          </w:p>
          <w:p w14:paraId="5C997E31" w14:textId="1A3E7628" w:rsidR="003E40F3" w:rsidRPr="00B83414" w:rsidRDefault="003E40F3" w:rsidP="000364AD">
            <w:pPr>
              <w:pStyle w:val="ListeParagraf"/>
              <w:numPr>
                <w:ilvl w:val="0"/>
                <w:numId w:val="17"/>
              </w:numPr>
              <w:spacing w:before="60" w:after="60"/>
              <w:rPr>
                <w:rFonts w:cs="Arial"/>
                <w:szCs w:val="18"/>
                <w:lang w:val="en-US"/>
              </w:rPr>
            </w:pPr>
            <w:r w:rsidRPr="00D11040">
              <w:rPr>
                <w:rFonts w:cs="Arial"/>
                <w:szCs w:val="18"/>
                <w:lang w:val="en-US"/>
              </w:rPr>
              <w:t>ORAL Development Association</w:t>
            </w:r>
            <w:bookmarkEnd w:id="51"/>
          </w:p>
        </w:tc>
        <w:tc>
          <w:tcPr>
            <w:tcW w:w="1519" w:type="pct"/>
          </w:tcPr>
          <w:p w14:paraId="078AFB64" w14:textId="77777777" w:rsidR="003E40F3" w:rsidRPr="00B83414" w:rsidRDefault="003E40F3" w:rsidP="00216A7A">
            <w:pPr>
              <w:spacing w:before="60" w:after="60"/>
              <w:ind w:left="141" w:right="138"/>
              <w:rPr>
                <w:rFonts w:cs="Arial"/>
                <w:szCs w:val="18"/>
                <w:lang w:val="en-US"/>
              </w:rPr>
            </w:pPr>
            <w:r w:rsidRPr="00B83414">
              <w:rPr>
                <w:rFonts w:eastAsia="Calibri" w:cs="Arial"/>
                <w:szCs w:val="18"/>
                <w:lang w:val="en-US"/>
              </w:rPr>
              <w:t>NGOs can submit suggestions on the environmental and social impacts of the sub-project depending on their field of activity; therefore, it is important to effectively manage the information and transparency processes.</w:t>
            </w:r>
          </w:p>
        </w:tc>
        <w:tc>
          <w:tcPr>
            <w:tcW w:w="456" w:type="pct"/>
            <w:shd w:val="clear" w:color="auto" w:fill="auto"/>
            <w:vAlign w:val="center"/>
          </w:tcPr>
          <w:p w14:paraId="79DAD9C8" w14:textId="77777777" w:rsidR="003E40F3" w:rsidRPr="00B83414" w:rsidRDefault="003E40F3" w:rsidP="00216A7A">
            <w:pPr>
              <w:spacing w:before="60" w:after="60"/>
              <w:jc w:val="center"/>
              <w:rPr>
                <w:rFonts w:cs="Arial"/>
                <w:szCs w:val="18"/>
                <w:lang w:val="en-US"/>
              </w:rPr>
            </w:pPr>
            <w:r w:rsidRPr="00B83414">
              <w:rPr>
                <w:rFonts w:cs="Arial"/>
                <w:szCs w:val="18"/>
                <w:lang w:val="en-US"/>
              </w:rPr>
              <w:t>Medium</w:t>
            </w:r>
          </w:p>
        </w:tc>
        <w:tc>
          <w:tcPr>
            <w:tcW w:w="603" w:type="pct"/>
            <w:shd w:val="clear" w:color="auto" w:fill="auto"/>
            <w:vAlign w:val="center"/>
          </w:tcPr>
          <w:p w14:paraId="5BE1BF2C" w14:textId="77777777" w:rsidR="003E40F3" w:rsidRPr="00B83414" w:rsidRDefault="003E40F3" w:rsidP="00216A7A">
            <w:pPr>
              <w:spacing w:before="60" w:after="60"/>
              <w:jc w:val="center"/>
              <w:rPr>
                <w:rFonts w:cs="Arial"/>
                <w:szCs w:val="18"/>
                <w:lang w:val="en-US"/>
              </w:rPr>
            </w:pPr>
            <w:r w:rsidRPr="00B83414">
              <w:rPr>
                <w:rFonts w:cs="Arial"/>
                <w:szCs w:val="18"/>
                <w:lang w:val="en-US"/>
              </w:rPr>
              <w:t>Low</w:t>
            </w:r>
          </w:p>
        </w:tc>
      </w:tr>
      <w:tr w:rsidR="003E40F3" w:rsidRPr="00B83414" w14:paraId="58218C94" w14:textId="77777777" w:rsidTr="00216A7A">
        <w:trPr>
          <w:trHeight w:val="1558"/>
        </w:trPr>
        <w:tc>
          <w:tcPr>
            <w:tcW w:w="603" w:type="pct"/>
            <w:vMerge/>
            <w:tcBorders>
              <w:left w:val="single" w:sz="6" w:space="0" w:color="000000"/>
            </w:tcBorders>
            <w:vAlign w:val="center"/>
          </w:tcPr>
          <w:p w14:paraId="245867E9" w14:textId="77777777" w:rsidR="003E40F3" w:rsidRPr="00B83414" w:rsidRDefault="003E40F3" w:rsidP="00216A7A">
            <w:pPr>
              <w:spacing w:before="60" w:after="60"/>
              <w:jc w:val="center"/>
              <w:rPr>
                <w:rFonts w:cs="Arial"/>
                <w:b/>
                <w:spacing w:val="-1"/>
                <w:szCs w:val="18"/>
                <w:lang w:val="en-US"/>
              </w:rPr>
            </w:pPr>
            <w:bookmarkStart w:id="52" w:name="_Hlk208538166"/>
          </w:p>
        </w:tc>
        <w:tc>
          <w:tcPr>
            <w:tcW w:w="1819" w:type="pct"/>
            <w:shd w:val="clear" w:color="auto" w:fill="auto"/>
            <w:vAlign w:val="center"/>
          </w:tcPr>
          <w:p w14:paraId="0315681D" w14:textId="77777777" w:rsidR="00316167" w:rsidRPr="00933C21" w:rsidRDefault="00316167" w:rsidP="00316167">
            <w:pPr>
              <w:spacing w:before="60" w:after="60"/>
              <w:ind w:right="276"/>
              <w:contextualSpacing/>
              <w:jc w:val="left"/>
              <w:rPr>
                <w:rFonts w:cs="Arial"/>
                <w:b/>
                <w:bCs/>
                <w:szCs w:val="18"/>
                <w:lang w:val="en-US"/>
              </w:rPr>
            </w:pPr>
            <w:r w:rsidRPr="00933C21">
              <w:rPr>
                <w:rFonts w:cs="Arial"/>
                <w:b/>
                <w:bCs/>
                <w:szCs w:val="18"/>
                <w:lang w:val="en-US"/>
              </w:rPr>
              <w:t>Public Institutions</w:t>
            </w:r>
          </w:p>
          <w:p w14:paraId="372E0EEE" w14:textId="38076D22" w:rsidR="003E40F3" w:rsidRDefault="003E40F3" w:rsidP="00316167">
            <w:pPr>
              <w:spacing w:before="60" w:after="60" w:line="240" w:lineRule="auto"/>
              <w:ind w:left="276"/>
              <w:jc w:val="left"/>
              <w:rPr>
                <w:rFonts w:cs="Arial"/>
                <w:szCs w:val="18"/>
                <w:lang w:val="en-US"/>
              </w:rPr>
            </w:pPr>
            <w:r w:rsidRPr="00316167">
              <w:rPr>
                <w:rFonts w:cs="Arial"/>
                <w:szCs w:val="18"/>
                <w:lang w:val="en-US"/>
              </w:rPr>
              <w:t>Ministry of Environment, Urbanization and Climate Change</w:t>
            </w:r>
            <w:r w:rsidR="00316167">
              <w:rPr>
                <w:rFonts w:cs="Arial"/>
                <w:szCs w:val="18"/>
                <w:lang w:val="en-US"/>
              </w:rPr>
              <w:t xml:space="preserve"> (</w:t>
            </w:r>
            <w:proofErr w:type="spellStart"/>
            <w:r w:rsidR="00316167">
              <w:rPr>
                <w:rFonts w:cs="Arial"/>
                <w:szCs w:val="18"/>
                <w:lang w:val="en-US"/>
              </w:rPr>
              <w:t>MoEUCC</w:t>
            </w:r>
            <w:proofErr w:type="spellEnd"/>
            <w:r w:rsidR="00316167">
              <w:rPr>
                <w:rFonts w:cs="Arial"/>
                <w:szCs w:val="18"/>
                <w:lang w:val="en-US"/>
              </w:rPr>
              <w:t>)</w:t>
            </w:r>
          </w:p>
          <w:p w14:paraId="1EC871D7" w14:textId="77777777" w:rsidR="00316167" w:rsidRPr="00933C21" w:rsidRDefault="00316167" w:rsidP="000364AD">
            <w:pPr>
              <w:pStyle w:val="ListeParagraf"/>
              <w:numPr>
                <w:ilvl w:val="0"/>
                <w:numId w:val="29"/>
              </w:numPr>
              <w:spacing w:before="60" w:after="60" w:line="240" w:lineRule="atLeast"/>
              <w:ind w:right="276"/>
              <w:jc w:val="left"/>
              <w:rPr>
                <w:rFonts w:cs="Arial"/>
                <w:szCs w:val="18"/>
                <w:lang w:val="en-US"/>
              </w:rPr>
            </w:pPr>
            <w:r w:rsidRPr="00933C21">
              <w:rPr>
                <w:rFonts w:cs="Arial"/>
                <w:szCs w:val="18"/>
                <w:lang w:val="en-US"/>
              </w:rPr>
              <w:t>General Directorate of EIA, Permit and Inspection</w:t>
            </w:r>
          </w:p>
          <w:p w14:paraId="0AC3FC8E" w14:textId="77777777" w:rsidR="00316167" w:rsidRPr="00933C21" w:rsidRDefault="00316167" w:rsidP="000364AD">
            <w:pPr>
              <w:pStyle w:val="ListeParagraf"/>
              <w:numPr>
                <w:ilvl w:val="0"/>
                <w:numId w:val="29"/>
              </w:numPr>
              <w:spacing w:before="60" w:after="60" w:line="240" w:lineRule="atLeast"/>
              <w:ind w:right="276"/>
              <w:jc w:val="left"/>
              <w:rPr>
                <w:rFonts w:cs="Arial"/>
                <w:szCs w:val="18"/>
                <w:lang w:val="en-US"/>
              </w:rPr>
            </w:pPr>
            <w:r w:rsidRPr="00933C21">
              <w:rPr>
                <w:rFonts w:cs="Arial"/>
                <w:szCs w:val="18"/>
                <w:lang w:val="en-US"/>
              </w:rPr>
              <w:t>General Directorate of Environmental Management</w:t>
            </w:r>
          </w:p>
          <w:p w14:paraId="1BBC96F3" w14:textId="77777777" w:rsidR="00316167" w:rsidRPr="00933C21" w:rsidRDefault="00316167" w:rsidP="000364AD">
            <w:pPr>
              <w:pStyle w:val="ListeParagraf"/>
              <w:numPr>
                <w:ilvl w:val="0"/>
                <w:numId w:val="29"/>
              </w:numPr>
              <w:spacing w:before="60" w:after="60" w:line="240" w:lineRule="atLeast"/>
              <w:ind w:right="276"/>
              <w:jc w:val="left"/>
              <w:rPr>
                <w:rFonts w:cs="Arial"/>
                <w:szCs w:val="18"/>
                <w:lang w:val="en-US"/>
              </w:rPr>
            </w:pPr>
            <w:r w:rsidRPr="00933C21">
              <w:rPr>
                <w:rFonts w:cs="Arial"/>
                <w:szCs w:val="18"/>
                <w:lang w:val="en-US"/>
              </w:rPr>
              <w:t>General Directorate of Infrastructure and Urban Transformation</w:t>
            </w:r>
          </w:p>
          <w:p w14:paraId="2CF7A712" w14:textId="77777777" w:rsidR="00316167" w:rsidRPr="00933C21" w:rsidRDefault="00316167" w:rsidP="000364AD">
            <w:pPr>
              <w:pStyle w:val="ListeParagraf"/>
              <w:numPr>
                <w:ilvl w:val="0"/>
                <w:numId w:val="29"/>
              </w:numPr>
              <w:spacing w:before="60" w:after="60" w:line="240" w:lineRule="atLeast"/>
              <w:ind w:right="276"/>
              <w:jc w:val="left"/>
              <w:rPr>
                <w:rFonts w:cs="Arial"/>
                <w:szCs w:val="18"/>
                <w:lang w:val="en-US"/>
              </w:rPr>
            </w:pPr>
            <w:r w:rsidRPr="00933C21">
              <w:rPr>
                <w:rFonts w:cs="Arial"/>
                <w:szCs w:val="18"/>
                <w:lang w:val="en-US"/>
              </w:rPr>
              <w:t>General Directorate of Spatial Planning</w:t>
            </w:r>
          </w:p>
          <w:p w14:paraId="0FF28B58" w14:textId="1C2FBF8B" w:rsidR="00316167" w:rsidRPr="00316167" w:rsidRDefault="00316167" w:rsidP="000364AD">
            <w:pPr>
              <w:pStyle w:val="ListeParagraf"/>
              <w:numPr>
                <w:ilvl w:val="0"/>
                <w:numId w:val="29"/>
              </w:numPr>
              <w:spacing w:before="60" w:after="60" w:line="240" w:lineRule="auto"/>
              <w:ind w:left="701" w:right="276"/>
              <w:jc w:val="left"/>
              <w:rPr>
                <w:rFonts w:cs="Arial"/>
                <w:szCs w:val="18"/>
                <w:lang w:val="en-US"/>
              </w:rPr>
            </w:pPr>
            <w:r w:rsidRPr="00316167">
              <w:rPr>
                <w:rFonts w:cs="Arial"/>
                <w:szCs w:val="18"/>
                <w:lang w:val="en-US"/>
              </w:rPr>
              <w:t>General Directorate of Protection of Natural Assets</w:t>
            </w:r>
          </w:p>
          <w:p w14:paraId="7CFF8B50" w14:textId="5C7DF3DE" w:rsidR="003E40F3" w:rsidRDefault="003E40F3" w:rsidP="00316167">
            <w:pPr>
              <w:spacing w:before="60" w:after="60"/>
              <w:ind w:left="276" w:right="276"/>
              <w:rPr>
                <w:rFonts w:cs="Arial"/>
                <w:szCs w:val="18"/>
                <w:lang w:val="en-US"/>
              </w:rPr>
            </w:pPr>
            <w:r w:rsidRPr="00316167">
              <w:rPr>
                <w:rFonts w:cs="Arial"/>
                <w:szCs w:val="18"/>
                <w:lang w:val="en-US"/>
              </w:rPr>
              <w:t>Ministry of Labor and Social Security</w:t>
            </w:r>
          </w:p>
          <w:p w14:paraId="3694B3EF" w14:textId="77777777" w:rsidR="00316167" w:rsidRDefault="00316167" w:rsidP="000364AD">
            <w:pPr>
              <w:pStyle w:val="ListeParagraf"/>
              <w:numPr>
                <w:ilvl w:val="0"/>
                <w:numId w:val="30"/>
              </w:numPr>
              <w:spacing w:before="60" w:after="60" w:line="240" w:lineRule="atLeast"/>
              <w:ind w:right="276"/>
              <w:jc w:val="left"/>
              <w:rPr>
                <w:rFonts w:cs="Arial"/>
                <w:szCs w:val="18"/>
                <w:lang w:val="en-US"/>
              </w:rPr>
            </w:pPr>
            <w:r w:rsidRPr="00933C21">
              <w:rPr>
                <w:rFonts w:cs="Arial"/>
                <w:szCs w:val="18"/>
                <w:lang w:val="en-US"/>
              </w:rPr>
              <w:t>General Directorate of Labor</w:t>
            </w:r>
          </w:p>
          <w:p w14:paraId="72906782" w14:textId="410C5B60" w:rsidR="003E40F3" w:rsidRDefault="00316167" w:rsidP="00316167">
            <w:pPr>
              <w:spacing w:before="60" w:after="60"/>
              <w:ind w:left="276" w:right="276"/>
              <w:rPr>
                <w:rFonts w:cs="Arial"/>
                <w:szCs w:val="18"/>
                <w:lang w:val="en-US"/>
              </w:rPr>
            </w:pPr>
            <w:r w:rsidRPr="00316167">
              <w:rPr>
                <w:rFonts w:cs="Arial"/>
                <w:szCs w:val="18"/>
                <w:lang w:val="en-US"/>
              </w:rPr>
              <w:t xml:space="preserve">General Directorate of Occupational Health and Safety </w:t>
            </w:r>
            <w:r w:rsidR="003E40F3" w:rsidRPr="00316167">
              <w:rPr>
                <w:rFonts w:cs="Arial"/>
                <w:szCs w:val="18"/>
                <w:lang w:val="en-US"/>
              </w:rPr>
              <w:t>Yozgat Governorship</w:t>
            </w:r>
          </w:p>
          <w:p w14:paraId="51715882" w14:textId="77777777" w:rsidR="00316167" w:rsidRPr="00933C21" w:rsidRDefault="00316167" w:rsidP="000364AD">
            <w:pPr>
              <w:pStyle w:val="ListeParagraf"/>
              <w:numPr>
                <w:ilvl w:val="0"/>
                <w:numId w:val="31"/>
              </w:numPr>
              <w:spacing w:before="60" w:after="60" w:line="240" w:lineRule="atLeast"/>
              <w:ind w:right="276"/>
              <w:jc w:val="left"/>
              <w:rPr>
                <w:rFonts w:cs="Arial"/>
                <w:szCs w:val="18"/>
                <w:lang w:val="en-US"/>
              </w:rPr>
            </w:pPr>
            <w:r w:rsidRPr="00933C21">
              <w:rPr>
                <w:rFonts w:cs="Arial"/>
                <w:szCs w:val="18"/>
                <w:lang w:val="en-US"/>
              </w:rPr>
              <w:t>Social Security Institution Provincial Directorate</w:t>
            </w:r>
          </w:p>
          <w:p w14:paraId="045D5157" w14:textId="77777777" w:rsidR="00316167" w:rsidRPr="00933C21" w:rsidRDefault="00316167" w:rsidP="000364AD">
            <w:pPr>
              <w:pStyle w:val="ListeParagraf"/>
              <w:numPr>
                <w:ilvl w:val="0"/>
                <w:numId w:val="31"/>
              </w:numPr>
              <w:spacing w:before="60" w:after="60" w:line="240" w:lineRule="atLeast"/>
              <w:ind w:right="276"/>
              <w:jc w:val="left"/>
              <w:rPr>
                <w:rFonts w:cs="Arial"/>
                <w:szCs w:val="18"/>
                <w:lang w:val="en-US"/>
              </w:rPr>
            </w:pPr>
            <w:r w:rsidRPr="00933C21">
              <w:rPr>
                <w:rFonts w:cs="Arial"/>
                <w:szCs w:val="18"/>
                <w:lang w:val="en-US"/>
              </w:rPr>
              <w:t>Provincial Directorate of Environment, Urbanization and Climate Change</w:t>
            </w:r>
          </w:p>
          <w:p w14:paraId="6204139D" w14:textId="77777777" w:rsidR="00316167" w:rsidRPr="00316167" w:rsidRDefault="00316167" w:rsidP="00316167">
            <w:pPr>
              <w:spacing w:before="60" w:after="60"/>
              <w:ind w:left="276" w:right="276"/>
              <w:rPr>
                <w:rFonts w:cs="Arial"/>
                <w:szCs w:val="18"/>
                <w:lang w:val="en-US"/>
              </w:rPr>
            </w:pPr>
          </w:p>
          <w:p w14:paraId="28DFD25A" w14:textId="0060C021" w:rsidR="003E40F3" w:rsidRPr="00316167" w:rsidRDefault="003E40F3" w:rsidP="00316167">
            <w:pPr>
              <w:spacing w:before="60" w:after="60"/>
              <w:ind w:left="276" w:right="276"/>
              <w:rPr>
                <w:rFonts w:cs="Arial"/>
                <w:szCs w:val="18"/>
                <w:lang w:val="en-US"/>
              </w:rPr>
            </w:pPr>
            <w:r w:rsidRPr="00316167">
              <w:rPr>
                <w:rFonts w:cs="Arial"/>
                <w:szCs w:val="18"/>
                <w:lang w:val="en-US"/>
              </w:rPr>
              <w:t>Yozgat Provincial Directorate of Civil Society Relations Centre District Governorship</w:t>
            </w:r>
          </w:p>
          <w:p w14:paraId="2D957E5E" w14:textId="3559E6E5" w:rsidR="003E40F3" w:rsidRDefault="003E40F3" w:rsidP="00316167">
            <w:pPr>
              <w:spacing w:before="60" w:after="60"/>
              <w:ind w:left="276" w:right="276"/>
              <w:rPr>
                <w:rFonts w:cs="Arial"/>
                <w:szCs w:val="18"/>
                <w:lang w:val="en-US"/>
              </w:rPr>
            </w:pPr>
            <w:r w:rsidRPr="00316167">
              <w:rPr>
                <w:rFonts w:cs="Arial"/>
                <w:szCs w:val="18"/>
                <w:lang w:val="en-US"/>
              </w:rPr>
              <w:t>Yozgat Environment, City and Culture Presidency</w:t>
            </w:r>
          </w:p>
          <w:p w14:paraId="54FB9D88" w14:textId="41EAC03E" w:rsidR="00316167" w:rsidRPr="00316167" w:rsidRDefault="00316167" w:rsidP="00316167">
            <w:pPr>
              <w:spacing w:before="20" w:after="120" w:line="240" w:lineRule="atLeast"/>
              <w:ind w:left="276" w:right="276"/>
              <w:jc w:val="left"/>
              <w:rPr>
                <w:rFonts w:cs="Arial"/>
                <w:szCs w:val="18"/>
                <w:lang w:val="en-US"/>
              </w:rPr>
            </w:pPr>
            <w:r w:rsidRPr="00316167">
              <w:rPr>
                <w:rFonts w:cs="Arial"/>
                <w:szCs w:val="18"/>
                <w:lang w:val="en-US"/>
              </w:rPr>
              <w:t>Kayseri Regional Directorate of ILBANK</w:t>
            </w:r>
          </w:p>
          <w:p w14:paraId="5B1DB46A" w14:textId="2FB3327D" w:rsidR="003E40F3" w:rsidRPr="00B83414" w:rsidRDefault="003E40F3" w:rsidP="000364AD">
            <w:pPr>
              <w:pStyle w:val="ListeParagraf"/>
              <w:numPr>
                <w:ilvl w:val="0"/>
                <w:numId w:val="3"/>
              </w:numPr>
              <w:spacing w:before="60" w:after="60" w:line="240" w:lineRule="auto"/>
              <w:ind w:left="278" w:firstLine="0"/>
              <w:jc w:val="left"/>
              <w:rPr>
                <w:rFonts w:cs="Arial"/>
                <w:szCs w:val="18"/>
                <w:lang w:val="en-US"/>
              </w:rPr>
            </w:pPr>
            <w:bookmarkStart w:id="53" w:name="_Hlk208538865"/>
            <w:r w:rsidRPr="00B83414">
              <w:rPr>
                <w:rFonts w:cs="Arial"/>
                <w:szCs w:val="18"/>
                <w:lang w:val="en-US"/>
              </w:rPr>
              <w:t>Local administration</w:t>
            </w:r>
          </w:p>
          <w:p w14:paraId="1D9F1F4D" w14:textId="70A9F884" w:rsidR="003E40F3" w:rsidRPr="00B83414" w:rsidRDefault="003E40F3" w:rsidP="000364AD">
            <w:pPr>
              <w:pStyle w:val="ListeParagraf"/>
              <w:numPr>
                <w:ilvl w:val="1"/>
                <w:numId w:val="3"/>
              </w:numPr>
              <w:spacing w:before="60" w:after="60" w:line="240" w:lineRule="auto"/>
              <w:jc w:val="left"/>
              <w:rPr>
                <w:rFonts w:cs="Arial"/>
                <w:szCs w:val="18"/>
                <w:lang w:val="en-US"/>
              </w:rPr>
            </w:pPr>
            <w:r>
              <w:rPr>
                <w:rFonts w:cs="Arial"/>
                <w:szCs w:val="18"/>
                <w:lang w:val="en-US"/>
              </w:rPr>
              <w:t>Yozgat</w:t>
            </w:r>
            <w:r w:rsidRPr="00B83414">
              <w:rPr>
                <w:rFonts w:cs="Arial"/>
                <w:szCs w:val="18"/>
                <w:lang w:val="en-US"/>
              </w:rPr>
              <w:t xml:space="preserve"> Municipality</w:t>
            </w:r>
          </w:p>
          <w:p w14:paraId="6A33DD48" w14:textId="77777777" w:rsidR="003E40F3" w:rsidRPr="00B83414" w:rsidRDefault="003E40F3" w:rsidP="000364AD">
            <w:pPr>
              <w:pStyle w:val="ListeParagraf"/>
              <w:numPr>
                <w:ilvl w:val="0"/>
                <w:numId w:val="3"/>
              </w:numPr>
              <w:spacing w:before="60" w:after="60"/>
              <w:ind w:left="278" w:firstLine="0"/>
              <w:rPr>
                <w:rFonts w:cs="Arial"/>
                <w:szCs w:val="18"/>
                <w:lang w:val="en-US"/>
              </w:rPr>
            </w:pPr>
            <w:r w:rsidRPr="00B83414">
              <w:rPr>
                <w:rFonts w:cs="Arial"/>
                <w:szCs w:val="18"/>
                <w:lang w:val="en-US"/>
              </w:rPr>
              <w:t>National Press</w:t>
            </w:r>
          </w:p>
          <w:p w14:paraId="62BD0293" w14:textId="77777777" w:rsidR="003E40F3" w:rsidRPr="00B83414" w:rsidRDefault="003E40F3" w:rsidP="000364AD">
            <w:pPr>
              <w:pStyle w:val="ListeParagraf"/>
              <w:numPr>
                <w:ilvl w:val="1"/>
                <w:numId w:val="3"/>
              </w:numPr>
              <w:spacing w:before="60" w:after="60" w:line="240" w:lineRule="auto"/>
              <w:jc w:val="left"/>
              <w:rPr>
                <w:rFonts w:cs="Arial"/>
                <w:szCs w:val="18"/>
                <w:lang w:val="en-US"/>
              </w:rPr>
            </w:pPr>
            <w:r w:rsidRPr="00B83414">
              <w:rPr>
                <w:rFonts w:cs="Arial"/>
                <w:szCs w:val="18"/>
                <w:lang w:val="en-US"/>
              </w:rPr>
              <w:t>Anadolu Agency</w:t>
            </w:r>
          </w:p>
          <w:p w14:paraId="08189F11" w14:textId="77777777" w:rsidR="003E40F3" w:rsidRPr="00B83414" w:rsidRDefault="003E40F3" w:rsidP="000364AD">
            <w:pPr>
              <w:pStyle w:val="ListeParagraf"/>
              <w:numPr>
                <w:ilvl w:val="1"/>
                <w:numId w:val="3"/>
              </w:numPr>
              <w:spacing w:before="60" w:after="60"/>
              <w:rPr>
                <w:rFonts w:cs="Arial"/>
                <w:szCs w:val="18"/>
                <w:lang w:val="en-US"/>
              </w:rPr>
            </w:pPr>
            <w:proofErr w:type="spellStart"/>
            <w:r w:rsidRPr="00B83414">
              <w:rPr>
                <w:rFonts w:cs="Arial"/>
                <w:szCs w:val="18"/>
                <w:lang w:val="en-US"/>
              </w:rPr>
              <w:t>Demirören</w:t>
            </w:r>
            <w:proofErr w:type="spellEnd"/>
            <w:r w:rsidRPr="00B83414">
              <w:rPr>
                <w:rFonts w:cs="Arial"/>
                <w:szCs w:val="18"/>
                <w:lang w:val="en-US"/>
              </w:rPr>
              <w:t xml:space="preserve"> News Agency</w:t>
            </w:r>
            <w:r w:rsidRPr="00B83414" w:rsidDel="00DE21C0">
              <w:rPr>
                <w:rFonts w:cs="Arial"/>
                <w:szCs w:val="18"/>
                <w:lang w:val="en-US"/>
              </w:rPr>
              <w:t xml:space="preserve"> </w:t>
            </w:r>
          </w:p>
          <w:p w14:paraId="339B049A" w14:textId="77777777" w:rsidR="003E40F3" w:rsidRPr="00B83414" w:rsidRDefault="003E40F3" w:rsidP="000364AD">
            <w:pPr>
              <w:pStyle w:val="ListeParagraf"/>
              <w:numPr>
                <w:ilvl w:val="0"/>
                <w:numId w:val="3"/>
              </w:numPr>
              <w:spacing w:before="60" w:after="60"/>
              <w:ind w:left="279" w:firstLine="0"/>
              <w:rPr>
                <w:rFonts w:cs="Arial"/>
                <w:szCs w:val="18"/>
                <w:lang w:val="en-US"/>
              </w:rPr>
            </w:pPr>
            <w:bookmarkStart w:id="54" w:name="_Hlk208539014"/>
            <w:bookmarkEnd w:id="53"/>
            <w:r w:rsidRPr="00B83414">
              <w:rPr>
                <w:rFonts w:cs="Arial"/>
                <w:szCs w:val="18"/>
                <w:lang w:val="en-US"/>
              </w:rPr>
              <w:t>Local Press</w:t>
            </w:r>
          </w:p>
          <w:p w14:paraId="499FFF7B" w14:textId="77777777" w:rsidR="003E40F3" w:rsidRDefault="003E40F3" w:rsidP="000364AD">
            <w:pPr>
              <w:pStyle w:val="ListeParagraf"/>
              <w:numPr>
                <w:ilvl w:val="0"/>
                <w:numId w:val="21"/>
              </w:numPr>
              <w:spacing w:before="60" w:after="60"/>
              <w:ind w:left="1413"/>
              <w:rPr>
                <w:rFonts w:cs="Arial"/>
                <w:szCs w:val="18"/>
                <w:lang w:val="en-US"/>
              </w:rPr>
            </w:pPr>
            <w:proofErr w:type="spellStart"/>
            <w:r>
              <w:rPr>
                <w:rFonts w:cs="Arial"/>
                <w:szCs w:val="18"/>
                <w:lang w:val="en-US"/>
              </w:rPr>
              <w:t>Hakimiyet</w:t>
            </w:r>
            <w:proofErr w:type="spellEnd"/>
            <w:r w:rsidRPr="00B83414">
              <w:rPr>
                <w:rFonts w:cs="Arial"/>
                <w:szCs w:val="18"/>
                <w:lang w:val="en-US"/>
              </w:rPr>
              <w:t xml:space="preserve">  Newspaper</w:t>
            </w:r>
          </w:p>
          <w:bookmarkEnd w:id="54"/>
          <w:p w14:paraId="1CA889A2" w14:textId="7D448B46" w:rsidR="003E40F3" w:rsidRPr="00836A32" w:rsidRDefault="003E40F3" w:rsidP="000364AD">
            <w:pPr>
              <w:pStyle w:val="ListeParagraf"/>
              <w:numPr>
                <w:ilvl w:val="0"/>
                <w:numId w:val="26"/>
              </w:numPr>
              <w:spacing w:before="60" w:after="60"/>
              <w:ind w:left="704" w:hanging="425"/>
              <w:rPr>
                <w:rFonts w:cs="Arial"/>
                <w:szCs w:val="18"/>
                <w:lang w:val="en-US"/>
              </w:rPr>
            </w:pPr>
            <w:proofErr w:type="spellStart"/>
            <w:r w:rsidRPr="00836A32">
              <w:rPr>
                <w:rFonts w:cs="Arial"/>
                <w:szCs w:val="18"/>
                <w:lang w:val="en-US"/>
              </w:rPr>
              <w:t>Bozok</w:t>
            </w:r>
            <w:proofErr w:type="spellEnd"/>
            <w:r w:rsidRPr="00836A32">
              <w:rPr>
                <w:rFonts w:cs="Arial"/>
                <w:szCs w:val="18"/>
                <w:lang w:val="en-US"/>
              </w:rPr>
              <w:t xml:space="preserve"> University</w:t>
            </w:r>
          </w:p>
          <w:p w14:paraId="08B4D92E" w14:textId="77777777" w:rsidR="003E40F3" w:rsidRPr="00B83414" w:rsidRDefault="003E40F3" w:rsidP="00216A7A">
            <w:pPr>
              <w:spacing w:before="60" w:after="60" w:line="240" w:lineRule="auto"/>
              <w:ind w:left="278"/>
              <w:jc w:val="left"/>
              <w:rPr>
                <w:rFonts w:cs="Arial"/>
                <w:szCs w:val="18"/>
                <w:lang w:val="en-US"/>
              </w:rPr>
            </w:pPr>
          </w:p>
        </w:tc>
        <w:tc>
          <w:tcPr>
            <w:tcW w:w="1519" w:type="pct"/>
          </w:tcPr>
          <w:p w14:paraId="1CFC7E93" w14:textId="77777777" w:rsidR="003E40F3" w:rsidRPr="00B83414" w:rsidRDefault="003E40F3" w:rsidP="00216A7A">
            <w:pPr>
              <w:spacing w:before="60" w:after="60"/>
              <w:ind w:left="141" w:right="138"/>
              <w:rPr>
                <w:rFonts w:eastAsia="Calibri" w:cs="Arial"/>
                <w:szCs w:val="18"/>
                <w:lang w:val="en-US"/>
              </w:rPr>
            </w:pPr>
            <w:r w:rsidRPr="00B83414">
              <w:rPr>
                <w:rFonts w:eastAsia="Calibri" w:cs="Arial"/>
                <w:szCs w:val="18"/>
                <w:lang w:val="en-US"/>
              </w:rPr>
              <w:t>A positive impact is expected with the energy generated from the sub-project. Government agencies may be involved in the permitting process, land acquisition process or in organizing consultations with communities.</w:t>
            </w:r>
          </w:p>
        </w:tc>
        <w:tc>
          <w:tcPr>
            <w:tcW w:w="456" w:type="pct"/>
            <w:shd w:val="clear" w:color="auto" w:fill="auto"/>
            <w:vAlign w:val="center"/>
          </w:tcPr>
          <w:p w14:paraId="1D907E1C" w14:textId="77777777" w:rsidR="003E40F3" w:rsidRPr="00B83414" w:rsidRDefault="003E40F3" w:rsidP="00216A7A">
            <w:pPr>
              <w:spacing w:before="60" w:after="60"/>
              <w:jc w:val="center"/>
              <w:rPr>
                <w:rFonts w:cs="Arial"/>
                <w:szCs w:val="18"/>
                <w:lang w:val="en-US"/>
              </w:rPr>
            </w:pPr>
            <w:r w:rsidRPr="00B83414">
              <w:rPr>
                <w:rFonts w:cs="Arial"/>
                <w:szCs w:val="18"/>
                <w:lang w:val="en-US"/>
              </w:rPr>
              <w:t>High</w:t>
            </w:r>
          </w:p>
        </w:tc>
        <w:tc>
          <w:tcPr>
            <w:tcW w:w="603" w:type="pct"/>
            <w:shd w:val="clear" w:color="auto" w:fill="auto"/>
            <w:vAlign w:val="center"/>
          </w:tcPr>
          <w:p w14:paraId="4B42AE32" w14:textId="77777777" w:rsidR="003E40F3" w:rsidRPr="00B83414" w:rsidRDefault="003E40F3" w:rsidP="00216A7A">
            <w:pPr>
              <w:spacing w:before="60" w:after="60"/>
              <w:jc w:val="center"/>
              <w:rPr>
                <w:rFonts w:cs="Arial"/>
                <w:szCs w:val="18"/>
                <w:lang w:val="en-US"/>
              </w:rPr>
            </w:pPr>
            <w:r w:rsidRPr="00B83414">
              <w:rPr>
                <w:rFonts w:cs="Arial"/>
                <w:szCs w:val="18"/>
                <w:lang w:val="en-US"/>
              </w:rPr>
              <w:t>Low</w:t>
            </w:r>
          </w:p>
        </w:tc>
      </w:tr>
      <w:bookmarkEnd w:id="52"/>
      <w:tr w:rsidR="00696936" w:rsidRPr="00B83414" w14:paraId="06A3622A" w14:textId="77777777" w:rsidTr="00216A7A">
        <w:trPr>
          <w:trHeight w:val="1558"/>
        </w:trPr>
        <w:tc>
          <w:tcPr>
            <w:tcW w:w="603" w:type="pct"/>
            <w:tcBorders>
              <w:left w:val="single" w:sz="6" w:space="0" w:color="000000"/>
            </w:tcBorders>
            <w:vAlign w:val="center"/>
          </w:tcPr>
          <w:p w14:paraId="5FC40393" w14:textId="3C3DE2DB" w:rsidR="00696936" w:rsidRPr="00B83414" w:rsidRDefault="00696936" w:rsidP="00696936">
            <w:pPr>
              <w:spacing w:before="60" w:after="60"/>
              <w:jc w:val="center"/>
              <w:rPr>
                <w:rFonts w:cs="Arial"/>
                <w:b/>
                <w:spacing w:val="-1"/>
                <w:szCs w:val="18"/>
                <w:lang w:val="en-US"/>
              </w:rPr>
            </w:pPr>
            <w:r w:rsidRPr="00B83414">
              <w:rPr>
                <w:rFonts w:cs="Arial"/>
                <w:b/>
                <w:spacing w:val="-1"/>
                <w:szCs w:val="18"/>
                <w:lang w:val="en-US"/>
              </w:rPr>
              <w:t>Vulnerable individuals or groups</w:t>
            </w:r>
          </w:p>
        </w:tc>
        <w:tc>
          <w:tcPr>
            <w:tcW w:w="1819" w:type="pct"/>
            <w:shd w:val="clear" w:color="auto" w:fill="auto"/>
            <w:vAlign w:val="center"/>
          </w:tcPr>
          <w:p w14:paraId="2D34C686" w14:textId="77777777" w:rsidR="00696936" w:rsidRPr="00B83414" w:rsidRDefault="00696936" w:rsidP="000364AD">
            <w:pPr>
              <w:pStyle w:val="ListeParagraf"/>
              <w:numPr>
                <w:ilvl w:val="0"/>
                <w:numId w:val="3"/>
              </w:numPr>
              <w:spacing w:before="60" w:after="60" w:line="240" w:lineRule="auto"/>
              <w:ind w:left="278" w:firstLine="0"/>
              <w:jc w:val="left"/>
              <w:rPr>
                <w:rFonts w:cs="Arial"/>
                <w:szCs w:val="18"/>
                <w:lang w:val="en-US"/>
              </w:rPr>
            </w:pPr>
            <w:r w:rsidRPr="00B83414">
              <w:rPr>
                <w:rFonts w:cs="Arial"/>
                <w:szCs w:val="18"/>
                <w:lang w:val="en-US"/>
              </w:rPr>
              <w:t>People over 70 years of age;</w:t>
            </w:r>
          </w:p>
          <w:p w14:paraId="5CB0C9C9" w14:textId="77777777" w:rsidR="00696936" w:rsidRPr="00B83414" w:rsidRDefault="00696936" w:rsidP="000364AD">
            <w:pPr>
              <w:pStyle w:val="ListeParagraf"/>
              <w:numPr>
                <w:ilvl w:val="0"/>
                <w:numId w:val="3"/>
              </w:numPr>
              <w:spacing w:before="60" w:after="60" w:line="240" w:lineRule="auto"/>
              <w:ind w:left="278" w:firstLine="0"/>
              <w:jc w:val="left"/>
              <w:rPr>
                <w:rFonts w:cs="Arial"/>
                <w:szCs w:val="18"/>
                <w:lang w:val="en-US"/>
              </w:rPr>
            </w:pPr>
            <w:r w:rsidRPr="00B83414">
              <w:rPr>
                <w:rFonts w:cs="Arial"/>
                <w:szCs w:val="18"/>
                <w:lang w:val="en-US"/>
              </w:rPr>
              <w:t>Female head of households</w:t>
            </w:r>
          </w:p>
          <w:p w14:paraId="053A0C53" w14:textId="77777777" w:rsidR="00696936" w:rsidRPr="00B83414" w:rsidRDefault="00696936" w:rsidP="000364AD">
            <w:pPr>
              <w:pStyle w:val="ListeParagraf"/>
              <w:numPr>
                <w:ilvl w:val="0"/>
                <w:numId w:val="3"/>
              </w:numPr>
              <w:spacing w:before="60" w:after="60" w:line="240" w:lineRule="auto"/>
              <w:ind w:hanging="441"/>
              <w:jc w:val="left"/>
              <w:rPr>
                <w:rFonts w:cs="Arial"/>
                <w:szCs w:val="18"/>
                <w:lang w:val="en-US"/>
              </w:rPr>
            </w:pPr>
            <w:r w:rsidRPr="00B83414">
              <w:rPr>
                <w:rFonts w:cs="Arial"/>
                <w:szCs w:val="18"/>
                <w:lang w:val="en-US"/>
              </w:rPr>
              <w:t>Mentally disable</w:t>
            </w:r>
          </w:p>
          <w:p w14:paraId="1EF779A3" w14:textId="77777777" w:rsidR="00696936" w:rsidRPr="00B83414" w:rsidRDefault="00696936" w:rsidP="000364AD">
            <w:pPr>
              <w:pStyle w:val="ListeParagraf"/>
              <w:numPr>
                <w:ilvl w:val="0"/>
                <w:numId w:val="3"/>
              </w:numPr>
              <w:spacing w:before="60" w:after="60" w:line="240" w:lineRule="auto"/>
              <w:ind w:hanging="441"/>
              <w:jc w:val="left"/>
              <w:rPr>
                <w:rFonts w:cs="Arial"/>
                <w:szCs w:val="18"/>
                <w:lang w:val="en-US"/>
              </w:rPr>
            </w:pPr>
            <w:r w:rsidRPr="00B83414">
              <w:rPr>
                <w:rFonts w:cs="Arial"/>
                <w:szCs w:val="18"/>
                <w:lang w:val="en-US"/>
              </w:rPr>
              <w:t>Physically disable</w:t>
            </w:r>
          </w:p>
          <w:p w14:paraId="17021F82" w14:textId="77777777" w:rsidR="00696936" w:rsidRDefault="00696936" w:rsidP="000364AD">
            <w:pPr>
              <w:pStyle w:val="ListeParagraf"/>
              <w:numPr>
                <w:ilvl w:val="0"/>
                <w:numId w:val="3"/>
              </w:numPr>
              <w:spacing w:before="60" w:after="60" w:line="240" w:lineRule="auto"/>
              <w:ind w:hanging="441"/>
              <w:jc w:val="left"/>
              <w:rPr>
                <w:rFonts w:cs="Arial"/>
                <w:szCs w:val="18"/>
                <w:lang w:val="en-US"/>
              </w:rPr>
            </w:pPr>
            <w:r w:rsidRPr="00B83414">
              <w:rPr>
                <w:rFonts w:cs="Arial"/>
                <w:szCs w:val="18"/>
                <w:lang w:val="en-US"/>
              </w:rPr>
              <w:t>Surviving on social assistance from the state, associations or individuals</w:t>
            </w:r>
          </w:p>
          <w:p w14:paraId="7DCA06D9" w14:textId="05A3DB1D" w:rsidR="00696936" w:rsidRPr="00696936" w:rsidRDefault="00696936" w:rsidP="000364AD">
            <w:pPr>
              <w:pStyle w:val="ListeParagraf"/>
              <w:numPr>
                <w:ilvl w:val="0"/>
                <w:numId w:val="3"/>
              </w:numPr>
              <w:spacing w:before="60" w:after="60" w:line="240" w:lineRule="auto"/>
              <w:ind w:hanging="441"/>
              <w:jc w:val="left"/>
              <w:rPr>
                <w:rFonts w:cs="Arial"/>
                <w:szCs w:val="18"/>
                <w:lang w:val="en-US"/>
              </w:rPr>
            </w:pPr>
            <w:r w:rsidRPr="008F19C3">
              <w:rPr>
                <w:lang w:val="en-US"/>
              </w:rPr>
              <w:t>Unemployed individuals actively seeking work but unable to find employment</w:t>
            </w:r>
          </w:p>
        </w:tc>
        <w:tc>
          <w:tcPr>
            <w:tcW w:w="1519" w:type="pct"/>
          </w:tcPr>
          <w:p w14:paraId="02927187" w14:textId="77777777" w:rsidR="00696936" w:rsidRPr="00B83414" w:rsidRDefault="00696936" w:rsidP="000364AD">
            <w:pPr>
              <w:pStyle w:val="ListeParagraf"/>
              <w:numPr>
                <w:ilvl w:val="0"/>
                <w:numId w:val="19"/>
              </w:numPr>
              <w:spacing w:before="60" w:after="60"/>
              <w:ind w:right="138"/>
              <w:rPr>
                <w:rFonts w:eastAsia="Calibri" w:cs="Arial"/>
                <w:szCs w:val="18"/>
                <w:lang w:val="en-US"/>
              </w:rPr>
            </w:pPr>
            <w:r w:rsidRPr="00B83414">
              <w:rPr>
                <w:rFonts w:eastAsia="Calibri" w:cs="Arial"/>
                <w:i/>
                <w:iCs/>
                <w:szCs w:val="18"/>
                <w:lang w:val="en-US"/>
              </w:rPr>
              <w:t>People Over 70 Years of Age</w:t>
            </w:r>
            <w:r w:rsidRPr="00B83414">
              <w:rPr>
                <w:rFonts w:eastAsia="Calibri" w:cs="Arial"/>
                <w:szCs w:val="18"/>
                <w:lang w:val="en-US"/>
              </w:rPr>
              <w:t xml:space="preserve"> may have difficulty physically attending stakeholder participation meetings or information activities.</w:t>
            </w:r>
          </w:p>
          <w:p w14:paraId="4719FA9F" w14:textId="77777777" w:rsidR="00696936" w:rsidRPr="00B83414" w:rsidRDefault="00696936" w:rsidP="000364AD">
            <w:pPr>
              <w:pStyle w:val="ListeParagraf"/>
              <w:numPr>
                <w:ilvl w:val="0"/>
                <w:numId w:val="19"/>
              </w:numPr>
              <w:spacing w:before="60" w:after="60"/>
              <w:ind w:right="138"/>
              <w:rPr>
                <w:rFonts w:eastAsia="Calibri" w:cs="Arial"/>
                <w:szCs w:val="18"/>
                <w:lang w:val="en-US"/>
              </w:rPr>
            </w:pPr>
            <w:r w:rsidRPr="00D11040">
              <w:rPr>
                <w:rFonts w:eastAsia="Calibri" w:cs="Arial"/>
                <w:i/>
                <w:iCs/>
                <w:szCs w:val="18"/>
                <w:lang w:val="en-US"/>
              </w:rPr>
              <w:t>Unemployed individuals</w:t>
            </w:r>
            <w:r w:rsidRPr="00D11040">
              <w:rPr>
                <w:rFonts w:eastAsia="Calibri" w:cs="Arial"/>
                <w:szCs w:val="18"/>
                <w:lang w:val="en-US"/>
              </w:rPr>
              <w:t xml:space="preserve"> also have difficulties in accessing temporary employment opportunities or benefiting from social support services that can be offered within the scope of the project due to their economic fragility.</w:t>
            </w:r>
          </w:p>
          <w:p w14:paraId="4AB0708B" w14:textId="77777777" w:rsidR="00696936" w:rsidRPr="00B83414" w:rsidRDefault="00696936" w:rsidP="000364AD">
            <w:pPr>
              <w:pStyle w:val="ListeParagraf"/>
              <w:numPr>
                <w:ilvl w:val="0"/>
                <w:numId w:val="19"/>
              </w:numPr>
              <w:spacing w:before="60" w:after="60"/>
              <w:ind w:right="138"/>
              <w:rPr>
                <w:rFonts w:eastAsia="Calibri" w:cs="Arial"/>
                <w:szCs w:val="18"/>
                <w:lang w:val="en-US"/>
              </w:rPr>
            </w:pPr>
            <w:r w:rsidRPr="00B83414">
              <w:rPr>
                <w:rFonts w:eastAsia="Calibri" w:cs="Arial"/>
                <w:i/>
                <w:iCs/>
                <w:szCs w:val="18"/>
                <w:lang w:val="en-US"/>
              </w:rPr>
              <w:t>Female Head of Households</w:t>
            </w:r>
            <w:r w:rsidRPr="00B83414">
              <w:rPr>
                <w:rFonts w:eastAsia="Calibri" w:cs="Arial"/>
                <w:szCs w:val="18"/>
                <w:lang w:val="en-US"/>
              </w:rPr>
              <w:t xml:space="preserve"> may have obstacles in terms of time and access to participating in information meetings due to family responsibilities.</w:t>
            </w:r>
          </w:p>
          <w:p w14:paraId="6DDA599D" w14:textId="77777777" w:rsidR="00696936" w:rsidRPr="00B83414" w:rsidRDefault="00696936" w:rsidP="000364AD">
            <w:pPr>
              <w:pStyle w:val="ListeParagraf"/>
              <w:numPr>
                <w:ilvl w:val="0"/>
                <w:numId w:val="19"/>
              </w:numPr>
              <w:spacing w:before="60" w:after="60"/>
              <w:ind w:right="138"/>
              <w:rPr>
                <w:rFonts w:eastAsia="Calibri" w:cs="Arial"/>
                <w:szCs w:val="18"/>
                <w:lang w:val="en-US"/>
              </w:rPr>
            </w:pPr>
            <w:r w:rsidRPr="00B83414">
              <w:rPr>
                <w:rFonts w:eastAsia="Calibri" w:cs="Arial"/>
                <w:i/>
                <w:iCs/>
                <w:szCs w:val="18"/>
                <w:lang w:val="en-US"/>
              </w:rPr>
              <w:t>Individuals with mental disabilities</w:t>
            </w:r>
            <w:r w:rsidRPr="00B83414">
              <w:rPr>
                <w:rFonts w:eastAsia="Calibri" w:cs="Arial"/>
                <w:szCs w:val="18"/>
                <w:lang w:val="en-US"/>
              </w:rPr>
              <w:t xml:space="preserve"> may have limited access to education and employment, may not be aware of their rights, and may have difficulty living independently without support.</w:t>
            </w:r>
          </w:p>
          <w:p w14:paraId="6CACC30F" w14:textId="77777777" w:rsidR="00696936" w:rsidRPr="00B83414" w:rsidRDefault="00696936" w:rsidP="000364AD">
            <w:pPr>
              <w:pStyle w:val="ListeParagraf"/>
              <w:numPr>
                <w:ilvl w:val="0"/>
                <w:numId w:val="19"/>
              </w:numPr>
              <w:spacing w:before="60" w:after="60"/>
              <w:ind w:right="138"/>
              <w:rPr>
                <w:rFonts w:eastAsia="Calibri" w:cs="Arial"/>
                <w:szCs w:val="18"/>
                <w:lang w:val="en-US"/>
              </w:rPr>
            </w:pPr>
            <w:r w:rsidRPr="00B83414">
              <w:rPr>
                <w:rFonts w:eastAsia="Calibri" w:cs="Arial"/>
                <w:i/>
                <w:iCs/>
                <w:szCs w:val="18"/>
                <w:lang w:val="en-US"/>
              </w:rPr>
              <w:t>Individuals with physical disabilities</w:t>
            </w:r>
            <w:r w:rsidRPr="00B83414">
              <w:rPr>
                <w:rFonts w:eastAsia="Calibri" w:cs="Arial"/>
                <w:szCs w:val="18"/>
                <w:lang w:val="en-US"/>
              </w:rPr>
              <w:t xml:space="preserve"> may have difficulty participating in sub-project activities without support. If the necessary infrastructure is not provided, they may experience education and employment difficulties.</w:t>
            </w:r>
          </w:p>
          <w:p w14:paraId="4A75BAFA" w14:textId="3AC40D5C" w:rsidR="00696936" w:rsidRPr="00B83414" w:rsidRDefault="00696936" w:rsidP="00696936">
            <w:pPr>
              <w:spacing w:before="60" w:after="60"/>
              <w:ind w:left="141" w:right="138"/>
              <w:rPr>
                <w:rFonts w:eastAsia="Calibri" w:cs="Arial"/>
                <w:szCs w:val="18"/>
                <w:lang w:val="en-US"/>
              </w:rPr>
            </w:pPr>
            <w:r w:rsidRPr="00B83414">
              <w:rPr>
                <w:rFonts w:eastAsia="Calibri" w:cs="Arial"/>
                <w:i/>
                <w:iCs/>
                <w:szCs w:val="18"/>
                <w:lang w:val="en-US"/>
              </w:rPr>
              <w:t>Social assistance may prioritize economic conditions</w:t>
            </w:r>
            <w:r w:rsidRPr="00B83414">
              <w:rPr>
                <w:rFonts w:eastAsia="Calibri" w:cs="Arial"/>
                <w:szCs w:val="18"/>
                <w:lang w:val="en-US"/>
              </w:rPr>
              <w:t xml:space="preserve"> due to the lack of stability in meeting their basic needs.</w:t>
            </w:r>
          </w:p>
        </w:tc>
        <w:tc>
          <w:tcPr>
            <w:tcW w:w="456" w:type="pct"/>
            <w:shd w:val="clear" w:color="auto" w:fill="auto"/>
            <w:vAlign w:val="center"/>
          </w:tcPr>
          <w:p w14:paraId="2192E44F" w14:textId="0E416674" w:rsidR="00696936" w:rsidRPr="00B83414" w:rsidRDefault="00696936" w:rsidP="00696936">
            <w:pPr>
              <w:spacing w:before="60" w:after="60"/>
              <w:jc w:val="center"/>
              <w:rPr>
                <w:rFonts w:cs="Arial"/>
                <w:szCs w:val="18"/>
                <w:lang w:val="en-US"/>
              </w:rPr>
            </w:pPr>
            <w:r w:rsidRPr="00B83414">
              <w:rPr>
                <w:rFonts w:cs="Arial"/>
                <w:szCs w:val="18"/>
                <w:lang w:val="en-US"/>
              </w:rPr>
              <w:t>High</w:t>
            </w:r>
          </w:p>
        </w:tc>
        <w:tc>
          <w:tcPr>
            <w:tcW w:w="603" w:type="pct"/>
            <w:shd w:val="clear" w:color="auto" w:fill="auto"/>
            <w:vAlign w:val="center"/>
          </w:tcPr>
          <w:p w14:paraId="1B4D7C39" w14:textId="7E04366B" w:rsidR="00696936" w:rsidRPr="00B83414" w:rsidRDefault="00696936" w:rsidP="00696936">
            <w:pPr>
              <w:spacing w:before="60" w:after="60"/>
              <w:jc w:val="center"/>
              <w:rPr>
                <w:rFonts w:cs="Arial"/>
                <w:szCs w:val="18"/>
                <w:lang w:val="en-US"/>
              </w:rPr>
            </w:pPr>
            <w:r w:rsidRPr="00B83414">
              <w:rPr>
                <w:rFonts w:cs="Arial"/>
                <w:szCs w:val="18"/>
                <w:lang w:val="en-US"/>
              </w:rPr>
              <w:t>Medium</w:t>
            </w:r>
          </w:p>
        </w:tc>
      </w:tr>
      <w:bookmarkEnd w:id="50"/>
    </w:tbl>
    <w:p w14:paraId="2C51D6E9" w14:textId="5BA7C851" w:rsidR="00F7681F" w:rsidRDefault="00F7681F" w:rsidP="00BA0930">
      <w:pPr>
        <w:pStyle w:val="Metin"/>
        <w:spacing w:line="276" w:lineRule="auto"/>
        <w:rPr>
          <w:lang w:val="en-US"/>
        </w:rPr>
      </w:pPr>
      <w:r>
        <w:rPr>
          <w:lang w:val="en-US"/>
        </w:rPr>
        <w:br w:type="page"/>
      </w:r>
    </w:p>
    <w:p w14:paraId="4DD1E6BE" w14:textId="509565C4" w:rsidR="00460A3A" w:rsidRPr="008B56D3" w:rsidRDefault="00460A3A" w:rsidP="008B56D3">
      <w:pPr>
        <w:pStyle w:val="Balk1"/>
      </w:pPr>
      <w:bookmarkStart w:id="55" w:name="_Toc212460646"/>
      <w:r w:rsidRPr="008B56D3">
        <w:t>STAKEHOLDER ENGAGEMENT PROGRAM</w:t>
      </w:r>
      <w:bookmarkEnd w:id="55"/>
    </w:p>
    <w:p w14:paraId="3A1AFF02" w14:textId="6F4098E5" w:rsidR="00B87778" w:rsidRPr="00B83414" w:rsidRDefault="00B87778" w:rsidP="0098597A">
      <w:pPr>
        <w:rPr>
          <w:highlight w:val="yellow"/>
          <w:lang w:val="en-US"/>
        </w:rPr>
      </w:pPr>
      <w:r w:rsidRPr="00B83414">
        <w:rPr>
          <w:lang w:val="en-US"/>
        </w:rPr>
        <w:t>The main objectives of the stakeholder engagement program and the planned timetable for the various stakeholder engagement activities are to define at what stages and at what intervals these activities will be carried out throughout the life of the sub-project. Information is provided on how the public will be made aware of future opportunities to review information and provide their views, if decisions about public meetings, locations and timing of meetings have not yet been made.</w:t>
      </w:r>
    </w:p>
    <w:p w14:paraId="088DD819" w14:textId="496B49B4" w:rsidR="00460A3A" w:rsidRPr="00B83414" w:rsidRDefault="00460A3A" w:rsidP="008B56D3">
      <w:pPr>
        <w:pStyle w:val="Balk2"/>
        <w:rPr>
          <w:lang w:eastAsia="zh-CN"/>
        </w:rPr>
      </w:pPr>
      <w:bookmarkStart w:id="56" w:name="_Toc212460647"/>
      <w:r w:rsidRPr="00B83414">
        <w:rPr>
          <w:lang w:eastAsia="zh-CN"/>
        </w:rPr>
        <w:t>Summary of stakeholder engagement done during project preparation</w:t>
      </w:r>
      <w:bookmarkEnd w:id="56"/>
    </w:p>
    <w:p w14:paraId="7D1270E6" w14:textId="77777777" w:rsidR="00D11040" w:rsidRPr="00D11040" w:rsidRDefault="00D11040" w:rsidP="00D11040">
      <w:pPr>
        <w:rPr>
          <w:lang w:val="en-US"/>
        </w:rPr>
      </w:pPr>
      <w:r w:rsidRPr="00D11040">
        <w:rPr>
          <w:lang w:val="en-US"/>
        </w:rPr>
        <w:t xml:space="preserve">A field visit was carried out on 26.06.2025 in order to inform the local people about the project and to receive their opinions and suggestions in accordance, and interview was held with Kayapınar neighborhood mukhtar and </w:t>
      </w:r>
      <w:proofErr w:type="spellStart"/>
      <w:r w:rsidRPr="00D11040">
        <w:rPr>
          <w:lang w:val="en-US"/>
        </w:rPr>
        <w:t>Sarıkaya</w:t>
      </w:r>
      <w:proofErr w:type="spellEnd"/>
      <w:r w:rsidRPr="00D11040">
        <w:rPr>
          <w:lang w:val="en-US"/>
        </w:rPr>
        <w:t xml:space="preserve"> Municipality officials about the usage status of the sub-project site and the disadvantaged groups living in the region. </w:t>
      </w:r>
    </w:p>
    <w:p w14:paraId="478229DB" w14:textId="77777777" w:rsidR="00D11040" w:rsidRPr="00D11040" w:rsidRDefault="00D11040" w:rsidP="00D11040">
      <w:pPr>
        <w:rPr>
          <w:lang w:val="en-US"/>
        </w:rPr>
      </w:pPr>
      <w:r w:rsidRPr="00D11040">
        <w:rPr>
          <w:lang w:val="en-US"/>
        </w:rPr>
        <w:t>Within the scope of the interviews;</w:t>
      </w:r>
    </w:p>
    <w:p w14:paraId="678C8B9A" w14:textId="77777777" w:rsidR="00D11040" w:rsidRPr="00D11040" w:rsidRDefault="00D11040" w:rsidP="00D11040">
      <w:pPr>
        <w:rPr>
          <w:lang w:val="en-US"/>
        </w:rPr>
      </w:pPr>
      <w:r w:rsidRPr="00D11040">
        <w:rPr>
          <w:lang w:val="en-US"/>
        </w:rPr>
        <w:t>It was determined that the sub-project site was not currently used by the local people for any purpose, and that there were no refugees or child-headed people living in Kayapınar neighborhood, the closest settlement to the sub-project site.</w:t>
      </w:r>
    </w:p>
    <w:p w14:paraId="15D47302" w14:textId="7C1EC2BB" w:rsidR="00D11040" w:rsidRDefault="00D11040" w:rsidP="00D11040">
      <w:pPr>
        <w:rPr>
          <w:szCs w:val="18"/>
          <w:lang w:val="en-US"/>
        </w:rPr>
      </w:pPr>
      <w:r w:rsidRPr="00D11040">
        <w:rPr>
          <w:lang w:val="en-US"/>
        </w:rPr>
        <w:t xml:space="preserve">In addition, within the scope of the Stakeholder </w:t>
      </w:r>
      <w:r w:rsidR="00D75730">
        <w:rPr>
          <w:lang w:val="en-US"/>
        </w:rPr>
        <w:t>Engagement</w:t>
      </w:r>
      <w:r w:rsidRPr="00D11040">
        <w:rPr>
          <w:lang w:val="en-US"/>
        </w:rPr>
        <w:t xml:space="preserve"> Plan, consultation meetings were held with Kayapınar neighborhood residents and the mukhtar by CA Engineering authority A**** G***** on 26.06.2025. In order to obtain general information about the socio-economic situation of Kayapınar neighborhood and to learn about their knowledge levels about the project, the mukhtar of Kayapınar neighborhood applied a "Community Level Survey" </w:t>
      </w:r>
      <w:r w:rsidRPr="00836A32">
        <w:rPr>
          <w:szCs w:val="18"/>
          <w:lang w:val="en-US"/>
        </w:rPr>
        <w:t>(</w:t>
      </w:r>
      <w:r w:rsidR="00836A32" w:rsidRPr="00836A32">
        <w:rPr>
          <w:szCs w:val="18"/>
          <w:lang w:val="en-US"/>
        </w:rPr>
        <w:fldChar w:fldCharType="begin"/>
      </w:r>
      <w:r w:rsidR="00836A32" w:rsidRPr="00836A32">
        <w:rPr>
          <w:szCs w:val="18"/>
          <w:lang w:val="en-US"/>
        </w:rPr>
        <w:instrText xml:space="preserve"> REF _Ref201559658 \h  \* MERGEFORMAT </w:instrText>
      </w:r>
      <w:r w:rsidR="00836A32" w:rsidRPr="00836A32">
        <w:rPr>
          <w:szCs w:val="18"/>
          <w:lang w:val="en-US"/>
        </w:rPr>
      </w:r>
      <w:r w:rsidR="00836A32" w:rsidRPr="00836A32">
        <w:rPr>
          <w:szCs w:val="18"/>
          <w:lang w:val="en-US"/>
        </w:rPr>
        <w:fldChar w:fldCharType="separate"/>
      </w:r>
      <w:r w:rsidR="00836A32" w:rsidRPr="00836A32">
        <w:rPr>
          <w:rFonts w:cs="Arial"/>
          <w:szCs w:val="18"/>
          <w:lang w:val="en-US"/>
        </w:rPr>
        <w:t>Annex</w:t>
      </w:r>
      <w:r w:rsidR="00836A32" w:rsidRPr="00836A32">
        <w:rPr>
          <w:rFonts w:cs="Arial"/>
          <w:szCs w:val="18"/>
        </w:rPr>
        <w:t>-F</w:t>
      </w:r>
      <w:r w:rsidR="00836A32" w:rsidRPr="00836A32">
        <w:rPr>
          <w:szCs w:val="18"/>
          <w:lang w:val="en-US"/>
        </w:rPr>
        <w:fldChar w:fldCharType="end"/>
      </w:r>
      <w:r w:rsidRPr="00836A32">
        <w:rPr>
          <w:szCs w:val="18"/>
          <w:lang w:val="en-US"/>
        </w:rPr>
        <w:t>).</w:t>
      </w:r>
    </w:p>
    <w:p w14:paraId="611337C9" w14:textId="316D009B" w:rsidR="003E40F3" w:rsidRPr="00D11040" w:rsidRDefault="003E40F3" w:rsidP="00D11040">
      <w:pPr>
        <w:rPr>
          <w:lang w:val="en-US"/>
        </w:rPr>
      </w:pPr>
      <w:r w:rsidRPr="003E40F3">
        <w:rPr>
          <w:lang w:val="en-US"/>
        </w:rPr>
        <w:t xml:space="preserve">Consultations with nearby landowners were conducted during the site visit to clarify the sub-project boundaries and address the issue of temporary agricultural </w:t>
      </w:r>
      <w:proofErr w:type="spellStart"/>
      <w:r w:rsidR="00921056">
        <w:rPr>
          <w:lang w:val="en-US"/>
        </w:rPr>
        <w:t>spillovers</w:t>
      </w:r>
      <w:r w:rsidR="00921056" w:rsidRPr="003E40F3">
        <w:rPr>
          <w:lang w:val="en-US"/>
        </w:rPr>
        <w:t>t</w:t>
      </w:r>
      <w:proofErr w:type="spellEnd"/>
      <w:r w:rsidRPr="003E40F3">
        <w:rPr>
          <w:lang w:val="en-US"/>
        </w:rPr>
        <w:t>.</w:t>
      </w:r>
      <w:r w:rsidR="00921056">
        <w:rPr>
          <w:lang w:val="en-US"/>
        </w:rPr>
        <w:t xml:space="preserve"> </w:t>
      </w:r>
      <w:r w:rsidR="00921056" w:rsidRPr="00921056">
        <w:rPr>
          <w:lang w:val="en-US"/>
        </w:rPr>
        <w:t>During these discussions, landowners confirmed that the parcels do not constitute their sole source of livelihood, that they are engaged in other income-generating activities (mainly trade), and that no adverse economic impacts are anticipated.</w:t>
      </w:r>
      <w:r w:rsidRPr="003E40F3">
        <w:rPr>
          <w:lang w:val="en-US"/>
        </w:rPr>
        <w:t xml:space="preserve"> The stakeholders acknowledged the boundary limits and confirmed that no further </w:t>
      </w:r>
      <w:r w:rsidR="00921056">
        <w:rPr>
          <w:lang w:val="en-US"/>
        </w:rPr>
        <w:t>spillovers</w:t>
      </w:r>
      <w:r w:rsidR="00921056" w:rsidRPr="003E40F3">
        <w:rPr>
          <w:lang w:val="en-US"/>
        </w:rPr>
        <w:t xml:space="preserve"> </w:t>
      </w:r>
      <w:r w:rsidRPr="003E40F3">
        <w:rPr>
          <w:lang w:val="en-US"/>
        </w:rPr>
        <w:t>will occur after the current harvest season. No grievances were raised during the consultation process.</w:t>
      </w:r>
    </w:p>
    <w:p w14:paraId="124CC1F6" w14:textId="77777777" w:rsidR="00D11040" w:rsidRPr="00D11040" w:rsidRDefault="00D11040" w:rsidP="00D11040">
      <w:pPr>
        <w:rPr>
          <w:lang w:val="en-US"/>
        </w:rPr>
      </w:pPr>
      <w:r w:rsidRPr="00D11040">
        <w:rPr>
          <w:lang w:val="en-US"/>
        </w:rPr>
        <w:t xml:space="preserve">The Community Level Survey Form is used to gather information on the socio-economic structure of settlements, assess their level of awareness regarding the proposed sub-project, identify their preferred communication channels for future consultation activities, and understand their environmental and social concerns. The findings help develop alternative mitigation measures tailored to these concerns within the scope of the ESMP. </w:t>
      </w:r>
    </w:p>
    <w:p w14:paraId="2D9929F5" w14:textId="1AA2F996" w:rsidR="00DA7991" w:rsidRDefault="00DA7991" w:rsidP="00DA7991">
      <w:pPr>
        <w:rPr>
          <w:lang w:val="en-US"/>
        </w:rPr>
      </w:pPr>
      <w:r w:rsidRPr="00DA7991">
        <w:rPr>
          <w:lang w:val="en-US"/>
        </w:rPr>
        <w:t xml:space="preserve">Following the approval of the draft ESMP and SEP, additional Public Participation Meetings will be organized as needed within the scope of the sub-project activities. Minutes of Public Participation Meetings will be recorded and maintained as part of the sub-project documentation. Prior to such meetings, informative posters, brochures, and announcements will be prepared and displayed in areas with high pedestrian traffic or broadcast via digital screens. In addition, the meetings will be announced on the </w:t>
      </w:r>
      <w:proofErr w:type="spellStart"/>
      <w:r w:rsidRPr="00DA7991">
        <w:rPr>
          <w:lang w:val="en-US"/>
        </w:rPr>
        <w:t>Sarıkaya</w:t>
      </w:r>
      <w:proofErr w:type="spellEnd"/>
      <w:r w:rsidRPr="00DA7991">
        <w:rPr>
          <w:lang w:val="en-US"/>
        </w:rPr>
        <w:t xml:space="preserve"> Municipality’s official website, as well as through local and national newspapers, at least 10 days in advance. Public participation meetings will be organized in a manner that encourages the highest possible level of participation</w:t>
      </w:r>
      <w:r w:rsidR="00D11040" w:rsidRPr="00D11040">
        <w:rPr>
          <w:lang w:val="en-US"/>
        </w:rPr>
        <w:t>.</w:t>
      </w:r>
    </w:p>
    <w:p w14:paraId="16C6EBE7" w14:textId="77777777" w:rsidR="00DA7991" w:rsidRPr="00DA7991" w:rsidRDefault="00DA7991" w:rsidP="00DA7991">
      <w:pPr>
        <w:rPr>
          <w:lang w:val="en-US"/>
        </w:rPr>
      </w:pPr>
      <w:r w:rsidRPr="00DA7991">
        <w:rPr>
          <w:lang w:val="en-US"/>
        </w:rPr>
        <w:t xml:space="preserve">Stakeholder Consultation Meetings are held within the scope of sub-project activities. Prior to each meeting, informative posters, brochures, and announcements are prepared and displayed in locations with high pedestrian traffic or broadcast via digital screens. In addition, the meetings are announced on the </w:t>
      </w:r>
      <w:proofErr w:type="spellStart"/>
      <w:r w:rsidRPr="00DA7991">
        <w:rPr>
          <w:lang w:val="en-US"/>
        </w:rPr>
        <w:t>Sarıkaya</w:t>
      </w:r>
      <w:proofErr w:type="spellEnd"/>
      <w:r w:rsidRPr="00DA7991">
        <w:rPr>
          <w:lang w:val="en-US"/>
        </w:rPr>
        <w:t xml:space="preserve"> Municipality’s official website at least 10 days in advance. Stakeholder consultation meetings are organized in a manner that encourages the highest possible level of participation.</w:t>
      </w:r>
    </w:p>
    <w:p w14:paraId="6854C260" w14:textId="77777777" w:rsidR="00DA7991" w:rsidRPr="00DA7991" w:rsidRDefault="00DA7991" w:rsidP="00DA7991">
      <w:pPr>
        <w:rPr>
          <w:lang w:val="en-US"/>
        </w:rPr>
      </w:pPr>
      <w:r w:rsidRPr="00DA7991">
        <w:rPr>
          <w:lang w:val="en-US"/>
        </w:rPr>
        <w:t xml:space="preserve">Within the scope of the </w:t>
      </w:r>
      <w:proofErr w:type="spellStart"/>
      <w:r w:rsidRPr="00DA7991">
        <w:rPr>
          <w:lang w:val="en-US"/>
        </w:rPr>
        <w:t>Sarıkaya</w:t>
      </w:r>
      <w:proofErr w:type="spellEnd"/>
      <w:r w:rsidRPr="00DA7991">
        <w:rPr>
          <w:lang w:val="en-US"/>
        </w:rPr>
        <w:t xml:space="preserve"> Municipality Solar Power Plant Project, a Stakeholder Consultation Meeting was held on 23.12.2025 with the participation of local residents, municipal representatives, and other relevant stakeholders. The primary objectives of the meeting were to inform stakeholders about the sub-project, provide a platform for open discussion, and collect feedback regarding potential environmental and social impacts.</w:t>
      </w:r>
    </w:p>
    <w:p w14:paraId="16B1C554" w14:textId="77777777" w:rsidR="00DA7991" w:rsidRPr="00DA7991" w:rsidRDefault="00DA7991" w:rsidP="00DA7991">
      <w:pPr>
        <w:rPr>
          <w:lang w:val="en-US"/>
        </w:rPr>
      </w:pPr>
      <w:r w:rsidRPr="00DA7991">
        <w:rPr>
          <w:lang w:val="en-US"/>
        </w:rPr>
        <w:t>Prior to the meeting, announcements were disseminated through local communication channels, including neighborhood mukhtars and municipal communication tools, to ensure broad community awareness and encourage participation. The meeting was attended by 19 local residents from Kayapınar Neighborhood. All participants were male.</w:t>
      </w:r>
    </w:p>
    <w:p w14:paraId="3CEBE2EF" w14:textId="77777777" w:rsidR="00DA7991" w:rsidRPr="00DA7991" w:rsidRDefault="00DA7991" w:rsidP="00DA7991">
      <w:pPr>
        <w:rPr>
          <w:lang w:val="en-US"/>
        </w:rPr>
      </w:pPr>
      <w:r w:rsidRPr="00DA7991">
        <w:rPr>
          <w:lang w:val="en-US"/>
        </w:rPr>
        <w:t>During the meeting, detailed information was provided regarding the project location (neighborhood, block, and parcel), the scope of the solar power plant, its main technical components, installed capacity, estimated energy generation, and the project’s anticipated contribution to the reduction of carbon emissions.</w:t>
      </w:r>
    </w:p>
    <w:p w14:paraId="406DC63D" w14:textId="77777777" w:rsidR="00DA7991" w:rsidRPr="00DA7991" w:rsidRDefault="00DA7991" w:rsidP="00DA7991">
      <w:pPr>
        <w:rPr>
          <w:lang w:val="en-US"/>
        </w:rPr>
      </w:pPr>
      <w:r w:rsidRPr="00DA7991">
        <w:rPr>
          <w:lang w:val="en-US"/>
        </w:rPr>
        <w:t>Potential environmental and social impacts—particularly during the construction phase, such as dust, noise, and temporary increases in traffic—were discussed in detail. Participants were also informed about the mitigation measures defined in the Environmental and Social Management Plan (ESMP), as well as the grievance mechanism that will be available to stakeholders throughout all stages of the project.</w:t>
      </w:r>
    </w:p>
    <w:p w14:paraId="4E5ADCB7" w14:textId="77777777" w:rsidR="00DA7991" w:rsidRPr="00DA7991" w:rsidRDefault="00DA7991" w:rsidP="00DA7991">
      <w:pPr>
        <w:rPr>
          <w:lang w:val="en-US"/>
        </w:rPr>
      </w:pPr>
      <w:r w:rsidRPr="00DA7991">
        <w:rPr>
          <w:lang w:val="en-US"/>
        </w:rPr>
        <w:t>During the consultation, participants raised questions regarding whether solar panels could lead to local temperature increases, whether any noise would be generated during the operation phase, how the entry of livestock into the project area would be prevented, and whether households would directly benefit from the electricity generated by the project.</w:t>
      </w:r>
    </w:p>
    <w:p w14:paraId="0ED2280F" w14:textId="77777777" w:rsidR="00DA7991" w:rsidRPr="00DA7991" w:rsidRDefault="00DA7991" w:rsidP="00DA7991">
      <w:pPr>
        <w:rPr>
          <w:lang w:val="en-US"/>
        </w:rPr>
      </w:pPr>
      <w:r w:rsidRPr="00DA7991">
        <w:rPr>
          <w:lang w:val="en-US"/>
        </w:rPr>
        <w:t>Project representatives explained that solar panels do not cause a noticeable increase in ambient temperature and that operational noise levels are negligible. Regarding livestock and grazing activities, it was stated that the project site would be securely enclosed with appropriate fencing and warning signage to prevent unauthorized access and ensure both community safety and protection of animals, while existing grazing activities outside the project boundaries would not be adversely affected.</w:t>
      </w:r>
    </w:p>
    <w:p w14:paraId="2F57772E" w14:textId="77777777" w:rsidR="00DA7991" w:rsidRPr="00DA7991" w:rsidRDefault="00DA7991" w:rsidP="00DA7991">
      <w:pPr>
        <w:rPr>
          <w:lang w:val="en-US"/>
        </w:rPr>
      </w:pPr>
      <w:r w:rsidRPr="00DA7991">
        <w:rPr>
          <w:lang w:val="en-US"/>
        </w:rPr>
        <w:t>In response to questions about electricity use, it was clarified that the electricity generated by the solar power plant would be supplied to the national electricity grid in accordance with applicable legislation, and that households would not receive electricity directly from the facility. However, it was emphasized that the project would contribute indirectly to the local community by supporting renewable energy generation, reducing carbon emissions, and lowering the municipality’s energy costs, thereby strengthening municipal services.</w:t>
      </w:r>
    </w:p>
    <w:p w14:paraId="4983EE3C" w14:textId="77777777" w:rsidR="00DA7991" w:rsidRPr="00DA7991" w:rsidRDefault="00DA7991" w:rsidP="00DA7991">
      <w:pPr>
        <w:rPr>
          <w:lang w:val="en-US"/>
        </w:rPr>
      </w:pPr>
      <w:r w:rsidRPr="00DA7991">
        <w:rPr>
          <w:lang w:val="en-US"/>
        </w:rPr>
        <w:t>Project representatives emphasized that all feedback and concerns raised during the meeting would be taken into consideration during project implementation.</w:t>
      </w:r>
    </w:p>
    <w:p w14:paraId="2CA4C6C8" w14:textId="38392A25" w:rsidR="00DA7991" w:rsidRPr="00DA7991" w:rsidRDefault="00DA7991" w:rsidP="00DA7991">
      <w:pPr>
        <w:rPr>
          <w:lang w:val="en-US"/>
        </w:rPr>
      </w:pPr>
      <w:r w:rsidRPr="00DA7991">
        <w:rPr>
          <w:lang w:val="en-US"/>
        </w:rPr>
        <w:t xml:space="preserve">Overall, the consultation meeting contributed to enhancing community awareness, promoting transparency, and demonstrated the municipality’s commitment to continuous and meaningful stakeholder engagement. A copy of the meeting minutes, the signed participant list, and photographic documentation are provided in </w:t>
      </w:r>
      <w:r w:rsidR="00517D7B">
        <w:rPr>
          <w:lang w:val="en-US"/>
        </w:rPr>
        <w:fldChar w:fldCharType="begin"/>
      </w:r>
      <w:r w:rsidR="00517D7B">
        <w:rPr>
          <w:lang w:val="en-US"/>
        </w:rPr>
        <w:instrText xml:space="preserve"> REF _Ref219147780 \h </w:instrText>
      </w:r>
      <w:r w:rsidR="00517D7B">
        <w:rPr>
          <w:lang w:val="en-US"/>
        </w:rPr>
      </w:r>
      <w:r w:rsidR="00517D7B">
        <w:rPr>
          <w:lang w:val="en-US"/>
        </w:rPr>
        <w:fldChar w:fldCharType="separate"/>
      </w:r>
      <w:proofErr w:type="spellStart"/>
      <w:r w:rsidR="00517D7B" w:rsidRPr="004D7F27">
        <w:rPr>
          <w:rFonts w:cs="Arial"/>
          <w:szCs w:val="24"/>
        </w:rPr>
        <w:t>Annex</w:t>
      </w:r>
      <w:proofErr w:type="spellEnd"/>
      <w:r w:rsidR="00517D7B" w:rsidRPr="004D7F27">
        <w:rPr>
          <w:rFonts w:cs="Arial"/>
          <w:szCs w:val="24"/>
        </w:rPr>
        <w:t>-</w:t>
      </w:r>
      <w:r w:rsidR="00517D7B">
        <w:rPr>
          <w:rFonts w:cs="Arial"/>
          <w:szCs w:val="24"/>
        </w:rPr>
        <w:t>I</w:t>
      </w:r>
      <w:r w:rsidR="00517D7B">
        <w:rPr>
          <w:lang w:val="en-US"/>
        </w:rPr>
        <w:fldChar w:fldCharType="end"/>
      </w:r>
      <w:r w:rsidRPr="00DA7991">
        <w:rPr>
          <w:lang w:val="en-US"/>
        </w:rPr>
        <w:t>.</w:t>
      </w:r>
    </w:p>
    <w:p w14:paraId="0E76B505" w14:textId="324E048F" w:rsidR="00533DAF" w:rsidRPr="00B83414" w:rsidRDefault="00533DAF" w:rsidP="008B56D3">
      <w:pPr>
        <w:pStyle w:val="Balk2"/>
        <w:rPr>
          <w:lang w:eastAsia="zh-CN"/>
        </w:rPr>
      </w:pPr>
      <w:bookmarkStart w:id="57" w:name="_Toc212460648"/>
      <w:r w:rsidRPr="00533DAF">
        <w:rPr>
          <w:lang w:eastAsia="zh-CN"/>
        </w:rPr>
        <w:t>Commitment of Municipality Regarding Agricultural Lands</w:t>
      </w:r>
      <w:bookmarkEnd w:id="57"/>
    </w:p>
    <w:p w14:paraId="70B297CE" w14:textId="345B0E71" w:rsidR="00533DAF" w:rsidRPr="00B83414" w:rsidRDefault="00533DAF" w:rsidP="00D11040">
      <w:pPr>
        <w:rPr>
          <w:highlight w:val="yellow"/>
          <w:lang w:val="en-US"/>
        </w:rPr>
      </w:pPr>
      <w:r w:rsidRPr="00533DAF">
        <w:rPr>
          <w:lang w:val="en-US"/>
        </w:rPr>
        <w:t xml:space="preserve">During the stakeholder consultations, the potential impacts of the sub-project on nearby cultivated areas were discussed. In order to provide assurance, </w:t>
      </w:r>
      <w:proofErr w:type="spellStart"/>
      <w:r w:rsidRPr="00533DAF">
        <w:rPr>
          <w:lang w:val="en-US"/>
        </w:rPr>
        <w:t>Sarıkaya</w:t>
      </w:r>
      <w:proofErr w:type="spellEnd"/>
      <w:r w:rsidRPr="00533DAF">
        <w:rPr>
          <w:lang w:val="en-US"/>
        </w:rPr>
        <w:t xml:space="preserve"> Municipality issued an official written commitment stating that the project will not interfere with the cultivated lands of neighboring parcels and that agricultural activities will not be adversely affected. This written commitment has been shared with the landowners and is included as an annex to </w:t>
      </w:r>
      <w:r w:rsidRPr="00533DAF">
        <w:rPr>
          <w:szCs w:val="18"/>
          <w:lang w:val="en-US"/>
        </w:rPr>
        <w:t>this SEP (</w:t>
      </w:r>
      <w:r w:rsidRPr="00533DAF">
        <w:rPr>
          <w:szCs w:val="18"/>
          <w:lang w:val="en-US"/>
        </w:rPr>
        <w:fldChar w:fldCharType="begin"/>
      </w:r>
      <w:r w:rsidRPr="00533DAF">
        <w:rPr>
          <w:szCs w:val="18"/>
          <w:lang w:val="en-US"/>
        </w:rPr>
        <w:instrText xml:space="preserve"> REF _Ref208795280 \h </w:instrText>
      </w:r>
      <w:r>
        <w:rPr>
          <w:szCs w:val="18"/>
          <w:lang w:val="en-US"/>
        </w:rPr>
        <w:instrText xml:space="preserve"> \* MERGEFORMAT </w:instrText>
      </w:r>
      <w:r w:rsidRPr="00533DAF">
        <w:rPr>
          <w:szCs w:val="18"/>
          <w:lang w:val="en-US"/>
        </w:rPr>
      </w:r>
      <w:r w:rsidRPr="00533DAF">
        <w:rPr>
          <w:szCs w:val="18"/>
          <w:lang w:val="en-US"/>
        </w:rPr>
        <w:fldChar w:fldCharType="separate"/>
      </w:r>
      <w:proofErr w:type="spellStart"/>
      <w:r w:rsidRPr="00533DAF">
        <w:rPr>
          <w:rFonts w:cs="Arial"/>
          <w:szCs w:val="18"/>
        </w:rPr>
        <w:t>Annex</w:t>
      </w:r>
      <w:proofErr w:type="spellEnd"/>
      <w:r w:rsidRPr="00533DAF">
        <w:rPr>
          <w:rFonts w:cs="Arial"/>
          <w:szCs w:val="18"/>
        </w:rPr>
        <w:t>-H</w:t>
      </w:r>
      <w:r w:rsidRPr="00533DAF">
        <w:rPr>
          <w:szCs w:val="18"/>
          <w:lang w:val="en-US"/>
        </w:rPr>
        <w:fldChar w:fldCharType="end"/>
      </w:r>
      <w:r w:rsidRPr="00533DAF">
        <w:rPr>
          <w:szCs w:val="18"/>
          <w:lang w:val="en-US"/>
        </w:rPr>
        <w:t>).</w:t>
      </w:r>
    </w:p>
    <w:p w14:paraId="08E5A032" w14:textId="3DBD016A" w:rsidR="00460A3A" w:rsidRPr="00B83414" w:rsidRDefault="00460A3A" w:rsidP="008B56D3">
      <w:pPr>
        <w:pStyle w:val="Balk2"/>
        <w:rPr>
          <w:lang w:eastAsia="zh-CN"/>
        </w:rPr>
      </w:pPr>
      <w:bookmarkStart w:id="58" w:name="_Toc212460649"/>
      <w:r w:rsidRPr="00B83414">
        <w:rPr>
          <w:lang w:eastAsia="zh-CN"/>
        </w:rPr>
        <w:t>Summary of project stakeholder needs and methods, tools, and techniques for stakeholder engagement</w:t>
      </w:r>
      <w:bookmarkEnd w:id="58"/>
    </w:p>
    <w:p w14:paraId="4FA916E4" w14:textId="7611B0EC" w:rsidR="00CA47D0" w:rsidRDefault="00CA47D0" w:rsidP="0098597A">
      <w:pPr>
        <w:rPr>
          <w:lang w:val="en-US"/>
        </w:rPr>
      </w:pPr>
      <w:r w:rsidRPr="00CA47D0">
        <w:rPr>
          <w:lang w:val="en-US"/>
        </w:rPr>
        <w:t>Identifying and managing stakeholder needs accurately in sub</w:t>
      </w:r>
      <w:r w:rsidR="00921056">
        <w:rPr>
          <w:lang w:val="en-US"/>
        </w:rPr>
        <w:t>-</w:t>
      </w:r>
      <w:r w:rsidRPr="00CA47D0">
        <w:rPr>
          <w:lang w:val="en-US"/>
        </w:rPr>
        <w:t>project is critically important. Key stakeholder needs include regular updates about the sub</w:t>
      </w:r>
      <w:r w:rsidR="00533DAF">
        <w:rPr>
          <w:lang w:val="en-US"/>
        </w:rPr>
        <w:t>-</w:t>
      </w:r>
      <w:r w:rsidRPr="00CA47D0">
        <w:rPr>
          <w:lang w:val="en-US"/>
        </w:rPr>
        <w:t>project, stakeholders in decision-making processes, direct or indirect benefits from the sub</w:t>
      </w:r>
      <w:r w:rsidR="00921056">
        <w:rPr>
          <w:lang w:val="en-US"/>
        </w:rPr>
        <w:t>-</w:t>
      </w:r>
      <w:r w:rsidRPr="00CA47D0">
        <w:rPr>
          <w:lang w:val="en-US"/>
        </w:rPr>
        <w:t>project, and an effective communication mechanism. Tools such as surveys and one-on-one interviews will be effectively utilized in information-sharing and engagement processes. Additionally, regular reporting, dashboards, and online communication tools will ensure transparent updates about sub</w:t>
      </w:r>
      <w:r w:rsidR="00921056">
        <w:rPr>
          <w:lang w:val="en-US"/>
        </w:rPr>
        <w:t>-</w:t>
      </w:r>
      <w:r w:rsidRPr="00CA47D0">
        <w:rPr>
          <w:lang w:val="en-US"/>
        </w:rPr>
        <w:t>project progress. Community meetings and feedback mechanisms will help build trust in the sub</w:t>
      </w:r>
      <w:r w:rsidR="00921056">
        <w:rPr>
          <w:lang w:val="en-US"/>
        </w:rPr>
        <w:t>-</w:t>
      </w:r>
      <w:r w:rsidRPr="00CA47D0">
        <w:rPr>
          <w:lang w:val="en-US"/>
        </w:rPr>
        <w:t>project while providing a better understanding of stakeholders' needs and expectations. Through these methods, stakeholder engagement in sub</w:t>
      </w:r>
      <w:r w:rsidR="00921056">
        <w:rPr>
          <w:lang w:val="en-US"/>
        </w:rPr>
        <w:t>-</w:t>
      </w:r>
      <w:r w:rsidRPr="00CA47D0">
        <w:rPr>
          <w:lang w:val="en-US"/>
        </w:rPr>
        <w:t>projects will be strengthened, making the projects more inclusive, sustainable, and effectively managed.</w:t>
      </w:r>
    </w:p>
    <w:p w14:paraId="27A2E4FE" w14:textId="2C0015CF" w:rsidR="008B23F4" w:rsidRPr="00B83414" w:rsidRDefault="008B23F4" w:rsidP="0098597A">
      <w:pPr>
        <w:rPr>
          <w:lang w:val="en-US"/>
        </w:rPr>
      </w:pPr>
      <w:r w:rsidRPr="00B83414">
        <w:rPr>
          <w:lang w:val="en-US"/>
        </w:rPr>
        <w:t xml:space="preserve">Stakeholders have been identified within the scope of the sub-project and consultations or key information meetings have been held with these stakeholders. Stakeholders identified in the region have been informed about the location, components and content of the sub-project. </w:t>
      </w:r>
    </w:p>
    <w:p w14:paraId="2F37BDF7" w14:textId="5A54D9F8" w:rsidR="008B23F4" w:rsidRPr="004D7F27" w:rsidRDefault="008B23F4" w:rsidP="0098597A">
      <w:pPr>
        <w:rPr>
          <w:lang w:val="en-US"/>
        </w:rPr>
      </w:pPr>
      <w:r w:rsidRPr="00B83414">
        <w:rPr>
          <w:lang w:val="en-US"/>
        </w:rPr>
        <w:t xml:space="preserve">This plan shows the nature and level of stakeholder interest in the project, how the participation will be conducted, the frequency of participation and the responsible unit of </w:t>
      </w:r>
      <w:proofErr w:type="spellStart"/>
      <w:r w:rsidR="00D11040">
        <w:rPr>
          <w:lang w:val="en-US"/>
        </w:rPr>
        <w:t>Sarıkaya</w:t>
      </w:r>
      <w:proofErr w:type="spellEnd"/>
      <w:r w:rsidR="00D11040">
        <w:rPr>
          <w:lang w:val="en-US"/>
        </w:rPr>
        <w:t xml:space="preserve"> </w:t>
      </w:r>
      <w:r w:rsidRPr="00B83414">
        <w:rPr>
          <w:lang w:val="en-US"/>
        </w:rPr>
        <w:t xml:space="preserve">Municipality, and the following matrix provides a tabular version of this program (See </w:t>
      </w:r>
      <w:r w:rsidR="00F21993" w:rsidRPr="004D7F27">
        <w:rPr>
          <w:lang w:val="en-US"/>
        </w:rPr>
        <w:fldChar w:fldCharType="begin"/>
      </w:r>
      <w:r w:rsidR="00F21993" w:rsidRPr="00B83414">
        <w:rPr>
          <w:lang w:val="en-US"/>
        </w:rPr>
        <w:instrText xml:space="preserve"> REF _Ref183101310 \h </w:instrText>
      </w:r>
      <w:r w:rsidR="00BA47A1" w:rsidRPr="00B83414">
        <w:rPr>
          <w:lang w:val="en-US"/>
        </w:rPr>
        <w:instrText xml:space="preserve"> \* MERGEFORMAT </w:instrText>
      </w:r>
      <w:r w:rsidR="00F21993" w:rsidRPr="004D7F27">
        <w:rPr>
          <w:lang w:val="en-US"/>
        </w:rPr>
      </w:r>
      <w:r w:rsidR="00F21993" w:rsidRPr="004D7F27">
        <w:rPr>
          <w:lang w:val="en-US"/>
        </w:rPr>
        <w:fldChar w:fldCharType="separate"/>
      </w:r>
      <w:r w:rsidR="00836A32" w:rsidRPr="00B83414">
        <w:rPr>
          <w:lang w:val="en-US"/>
        </w:rPr>
        <w:t xml:space="preserve">Table </w:t>
      </w:r>
      <w:r w:rsidR="00836A32" w:rsidRPr="004D7F27">
        <w:rPr>
          <w:noProof/>
          <w:lang w:val="en-US"/>
        </w:rPr>
        <w:t>4</w:t>
      </w:r>
      <w:r w:rsidR="00F21993" w:rsidRPr="004D7F27">
        <w:rPr>
          <w:lang w:val="en-US"/>
        </w:rPr>
        <w:fldChar w:fldCharType="end"/>
      </w:r>
      <w:r w:rsidRPr="00B83414">
        <w:rPr>
          <w:lang w:val="en-US"/>
        </w:rPr>
        <w:t>).</w:t>
      </w:r>
    </w:p>
    <w:p w14:paraId="087F7078" w14:textId="73BF0535" w:rsidR="008B23F4" w:rsidRPr="00B83414" w:rsidRDefault="008B23F4" w:rsidP="0098597A">
      <w:pPr>
        <w:rPr>
          <w:lang w:val="en-US"/>
        </w:rPr>
      </w:pPr>
      <w:r w:rsidRPr="00B83414">
        <w:rPr>
          <w:lang w:val="en-US"/>
        </w:rPr>
        <w:t xml:space="preserve">The responsible party/person should be determined by the representatives of </w:t>
      </w:r>
      <w:proofErr w:type="spellStart"/>
      <w:r w:rsidR="00D11040">
        <w:rPr>
          <w:lang w:val="en-US"/>
        </w:rPr>
        <w:t>Sarıkaya</w:t>
      </w:r>
      <w:proofErr w:type="spellEnd"/>
      <w:r w:rsidRPr="00B83414">
        <w:rPr>
          <w:lang w:val="en-US"/>
        </w:rPr>
        <w:t xml:space="preserve"> Municipality. The SEP will be implemented at the sub-project level. Registration forms and full meeting minutes of those who participated in the consultations will be recorded</w:t>
      </w:r>
      <w:r w:rsidR="00AA6573" w:rsidRPr="00B83414">
        <w:rPr>
          <w:lang w:val="en-US"/>
        </w:rPr>
        <w:t xml:space="preserve"> as an annex to the SEP</w:t>
      </w:r>
      <w:r w:rsidRPr="00B83414">
        <w:rPr>
          <w:lang w:val="en-US"/>
        </w:rPr>
        <w:t xml:space="preserve">, but </w:t>
      </w:r>
      <w:r w:rsidR="00AA6573" w:rsidRPr="00B83414">
        <w:rPr>
          <w:lang w:val="en-US"/>
        </w:rPr>
        <w:t xml:space="preserve">personal information </w:t>
      </w:r>
      <w:r w:rsidRPr="00B83414">
        <w:rPr>
          <w:lang w:val="en-US"/>
        </w:rPr>
        <w:t>will not be made publicly available. When the SEP is disclosed, relevant data containing personal data will be blurred, taking into account the Personal Data Protection Law.</w:t>
      </w:r>
    </w:p>
    <w:p w14:paraId="275D0DA8" w14:textId="430A2570" w:rsidR="00BC4009" w:rsidRDefault="008B23F4" w:rsidP="0098597A">
      <w:pPr>
        <w:rPr>
          <w:lang w:val="en-US"/>
        </w:rPr>
      </w:pPr>
      <w:r w:rsidRPr="00B83414">
        <w:rPr>
          <w:lang w:val="en-US"/>
        </w:rPr>
        <w:t xml:space="preserve">All supporting documentation for stakeholder activities (newspaper notices, attendee list, full meeting minutes (as an annex), </w:t>
      </w:r>
      <w:r w:rsidR="00AA6573" w:rsidRPr="00B83414">
        <w:rPr>
          <w:lang w:val="en-US"/>
        </w:rPr>
        <w:t xml:space="preserve">the presentation, </w:t>
      </w:r>
      <w:r w:rsidRPr="00B83414">
        <w:rPr>
          <w:lang w:val="en-US"/>
        </w:rPr>
        <w:t>sample brochure) will be included in the SEP.</w:t>
      </w:r>
    </w:p>
    <w:p w14:paraId="15757C83" w14:textId="1CD93DB5" w:rsidR="00CA47D0" w:rsidRPr="00C13720" w:rsidRDefault="00CA47D0" w:rsidP="00CA47D0">
      <w:pPr>
        <w:spacing w:line="276" w:lineRule="auto"/>
        <w:rPr>
          <w:rFonts w:cs="Arial"/>
          <w:szCs w:val="18"/>
          <w:lang w:val="en-US"/>
        </w:rPr>
      </w:pPr>
      <w:r w:rsidRPr="00C13720">
        <w:rPr>
          <w:rFonts w:cs="Arial"/>
          <w:szCs w:val="18"/>
          <w:lang w:val="en-US"/>
        </w:rPr>
        <w:t xml:space="preserve">The </w:t>
      </w:r>
      <w:r w:rsidR="00D75730">
        <w:rPr>
          <w:rFonts w:cs="Arial"/>
          <w:szCs w:val="18"/>
          <w:lang w:val="en-US"/>
        </w:rPr>
        <w:t>Stakeholder</w:t>
      </w:r>
      <w:r w:rsidRPr="00C13720">
        <w:rPr>
          <w:rFonts w:cs="Arial"/>
          <w:szCs w:val="18"/>
          <w:lang w:val="en-US"/>
        </w:rPr>
        <w:t xml:space="preserve"> Consultation Meeting (</w:t>
      </w:r>
      <w:r w:rsidR="00D75730">
        <w:rPr>
          <w:rFonts w:cs="Arial"/>
          <w:szCs w:val="18"/>
          <w:lang w:val="en-US"/>
        </w:rPr>
        <w:t>SCM</w:t>
      </w:r>
      <w:r w:rsidRPr="00C13720">
        <w:rPr>
          <w:rFonts w:cs="Arial"/>
          <w:szCs w:val="18"/>
          <w:lang w:val="en-US"/>
        </w:rPr>
        <w:t xml:space="preserve">) to be held within the scope of the </w:t>
      </w:r>
      <w:r>
        <w:rPr>
          <w:rFonts w:cs="Arial"/>
          <w:szCs w:val="18"/>
          <w:lang w:val="en-US"/>
        </w:rPr>
        <w:t>sub</w:t>
      </w:r>
      <w:r w:rsidR="00533DAF">
        <w:rPr>
          <w:rFonts w:cs="Arial"/>
          <w:szCs w:val="18"/>
          <w:lang w:val="en-US"/>
        </w:rPr>
        <w:t>-</w:t>
      </w:r>
      <w:r>
        <w:rPr>
          <w:rFonts w:cs="Arial"/>
          <w:szCs w:val="18"/>
          <w:lang w:val="en-US"/>
        </w:rPr>
        <w:t>project</w:t>
      </w:r>
      <w:r w:rsidRPr="00C13720">
        <w:rPr>
          <w:rFonts w:cs="Arial"/>
          <w:szCs w:val="18"/>
          <w:lang w:val="en-US"/>
        </w:rPr>
        <w:t xml:space="preserve"> will be held face to face. A shuttle service will be provided to ensure the participation of vulnerable groups, and online participation will be provided for groups that still cannot participate. </w:t>
      </w:r>
    </w:p>
    <w:p w14:paraId="774B0E6E" w14:textId="486507C1" w:rsidR="00CA47D0" w:rsidRPr="00B83414" w:rsidRDefault="00CA47D0" w:rsidP="00CA47D0">
      <w:pPr>
        <w:rPr>
          <w:lang w:val="en-US"/>
        </w:rPr>
      </w:pPr>
      <w:r w:rsidRPr="00C13720">
        <w:rPr>
          <w:rFonts w:cs="Arial"/>
          <w:szCs w:val="18"/>
          <w:lang w:val="en-US"/>
        </w:rPr>
        <w:t>In the participation of women in consultation activities, meetings will be held under conditions that take cultural sensitivities into account. In addition, meetings will be planned at appropriate times (e.g. evenings or weekends) depending on their age and workload</w:t>
      </w:r>
      <w:r>
        <w:rPr>
          <w:rFonts w:cs="Arial"/>
          <w:szCs w:val="18"/>
          <w:lang w:val="en-US"/>
        </w:rPr>
        <w:t>.</w:t>
      </w:r>
    </w:p>
    <w:p w14:paraId="37E1B2E9" w14:textId="1A516990" w:rsidR="00460A3A" w:rsidRPr="00B83414" w:rsidRDefault="00460A3A" w:rsidP="008B56D3">
      <w:pPr>
        <w:pStyle w:val="Balk2"/>
        <w:rPr>
          <w:lang w:eastAsia="zh-CN"/>
        </w:rPr>
      </w:pPr>
      <w:bookmarkStart w:id="59" w:name="_Toc212460650"/>
      <w:bookmarkStart w:id="60" w:name="_Hlk34157935"/>
      <w:r w:rsidRPr="00B83414">
        <w:rPr>
          <w:lang w:eastAsia="zh-CN"/>
        </w:rPr>
        <w:t>Stakeholder engagement plan</w:t>
      </w:r>
      <w:bookmarkEnd w:id="59"/>
      <w:r w:rsidRPr="00B83414">
        <w:rPr>
          <w:lang w:eastAsia="zh-CN"/>
        </w:rPr>
        <w:t xml:space="preserve"> </w:t>
      </w:r>
    </w:p>
    <w:p w14:paraId="56C15B3F" w14:textId="755BA7E6" w:rsidR="0012751E" w:rsidRPr="0012751E" w:rsidRDefault="0012751E" w:rsidP="0012751E">
      <w:pPr>
        <w:rPr>
          <w:lang w:val="en-US"/>
        </w:rPr>
      </w:pPr>
      <w:r w:rsidRPr="0012751E">
        <w:rPr>
          <w:lang w:val="en-US"/>
        </w:rPr>
        <w:t xml:space="preserve">A stakeholder engagement plan is an important tool for a project or </w:t>
      </w:r>
      <w:r w:rsidR="008B56D3" w:rsidRPr="0012751E">
        <w:rPr>
          <w:lang w:val="en-US"/>
        </w:rPr>
        <w:t>organization</w:t>
      </w:r>
      <w:r w:rsidRPr="0012751E">
        <w:rPr>
          <w:lang w:val="en-US"/>
        </w:rPr>
        <w:t xml:space="preserve"> to communicate effectively with its stakeholders, manage the project successfully and achieve its objectives.</w:t>
      </w:r>
    </w:p>
    <w:p w14:paraId="52D66364" w14:textId="68CE2A11" w:rsidR="0012751E" w:rsidRPr="0012751E" w:rsidRDefault="0012751E" w:rsidP="0012751E">
      <w:pPr>
        <w:rPr>
          <w:lang w:val="en-US"/>
        </w:rPr>
      </w:pPr>
      <w:r w:rsidRPr="0012751E">
        <w:rPr>
          <w:lang w:val="en-US"/>
        </w:rPr>
        <w:t xml:space="preserve">The first Stakeholder Consultation Meeting (SCM) of the sub-project will be held following the approved by İLBANK draft ESMP report in a selected venue in </w:t>
      </w:r>
      <w:proofErr w:type="spellStart"/>
      <w:r>
        <w:rPr>
          <w:lang w:val="en-US"/>
        </w:rPr>
        <w:t>Sarıkaya</w:t>
      </w:r>
      <w:proofErr w:type="spellEnd"/>
      <w:r w:rsidRPr="0012751E">
        <w:rPr>
          <w:lang w:val="en-US"/>
        </w:rPr>
        <w:t xml:space="preserve"> which will have sufficient capacity and facilities, thus facilitating comfortable and efficient communication. Above mentioned PAPs and OIPs will be invited to the SCM.</w:t>
      </w:r>
    </w:p>
    <w:p w14:paraId="05AFD590" w14:textId="36437FF8" w:rsidR="0012751E" w:rsidRPr="0012751E" w:rsidRDefault="0012751E" w:rsidP="0012751E">
      <w:pPr>
        <w:rPr>
          <w:lang w:val="en-US"/>
        </w:rPr>
      </w:pPr>
      <w:r w:rsidRPr="0012751E">
        <w:rPr>
          <w:lang w:val="en-US"/>
        </w:rPr>
        <w:t xml:space="preserve">Prior to the SCMs, announcements will be published in local and national newspapers, and on </w:t>
      </w:r>
      <w:proofErr w:type="spellStart"/>
      <w:r>
        <w:rPr>
          <w:lang w:val="en-US"/>
        </w:rPr>
        <w:t>Sarıkaya</w:t>
      </w:r>
      <w:proofErr w:type="spellEnd"/>
      <w:r>
        <w:rPr>
          <w:lang w:val="en-US"/>
        </w:rPr>
        <w:t xml:space="preserve"> Municipality</w:t>
      </w:r>
      <w:r w:rsidRPr="0012751E">
        <w:rPr>
          <w:lang w:val="en-US"/>
        </w:rPr>
        <w:t>'s official website. Sub project information brochures will be distributed 10 days prior to the meeting to the participants before the meetings begin and sub-project maps will be made available in the brochures and in public places like village tea houses, mukhtars’ offices. Not only will announcements be made through official means, but also the involvement of the local people will be encouraged by contacting the mukhtars prior to the meeting in order to encourage them about the meeting and the subproject.</w:t>
      </w:r>
    </w:p>
    <w:p w14:paraId="45A0ADCF" w14:textId="7B051E3C" w:rsidR="0012751E" w:rsidRPr="0012751E" w:rsidRDefault="0012751E" w:rsidP="0012751E">
      <w:pPr>
        <w:rPr>
          <w:lang w:val="en-US"/>
        </w:rPr>
      </w:pPr>
      <w:r w:rsidRPr="0012751E">
        <w:rPr>
          <w:lang w:val="en-US"/>
        </w:rPr>
        <w:t xml:space="preserve">In addition to official announcements, local participation will be encouraged by the Social Expert of </w:t>
      </w:r>
      <w:r>
        <w:rPr>
          <w:lang w:val="en-US"/>
        </w:rPr>
        <w:t>PIU</w:t>
      </w:r>
      <w:r w:rsidRPr="0012751E">
        <w:rPr>
          <w:lang w:val="en-US"/>
        </w:rPr>
        <w:t xml:space="preserve"> through direct engagement with community leaders. To ensure the inclusion of vulnerable groups such as seasonal migrants and Syrian refugees, local leaders will be consulted in the field. Neighborhood visits will be carried out according to the construction activities calendar. Mukhtar(s) and local people will be informed in detail about the project and the grievance mechanism within the sub-project through consultation meetings.</w:t>
      </w:r>
    </w:p>
    <w:p w14:paraId="4038B664" w14:textId="3711EF02" w:rsidR="0012751E" w:rsidRPr="0012751E" w:rsidRDefault="0012751E" w:rsidP="0012751E">
      <w:pPr>
        <w:rPr>
          <w:lang w:val="en-US"/>
        </w:rPr>
      </w:pPr>
      <w:r w:rsidRPr="0012751E">
        <w:rPr>
          <w:lang w:val="en-US"/>
        </w:rPr>
        <w:t xml:space="preserve">Consultation meetings will begin with an introduction and an explanation of the purpose and scope of the meeting, and followed by a final discussion session where questions, concerns and suggestions were taken after the presentations made by </w:t>
      </w:r>
      <w:r>
        <w:rPr>
          <w:lang w:val="en-US"/>
        </w:rPr>
        <w:t>PIU.</w:t>
      </w:r>
    </w:p>
    <w:p w14:paraId="5AB9EC26" w14:textId="77777777" w:rsidR="0012751E" w:rsidRPr="0012751E" w:rsidRDefault="0012751E" w:rsidP="0012751E">
      <w:pPr>
        <w:rPr>
          <w:lang w:val="en-US"/>
        </w:rPr>
      </w:pPr>
      <w:r w:rsidRPr="0012751E">
        <w:rPr>
          <w:lang w:val="en-US"/>
        </w:rPr>
        <w:t>The main topics which will be covered in the presentations are as follows:</w:t>
      </w:r>
    </w:p>
    <w:p w14:paraId="29A55522" w14:textId="77777777" w:rsidR="0012751E" w:rsidRPr="0012751E" w:rsidRDefault="0012751E" w:rsidP="0012751E">
      <w:pPr>
        <w:rPr>
          <w:lang w:val="en-US"/>
        </w:rPr>
      </w:pPr>
      <w:r w:rsidRPr="0012751E">
        <w:rPr>
          <w:lang w:val="en-US"/>
        </w:rPr>
        <w:t>•Aim and the coverage of the sub-project.</w:t>
      </w:r>
    </w:p>
    <w:p w14:paraId="46BFBF56" w14:textId="77777777" w:rsidR="0012751E" w:rsidRPr="0012751E" w:rsidRDefault="0012751E" w:rsidP="0012751E">
      <w:pPr>
        <w:rPr>
          <w:lang w:val="en-US"/>
        </w:rPr>
      </w:pPr>
      <w:r w:rsidRPr="0012751E">
        <w:rPr>
          <w:lang w:val="en-US"/>
        </w:rPr>
        <w:t>• Who are the Project Main Executive Body, Project Beneficiary and Executing Organization and Project Sponsors?</w:t>
      </w:r>
    </w:p>
    <w:p w14:paraId="451C12BE" w14:textId="77777777" w:rsidR="0012751E" w:rsidRPr="0012751E" w:rsidRDefault="0012751E" w:rsidP="0012751E">
      <w:pPr>
        <w:rPr>
          <w:lang w:val="en-US"/>
        </w:rPr>
      </w:pPr>
      <w:r w:rsidRPr="0012751E">
        <w:rPr>
          <w:lang w:val="en-US"/>
        </w:rPr>
        <w:t>•What are the expected benefits of the Project?</w:t>
      </w:r>
    </w:p>
    <w:p w14:paraId="6107EE52" w14:textId="77777777" w:rsidR="0012751E" w:rsidRPr="0012751E" w:rsidRDefault="0012751E" w:rsidP="0012751E">
      <w:pPr>
        <w:rPr>
          <w:lang w:val="en-US"/>
        </w:rPr>
      </w:pPr>
      <w:r w:rsidRPr="0012751E">
        <w:rPr>
          <w:lang w:val="en-US"/>
        </w:rPr>
        <w:t>•What are Environmental and Social Negative Impacts? An overview of the anticipated environmental and social negative impacts of the sub project and the measures suggested to mitigate these (participants will be invited to discuss any additional negative impacts they might foresee and offer views on whether the planned measures are sufficient or suggest alternative or additional measures)</w:t>
      </w:r>
    </w:p>
    <w:p w14:paraId="084E9DD4" w14:textId="77777777" w:rsidR="0012751E" w:rsidRPr="0012751E" w:rsidRDefault="0012751E" w:rsidP="0012751E">
      <w:pPr>
        <w:rPr>
          <w:lang w:val="en-US"/>
        </w:rPr>
      </w:pPr>
      <w:r w:rsidRPr="0012751E">
        <w:rPr>
          <w:lang w:val="en-US"/>
        </w:rPr>
        <w:t>•Grievance mechanism</w:t>
      </w:r>
    </w:p>
    <w:p w14:paraId="4B097FEB" w14:textId="77777777" w:rsidR="0012751E" w:rsidRPr="0012751E" w:rsidRDefault="0012751E" w:rsidP="0012751E">
      <w:pPr>
        <w:rPr>
          <w:lang w:val="en-US"/>
        </w:rPr>
      </w:pPr>
      <w:r w:rsidRPr="0012751E">
        <w:rPr>
          <w:lang w:val="en-US"/>
        </w:rPr>
        <w:t>•Discussion (Questions and Answers) Session</w:t>
      </w:r>
    </w:p>
    <w:p w14:paraId="467D3329" w14:textId="77777777" w:rsidR="0012751E" w:rsidRPr="0012751E" w:rsidRDefault="0012751E" w:rsidP="0012751E">
      <w:pPr>
        <w:rPr>
          <w:lang w:val="en-US"/>
        </w:rPr>
      </w:pPr>
      <w:r w:rsidRPr="0012751E">
        <w:rPr>
          <w:lang w:val="en-US"/>
        </w:rPr>
        <w:t>Consultation meetings will be conducted in a participative manner. The locals will be encouraged to express their own ideas about the subproject and their opinion in order to minimize the negative social impacts of the project. A brochure will be prepared covering those topics and will be distributed during the consultation meetings and will be distributed in public places. The brochure will include the communication information of the required contact phone numbers and email addresses and during the consultation meetings, the locals will be encouraged to contact sub project social experts.</w:t>
      </w:r>
    </w:p>
    <w:p w14:paraId="4C208F19" w14:textId="77777777" w:rsidR="0012751E" w:rsidRPr="0012751E" w:rsidRDefault="0012751E" w:rsidP="008B56D3">
      <w:pPr>
        <w:pStyle w:val="Balk2"/>
      </w:pPr>
      <w:bookmarkStart w:id="61" w:name="_Toc212460651"/>
      <w:r w:rsidRPr="0012751E">
        <w:rPr>
          <w:lang w:eastAsia="zh-CN"/>
        </w:rPr>
        <w:t>Other methods for stakeholder engagement:</w:t>
      </w:r>
      <w:bookmarkEnd w:id="61"/>
      <w:r w:rsidRPr="0012751E">
        <w:t xml:space="preserve"> </w:t>
      </w:r>
    </w:p>
    <w:p w14:paraId="181E9ECE" w14:textId="77777777" w:rsidR="0012751E" w:rsidRPr="0012751E" w:rsidRDefault="0012751E" w:rsidP="0012751E">
      <w:pPr>
        <w:rPr>
          <w:lang w:val="en-US"/>
        </w:rPr>
      </w:pPr>
      <w:r w:rsidRPr="0012751E">
        <w:rPr>
          <w:lang w:val="en-US"/>
        </w:rPr>
        <w:t xml:space="preserve">Regular site visits aiming face-to-face meetings will be implemented by the contractor company social expert in order to: </w:t>
      </w:r>
    </w:p>
    <w:p w14:paraId="69BF0DD0" w14:textId="77777777" w:rsidR="0012751E" w:rsidRPr="0012751E" w:rsidRDefault="0012751E" w:rsidP="0012751E">
      <w:pPr>
        <w:rPr>
          <w:lang w:val="en-US"/>
        </w:rPr>
      </w:pPr>
      <w:r w:rsidRPr="0012751E">
        <w:rPr>
          <w:lang w:val="en-US"/>
        </w:rPr>
        <w:t xml:space="preserve">Carry out grievance processes, </w:t>
      </w:r>
    </w:p>
    <w:p w14:paraId="6181E19E" w14:textId="77777777" w:rsidR="0012751E" w:rsidRPr="0012751E" w:rsidRDefault="0012751E" w:rsidP="0012751E">
      <w:pPr>
        <w:rPr>
          <w:lang w:val="en-US"/>
        </w:rPr>
      </w:pPr>
      <w:r w:rsidRPr="0012751E">
        <w:rPr>
          <w:lang w:val="en-US"/>
        </w:rPr>
        <w:t xml:space="preserve">Further disclosure of the project, </w:t>
      </w:r>
    </w:p>
    <w:p w14:paraId="4EB94A4E" w14:textId="77777777" w:rsidR="0012751E" w:rsidRPr="0012751E" w:rsidRDefault="0012751E" w:rsidP="0012751E">
      <w:pPr>
        <w:rPr>
          <w:lang w:val="en-US"/>
        </w:rPr>
      </w:pPr>
      <w:r w:rsidRPr="0012751E">
        <w:rPr>
          <w:lang w:val="en-US"/>
        </w:rPr>
        <w:t xml:space="preserve">Identifying any population change which may bring existence of any disadvantaged/vulnerable person. </w:t>
      </w:r>
    </w:p>
    <w:p w14:paraId="35647F5C" w14:textId="77777777" w:rsidR="0012751E" w:rsidRPr="0012751E" w:rsidRDefault="0012751E" w:rsidP="0012751E">
      <w:pPr>
        <w:rPr>
          <w:lang w:val="en-US"/>
        </w:rPr>
      </w:pPr>
    </w:p>
    <w:p w14:paraId="6B76AAE9" w14:textId="5BAE0383" w:rsidR="0012751E" w:rsidRPr="0012751E" w:rsidRDefault="0012751E" w:rsidP="0012751E">
      <w:pPr>
        <w:rPr>
          <w:lang w:val="en-US"/>
        </w:rPr>
      </w:pPr>
      <w:r w:rsidRPr="0012751E">
        <w:rPr>
          <w:lang w:val="en-US"/>
        </w:rPr>
        <w:t xml:space="preserve">Site visits can also be done with the demand of a local, while the visit of the locals to the sub project management offices can also be defined as a tool for stakeholder engagement activity. </w:t>
      </w:r>
    </w:p>
    <w:p w14:paraId="52B2D6A5" w14:textId="0BDA9D2E" w:rsidR="008B23F4" w:rsidRPr="004D7F27" w:rsidRDefault="0012751E" w:rsidP="0012751E">
      <w:pPr>
        <w:rPr>
          <w:lang w:val="en-US"/>
        </w:rPr>
      </w:pPr>
      <w:r w:rsidRPr="0012751E">
        <w:rPr>
          <w:lang w:val="en-US"/>
        </w:rPr>
        <w:t>Phone calls or text messages can be preferred according to certain circumstances but preferable meeting technique is to conduct the meetings face-to-face</w:t>
      </w:r>
      <w:r w:rsidR="00152C73">
        <w:rPr>
          <w:lang w:val="en-US"/>
        </w:rPr>
        <w:t xml:space="preserve">. </w:t>
      </w:r>
      <w:r w:rsidR="008B23F4" w:rsidRPr="00B83414">
        <w:rPr>
          <w:lang w:val="en-US"/>
        </w:rPr>
        <w:t xml:space="preserve">The proposed Stakeholder Engagement Schedule is provided in </w:t>
      </w:r>
      <w:r w:rsidR="00F21993" w:rsidRPr="004D7F27">
        <w:rPr>
          <w:lang w:val="en-US"/>
        </w:rPr>
        <w:fldChar w:fldCharType="begin"/>
      </w:r>
      <w:r w:rsidR="00F21993" w:rsidRPr="00B83414">
        <w:rPr>
          <w:lang w:val="en-US"/>
        </w:rPr>
        <w:instrText xml:space="preserve"> REF _Ref183101310 \h </w:instrText>
      </w:r>
      <w:r w:rsidR="00BA47A1" w:rsidRPr="00B83414">
        <w:rPr>
          <w:lang w:val="en-US"/>
        </w:rPr>
        <w:instrText xml:space="preserve"> \* MERGEFORMAT </w:instrText>
      </w:r>
      <w:r w:rsidR="00F21993" w:rsidRPr="004D7F27">
        <w:rPr>
          <w:lang w:val="en-US"/>
        </w:rPr>
      </w:r>
      <w:r w:rsidR="00F21993" w:rsidRPr="004D7F27">
        <w:rPr>
          <w:lang w:val="en-US"/>
        </w:rPr>
        <w:fldChar w:fldCharType="separate"/>
      </w:r>
      <w:r w:rsidR="00863B7E" w:rsidRPr="004D7F27">
        <w:rPr>
          <w:lang w:val="en-US"/>
        </w:rPr>
        <w:t xml:space="preserve">Table </w:t>
      </w:r>
      <w:r w:rsidR="00863B7E" w:rsidRPr="004D7F27">
        <w:rPr>
          <w:noProof/>
          <w:lang w:val="en-US"/>
        </w:rPr>
        <w:t>4</w:t>
      </w:r>
      <w:r w:rsidR="00F21993" w:rsidRPr="004D7F27">
        <w:rPr>
          <w:lang w:val="en-US"/>
        </w:rPr>
        <w:fldChar w:fldCharType="end"/>
      </w:r>
      <w:r w:rsidR="008B23F4" w:rsidRPr="00B83414">
        <w:rPr>
          <w:lang w:val="en-US"/>
        </w:rPr>
        <w:t>.</w:t>
      </w:r>
    </w:p>
    <w:p w14:paraId="4047D430" w14:textId="77777777" w:rsidR="000445B3" w:rsidRPr="00B83414" w:rsidRDefault="000445B3" w:rsidP="00125350">
      <w:pPr>
        <w:pStyle w:val="ResimYazs"/>
        <w:rPr>
          <w:rFonts w:cs="Arial"/>
          <w:lang w:val="en-US"/>
        </w:rPr>
        <w:sectPr w:rsidR="000445B3" w:rsidRPr="00B83414" w:rsidSect="00524F0A">
          <w:footerReference w:type="even" r:id="rId24"/>
          <w:footerReference w:type="default" r:id="rId25"/>
          <w:footerReference w:type="first" r:id="rId26"/>
          <w:pgSz w:w="11906" w:h="16838"/>
          <w:pgMar w:top="1417" w:right="1417" w:bottom="1417" w:left="1417" w:header="708" w:footer="708" w:gutter="0"/>
          <w:cols w:space="708"/>
          <w:docGrid w:linePitch="360"/>
        </w:sectPr>
      </w:pPr>
    </w:p>
    <w:bookmarkEnd w:id="60"/>
    <w:p w14:paraId="4C3929C9" w14:textId="0D432ED4" w:rsidR="00BF75C9" w:rsidRPr="00BF75C9" w:rsidRDefault="00BF75C9" w:rsidP="00BF75C9">
      <w:pPr>
        <w:pStyle w:val="ResimYazs"/>
        <w:keepNext/>
        <w:rPr>
          <w:lang w:val="en-US"/>
        </w:rPr>
      </w:pPr>
      <w:r>
        <w:t xml:space="preserve">Table </w:t>
      </w:r>
      <w:r>
        <w:fldChar w:fldCharType="begin"/>
      </w:r>
      <w:r>
        <w:instrText xml:space="preserve"> SEQ Table \* ARABIC </w:instrText>
      </w:r>
      <w:r>
        <w:fldChar w:fldCharType="separate"/>
      </w:r>
      <w:r>
        <w:t>4</w:t>
      </w:r>
      <w:r>
        <w:fldChar w:fldCharType="end"/>
      </w:r>
      <w:r>
        <w:t xml:space="preserve">. </w:t>
      </w:r>
      <w:bookmarkStart w:id="63" w:name="_Toc212458314"/>
      <w:r w:rsidRPr="00B83414">
        <w:rPr>
          <w:lang w:val="en-US"/>
        </w:rPr>
        <w:t>Stakeholder Engagement Plan</w:t>
      </w:r>
      <w:bookmarkEnd w:id="63"/>
    </w:p>
    <w:tbl>
      <w:tblPr>
        <w:tblStyle w:val="TableGrid1"/>
        <w:tblW w:w="12758" w:type="dxa"/>
        <w:tblInd w:w="-147" w:type="dxa"/>
        <w:tblLayout w:type="fixed"/>
        <w:tblCellMar>
          <w:top w:w="46" w:type="dxa"/>
          <w:left w:w="107" w:type="dxa"/>
          <w:right w:w="79" w:type="dxa"/>
        </w:tblCellMar>
        <w:tblLook w:val="04A0" w:firstRow="1" w:lastRow="0" w:firstColumn="1" w:lastColumn="0" w:noHBand="0" w:noVBand="1"/>
      </w:tblPr>
      <w:tblGrid>
        <w:gridCol w:w="1379"/>
        <w:gridCol w:w="1173"/>
        <w:gridCol w:w="3260"/>
        <w:gridCol w:w="2694"/>
        <w:gridCol w:w="3118"/>
        <w:gridCol w:w="1134"/>
      </w:tblGrid>
      <w:tr w:rsidR="007F5FEF" w:rsidRPr="00B83414" w14:paraId="39F19668" w14:textId="77777777" w:rsidTr="000445B3">
        <w:trPr>
          <w:tblHeader/>
        </w:trPr>
        <w:tc>
          <w:tcPr>
            <w:tcW w:w="1379" w:type="dxa"/>
            <w:tcBorders>
              <w:top w:val="single" w:sz="4" w:space="0" w:color="000000"/>
              <w:left w:val="single" w:sz="4" w:space="0" w:color="000000"/>
              <w:bottom w:val="single" w:sz="4" w:space="0" w:color="auto"/>
              <w:right w:val="single" w:sz="4" w:space="0" w:color="000000"/>
            </w:tcBorders>
            <w:shd w:val="clear" w:color="auto" w:fill="4472C4" w:themeFill="accent5"/>
            <w:vAlign w:val="center"/>
          </w:tcPr>
          <w:p w14:paraId="5D8746E1" w14:textId="1EA40876" w:rsidR="00460A3A" w:rsidRPr="00B83414" w:rsidRDefault="00460A3A" w:rsidP="00524F0A">
            <w:pPr>
              <w:jc w:val="center"/>
              <w:rPr>
                <w:rFonts w:cs="Arial"/>
                <w:color w:val="FFFFFF" w:themeColor="background1"/>
                <w:sz w:val="16"/>
                <w:szCs w:val="16"/>
              </w:rPr>
            </w:pPr>
            <w:r w:rsidRPr="00B83414">
              <w:rPr>
                <w:rFonts w:cs="Arial"/>
                <w:b/>
                <w:color w:val="FFFFFF" w:themeColor="background1"/>
                <w:sz w:val="16"/>
                <w:szCs w:val="16"/>
              </w:rPr>
              <w:t>Project Stage</w:t>
            </w:r>
          </w:p>
        </w:tc>
        <w:tc>
          <w:tcPr>
            <w:tcW w:w="1173" w:type="dxa"/>
            <w:tcBorders>
              <w:top w:val="single" w:sz="4" w:space="0" w:color="000000"/>
              <w:left w:val="single" w:sz="4" w:space="0" w:color="000000"/>
              <w:bottom w:val="single" w:sz="4" w:space="0" w:color="auto"/>
              <w:right w:val="single" w:sz="4" w:space="0" w:color="000000"/>
            </w:tcBorders>
            <w:shd w:val="clear" w:color="auto" w:fill="4472C4" w:themeFill="accent5"/>
            <w:vAlign w:val="center"/>
          </w:tcPr>
          <w:p w14:paraId="29B6FFE1" w14:textId="77777777" w:rsidR="00460A3A" w:rsidRPr="00B83414" w:rsidRDefault="00460A3A" w:rsidP="00524F0A">
            <w:pPr>
              <w:jc w:val="center"/>
              <w:rPr>
                <w:rFonts w:cs="Arial"/>
                <w:b/>
                <w:color w:val="FFFFFF" w:themeColor="background1"/>
                <w:sz w:val="16"/>
                <w:szCs w:val="16"/>
              </w:rPr>
            </w:pPr>
            <w:r w:rsidRPr="00B83414">
              <w:rPr>
                <w:rFonts w:cs="Arial"/>
                <w:b/>
                <w:color w:val="FFFFFF" w:themeColor="background1"/>
                <w:sz w:val="16"/>
                <w:szCs w:val="16"/>
              </w:rPr>
              <w:t>Estimated Date/Time Period</w:t>
            </w:r>
          </w:p>
        </w:tc>
        <w:tc>
          <w:tcPr>
            <w:tcW w:w="3260" w:type="dxa"/>
            <w:tcBorders>
              <w:top w:val="single" w:sz="4" w:space="0" w:color="000000"/>
              <w:left w:val="single" w:sz="4" w:space="0" w:color="000000"/>
              <w:bottom w:val="single" w:sz="4" w:space="0" w:color="000000"/>
              <w:right w:val="single" w:sz="4" w:space="0" w:color="000000"/>
            </w:tcBorders>
            <w:shd w:val="clear" w:color="auto" w:fill="4472C4" w:themeFill="accent5"/>
            <w:vAlign w:val="center"/>
          </w:tcPr>
          <w:p w14:paraId="6C8321EB" w14:textId="77777777" w:rsidR="00460A3A" w:rsidRPr="00B83414" w:rsidRDefault="00460A3A" w:rsidP="00524F0A">
            <w:pPr>
              <w:jc w:val="center"/>
              <w:rPr>
                <w:rFonts w:cs="Arial"/>
                <w:color w:val="FFFFFF" w:themeColor="background1"/>
                <w:sz w:val="16"/>
                <w:szCs w:val="16"/>
              </w:rPr>
            </w:pPr>
            <w:r w:rsidRPr="00B83414">
              <w:rPr>
                <w:rFonts w:cs="Arial"/>
                <w:b/>
                <w:color w:val="FFFFFF" w:themeColor="background1"/>
                <w:sz w:val="16"/>
                <w:szCs w:val="16"/>
              </w:rPr>
              <w:t>Topic of Consultation/ Message</w:t>
            </w:r>
          </w:p>
        </w:tc>
        <w:tc>
          <w:tcPr>
            <w:tcW w:w="2694" w:type="dxa"/>
            <w:tcBorders>
              <w:top w:val="single" w:sz="4" w:space="0" w:color="000000"/>
              <w:left w:val="single" w:sz="4" w:space="0" w:color="000000"/>
              <w:bottom w:val="single" w:sz="4" w:space="0" w:color="auto"/>
              <w:right w:val="single" w:sz="4" w:space="0" w:color="000000"/>
            </w:tcBorders>
            <w:shd w:val="clear" w:color="auto" w:fill="4472C4" w:themeFill="accent5"/>
            <w:vAlign w:val="center"/>
          </w:tcPr>
          <w:p w14:paraId="7DB923A3" w14:textId="77777777" w:rsidR="00460A3A" w:rsidRPr="00B83414" w:rsidRDefault="00460A3A" w:rsidP="00524F0A">
            <w:pPr>
              <w:ind w:right="28"/>
              <w:jc w:val="center"/>
              <w:rPr>
                <w:rFonts w:cs="Arial"/>
                <w:color w:val="FFFFFF" w:themeColor="background1"/>
                <w:sz w:val="16"/>
                <w:szCs w:val="16"/>
              </w:rPr>
            </w:pPr>
            <w:r w:rsidRPr="00B83414">
              <w:rPr>
                <w:rFonts w:cs="Arial"/>
                <w:b/>
                <w:color w:val="FFFFFF" w:themeColor="background1"/>
                <w:sz w:val="16"/>
                <w:szCs w:val="16"/>
              </w:rPr>
              <w:t>Method Used</w:t>
            </w:r>
          </w:p>
        </w:tc>
        <w:tc>
          <w:tcPr>
            <w:tcW w:w="3118" w:type="dxa"/>
            <w:tcBorders>
              <w:top w:val="single" w:sz="4" w:space="0" w:color="000000"/>
              <w:left w:val="single" w:sz="4" w:space="0" w:color="000000"/>
              <w:bottom w:val="single" w:sz="4" w:space="0" w:color="auto"/>
              <w:right w:val="single" w:sz="4" w:space="0" w:color="000000"/>
            </w:tcBorders>
            <w:shd w:val="clear" w:color="auto" w:fill="4472C4" w:themeFill="accent5"/>
            <w:vAlign w:val="center"/>
          </w:tcPr>
          <w:p w14:paraId="42991A60" w14:textId="77777777" w:rsidR="00460A3A" w:rsidRPr="00B83414" w:rsidRDefault="00460A3A" w:rsidP="00524F0A">
            <w:pPr>
              <w:jc w:val="center"/>
              <w:rPr>
                <w:rFonts w:cs="Arial"/>
                <w:color w:val="FFFFFF" w:themeColor="background1"/>
                <w:sz w:val="16"/>
                <w:szCs w:val="16"/>
              </w:rPr>
            </w:pPr>
            <w:r w:rsidRPr="00B83414">
              <w:rPr>
                <w:rFonts w:cs="Arial"/>
                <w:b/>
                <w:color w:val="FFFFFF" w:themeColor="background1"/>
                <w:sz w:val="16"/>
                <w:szCs w:val="16"/>
              </w:rPr>
              <w:t>Target Stakeholders</w:t>
            </w:r>
          </w:p>
        </w:tc>
        <w:tc>
          <w:tcPr>
            <w:tcW w:w="1134" w:type="dxa"/>
            <w:tcBorders>
              <w:top w:val="single" w:sz="4" w:space="0" w:color="000000"/>
              <w:left w:val="single" w:sz="4" w:space="0" w:color="000000"/>
              <w:bottom w:val="single" w:sz="4" w:space="0" w:color="auto"/>
              <w:right w:val="single" w:sz="4" w:space="0" w:color="000000"/>
            </w:tcBorders>
            <w:shd w:val="clear" w:color="auto" w:fill="4472C4" w:themeFill="accent5"/>
            <w:vAlign w:val="center"/>
          </w:tcPr>
          <w:p w14:paraId="0695BFF4" w14:textId="77777777" w:rsidR="00460A3A" w:rsidRPr="00B83414" w:rsidRDefault="00460A3A" w:rsidP="00524F0A">
            <w:pPr>
              <w:ind w:left="44"/>
              <w:jc w:val="center"/>
              <w:rPr>
                <w:rFonts w:cs="Arial"/>
                <w:color w:val="FFFFFF" w:themeColor="background1"/>
                <w:sz w:val="16"/>
                <w:szCs w:val="16"/>
              </w:rPr>
            </w:pPr>
            <w:r w:rsidRPr="00B83414">
              <w:rPr>
                <w:rFonts w:cs="Arial"/>
                <w:b/>
                <w:color w:val="FFFFFF" w:themeColor="background1"/>
                <w:sz w:val="16"/>
                <w:szCs w:val="16"/>
              </w:rPr>
              <w:t>Responsibilities</w:t>
            </w:r>
          </w:p>
        </w:tc>
      </w:tr>
      <w:tr w:rsidR="00250BE0" w:rsidRPr="00B83414" w14:paraId="2AF9D338" w14:textId="77777777" w:rsidTr="000445B3">
        <w:trPr>
          <w:trHeight w:val="157"/>
        </w:trPr>
        <w:tc>
          <w:tcPr>
            <w:tcW w:w="1379" w:type="dxa"/>
            <w:vMerge w:val="restart"/>
            <w:tcBorders>
              <w:top w:val="single" w:sz="4" w:space="0" w:color="auto"/>
              <w:left w:val="single" w:sz="4" w:space="0" w:color="auto"/>
              <w:right w:val="single" w:sz="4" w:space="0" w:color="auto"/>
            </w:tcBorders>
            <w:shd w:val="clear" w:color="auto" w:fill="auto"/>
          </w:tcPr>
          <w:p w14:paraId="0423F86A" w14:textId="77777777" w:rsidR="00250BE0" w:rsidRPr="004D7F27" w:rsidRDefault="00250BE0" w:rsidP="00524F0A">
            <w:pPr>
              <w:jc w:val="left"/>
              <w:rPr>
                <w:rFonts w:cs="Arial"/>
                <w:sz w:val="16"/>
                <w:szCs w:val="16"/>
              </w:rPr>
            </w:pPr>
            <w:r w:rsidRPr="00B83414">
              <w:rPr>
                <w:rFonts w:cs="Arial"/>
                <w:sz w:val="16"/>
                <w:szCs w:val="16"/>
              </w:rPr>
              <w:t>Pre-construction</w:t>
            </w:r>
          </w:p>
        </w:tc>
        <w:tc>
          <w:tcPr>
            <w:tcW w:w="1173" w:type="dxa"/>
            <w:vMerge w:val="restart"/>
            <w:tcBorders>
              <w:top w:val="single" w:sz="4" w:space="0" w:color="auto"/>
              <w:left w:val="single" w:sz="4" w:space="0" w:color="auto"/>
              <w:right w:val="single" w:sz="4" w:space="0" w:color="auto"/>
            </w:tcBorders>
            <w:shd w:val="clear" w:color="auto" w:fill="auto"/>
          </w:tcPr>
          <w:p w14:paraId="72FDABCF" w14:textId="37F03FB6" w:rsidR="00250BE0" w:rsidRPr="00B83414" w:rsidRDefault="00863B7E" w:rsidP="00524F0A">
            <w:pPr>
              <w:jc w:val="left"/>
              <w:rPr>
                <w:rFonts w:cs="Arial"/>
                <w:iCs/>
                <w:sz w:val="16"/>
                <w:szCs w:val="16"/>
              </w:rPr>
            </w:pPr>
            <w:r w:rsidRPr="00B83414">
              <w:rPr>
                <w:rFonts w:cs="Arial"/>
                <w:iCs/>
                <w:sz w:val="16"/>
                <w:szCs w:val="16"/>
              </w:rPr>
              <w:t>At least 10 days before the construction phase begins</w:t>
            </w:r>
          </w:p>
        </w:tc>
        <w:tc>
          <w:tcPr>
            <w:tcW w:w="3260" w:type="dxa"/>
            <w:tcBorders>
              <w:top w:val="single" w:sz="4" w:space="0" w:color="000000"/>
              <w:left w:val="single" w:sz="4" w:space="0" w:color="auto"/>
              <w:bottom w:val="single" w:sz="4" w:space="0" w:color="000000"/>
              <w:right w:val="single" w:sz="4" w:space="0" w:color="auto"/>
            </w:tcBorders>
            <w:shd w:val="clear" w:color="auto" w:fill="auto"/>
          </w:tcPr>
          <w:p w14:paraId="0D7A4A2A" w14:textId="77777777" w:rsidR="00250BE0" w:rsidRPr="00B83414" w:rsidRDefault="00250BE0" w:rsidP="00CA5F37">
            <w:pPr>
              <w:ind w:left="1"/>
              <w:jc w:val="left"/>
              <w:rPr>
                <w:rFonts w:cs="Arial"/>
                <w:b/>
                <w:bCs/>
                <w:sz w:val="16"/>
                <w:szCs w:val="16"/>
              </w:rPr>
            </w:pPr>
            <w:r w:rsidRPr="00B83414">
              <w:rPr>
                <w:rFonts w:cs="Arial"/>
                <w:b/>
                <w:bCs/>
                <w:sz w:val="16"/>
                <w:szCs w:val="16"/>
              </w:rPr>
              <w:t>Information Statement</w:t>
            </w:r>
          </w:p>
          <w:p w14:paraId="277BD951" w14:textId="7E84E04F" w:rsidR="00250BE0" w:rsidRPr="00B83414" w:rsidRDefault="00250BE0" w:rsidP="000364AD">
            <w:pPr>
              <w:pStyle w:val="ListeParagraf"/>
              <w:numPr>
                <w:ilvl w:val="0"/>
                <w:numId w:val="4"/>
              </w:numPr>
              <w:jc w:val="left"/>
              <w:rPr>
                <w:rFonts w:cs="Arial"/>
                <w:sz w:val="16"/>
                <w:szCs w:val="16"/>
              </w:rPr>
            </w:pPr>
            <w:r w:rsidRPr="00B83414">
              <w:rPr>
                <w:rFonts w:cs="Arial"/>
                <w:sz w:val="16"/>
                <w:szCs w:val="16"/>
              </w:rPr>
              <w:t>General information about the purpose, stages, Project and E&amp;S impacts/risks</w:t>
            </w:r>
          </w:p>
          <w:p w14:paraId="554CCAC5" w14:textId="341CFD1D" w:rsidR="00250BE0" w:rsidRPr="00B83414" w:rsidRDefault="00250BE0" w:rsidP="000364AD">
            <w:pPr>
              <w:pStyle w:val="ListeParagraf"/>
              <w:numPr>
                <w:ilvl w:val="0"/>
                <w:numId w:val="4"/>
              </w:numPr>
              <w:jc w:val="left"/>
              <w:rPr>
                <w:rFonts w:cs="Arial"/>
                <w:sz w:val="16"/>
                <w:szCs w:val="16"/>
              </w:rPr>
            </w:pPr>
            <w:r w:rsidRPr="00B83414">
              <w:rPr>
                <w:rFonts w:cs="Arial"/>
                <w:sz w:val="16"/>
                <w:szCs w:val="16"/>
              </w:rPr>
              <w:t>Purpose, start date, duration and nature of land preparation, construction and operation activities</w:t>
            </w:r>
          </w:p>
          <w:p w14:paraId="7E0BD94E" w14:textId="0EFC49F6" w:rsidR="00250BE0" w:rsidRPr="00B83414" w:rsidRDefault="00250BE0" w:rsidP="000364AD">
            <w:pPr>
              <w:pStyle w:val="ListeParagraf"/>
              <w:numPr>
                <w:ilvl w:val="0"/>
                <w:numId w:val="4"/>
              </w:numPr>
              <w:jc w:val="left"/>
              <w:rPr>
                <w:rFonts w:cs="Arial"/>
                <w:sz w:val="16"/>
                <w:szCs w:val="16"/>
              </w:rPr>
            </w:pPr>
            <w:r w:rsidRPr="00B83414">
              <w:rPr>
                <w:rFonts w:cs="Arial"/>
                <w:sz w:val="16"/>
                <w:szCs w:val="16"/>
              </w:rPr>
              <w:t>Implementation of mitigation measures related to relevant social and environmental impacts/risks</w:t>
            </w:r>
          </w:p>
          <w:p w14:paraId="279C7B33" w14:textId="53EAB841" w:rsidR="00250BE0" w:rsidRPr="00B83414" w:rsidRDefault="00250BE0" w:rsidP="000364AD">
            <w:pPr>
              <w:pStyle w:val="ListeParagraf"/>
              <w:numPr>
                <w:ilvl w:val="0"/>
                <w:numId w:val="4"/>
              </w:numPr>
              <w:jc w:val="left"/>
              <w:rPr>
                <w:rFonts w:cs="Arial"/>
                <w:sz w:val="16"/>
                <w:szCs w:val="16"/>
              </w:rPr>
            </w:pPr>
            <w:r w:rsidRPr="00B83414">
              <w:rPr>
                <w:rFonts w:cs="Arial"/>
                <w:sz w:val="16"/>
                <w:szCs w:val="16"/>
              </w:rPr>
              <w:t>Grievance Mechanism</w:t>
            </w:r>
          </w:p>
          <w:p w14:paraId="1470D535" w14:textId="11DFD6C7" w:rsidR="00250BE0" w:rsidRPr="00B83414" w:rsidRDefault="00250BE0" w:rsidP="000364AD">
            <w:pPr>
              <w:pStyle w:val="ListeParagraf"/>
              <w:numPr>
                <w:ilvl w:val="0"/>
                <w:numId w:val="4"/>
              </w:numPr>
              <w:jc w:val="left"/>
              <w:rPr>
                <w:rFonts w:cs="Arial"/>
                <w:sz w:val="16"/>
                <w:szCs w:val="16"/>
              </w:rPr>
            </w:pPr>
            <w:r w:rsidRPr="00B83414">
              <w:rPr>
                <w:rFonts w:cs="Arial"/>
                <w:sz w:val="16"/>
                <w:szCs w:val="16"/>
              </w:rPr>
              <w:t xml:space="preserve">Information (ESMP and SEP) on </w:t>
            </w:r>
            <w:proofErr w:type="spellStart"/>
            <w:r w:rsidR="00D11040">
              <w:rPr>
                <w:rFonts w:cs="Arial"/>
                <w:sz w:val="16"/>
                <w:szCs w:val="16"/>
              </w:rPr>
              <w:t>Sarıkaya</w:t>
            </w:r>
            <w:proofErr w:type="spellEnd"/>
            <w:r w:rsidRPr="00B83414">
              <w:rPr>
                <w:rFonts w:cs="Arial"/>
                <w:sz w:val="16"/>
                <w:szCs w:val="16"/>
              </w:rPr>
              <w:t xml:space="preserve"> Municipality website for review</w:t>
            </w:r>
          </w:p>
          <w:p w14:paraId="08B511F9" w14:textId="75028F32" w:rsidR="00250BE0" w:rsidRPr="00B83414" w:rsidRDefault="00250BE0" w:rsidP="000364AD">
            <w:pPr>
              <w:pStyle w:val="ListeParagraf"/>
              <w:numPr>
                <w:ilvl w:val="0"/>
                <w:numId w:val="4"/>
              </w:numPr>
              <w:jc w:val="left"/>
              <w:rPr>
                <w:rFonts w:cs="Arial"/>
                <w:sz w:val="16"/>
                <w:szCs w:val="16"/>
              </w:rPr>
            </w:pPr>
            <w:r w:rsidRPr="00B83414">
              <w:rPr>
                <w:rFonts w:cs="Arial"/>
                <w:sz w:val="16"/>
                <w:szCs w:val="16"/>
              </w:rPr>
              <w:t>E&amp;S documents (ESMP and SEP)</w:t>
            </w:r>
          </w:p>
        </w:tc>
        <w:tc>
          <w:tcPr>
            <w:tcW w:w="2694" w:type="dxa"/>
            <w:tcBorders>
              <w:top w:val="single" w:sz="4" w:space="0" w:color="auto"/>
              <w:left w:val="single" w:sz="4" w:space="0" w:color="auto"/>
              <w:bottom w:val="single" w:sz="4" w:space="0" w:color="auto"/>
              <w:right w:val="single" w:sz="4" w:space="0" w:color="auto"/>
            </w:tcBorders>
            <w:shd w:val="clear" w:color="auto" w:fill="auto"/>
          </w:tcPr>
          <w:p w14:paraId="0E59B9C6" w14:textId="51C41F4B" w:rsidR="00250BE0" w:rsidRPr="00B83414" w:rsidRDefault="00250BE0" w:rsidP="00836403">
            <w:pPr>
              <w:ind w:left="1"/>
              <w:jc w:val="left"/>
              <w:rPr>
                <w:rFonts w:cs="Arial"/>
                <w:sz w:val="16"/>
                <w:szCs w:val="16"/>
              </w:rPr>
            </w:pPr>
            <w:r w:rsidRPr="00B83414">
              <w:rPr>
                <w:rFonts w:cs="Arial"/>
                <w:sz w:val="16"/>
                <w:szCs w:val="16"/>
              </w:rPr>
              <w:t xml:space="preserve">Public </w:t>
            </w:r>
            <w:r w:rsidR="00A91D72">
              <w:rPr>
                <w:rFonts w:cs="Arial"/>
                <w:sz w:val="16"/>
                <w:szCs w:val="16"/>
              </w:rPr>
              <w:t>Consultation</w:t>
            </w:r>
            <w:r w:rsidR="00A91D72" w:rsidRPr="00B83414">
              <w:rPr>
                <w:rFonts w:cs="Arial"/>
                <w:sz w:val="16"/>
                <w:szCs w:val="16"/>
              </w:rPr>
              <w:t xml:space="preserve"> </w:t>
            </w:r>
            <w:r w:rsidRPr="00B83414">
              <w:rPr>
                <w:rFonts w:cs="Arial"/>
                <w:sz w:val="16"/>
                <w:szCs w:val="16"/>
              </w:rPr>
              <w:t>Meeting</w:t>
            </w:r>
          </w:p>
          <w:p w14:paraId="23389887" w14:textId="30DB5DC7" w:rsidR="00250BE0" w:rsidRPr="00B83414" w:rsidRDefault="00D11040" w:rsidP="00836403">
            <w:pPr>
              <w:ind w:left="1"/>
              <w:jc w:val="left"/>
              <w:rPr>
                <w:rFonts w:cs="Arial"/>
                <w:sz w:val="16"/>
                <w:szCs w:val="16"/>
              </w:rPr>
            </w:pPr>
            <w:proofErr w:type="spellStart"/>
            <w:r>
              <w:rPr>
                <w:rFonts w:cs="Arial"/>
                <w:sz w:val="16"/>
                <w:szCs w:val="16"/>
              </w:rPr>
              <w:t>Sarıkaya</w:t>
            </w:r>
            <w:proofErr w:type="spellEnd"/>
            <w:r>
              <w:rPr>
                <w:rFonts w:cs="Arial"/>
                <w:sz w:val="16"/>
                <w:szCs w:val="16"/>
              </w:rPr>
              <w:t xml:space="preserve"> </w:t>
            </w:r>
            <w:r w:rsidR="00250BE0" w:rsidRPr="00B83414">
              <w:rPr>
                <w:rFonts w:cs="Arial"/>
                <w:sz w:val="16"/>
                <w:szCs w:val="16"/>
              </w:rPr>
              <w:t>Municipality website</w:t>
            </w:r>
          </w:p>
          <w:p w14:paraId="4D404457" w14:textId="77777777" w:rsidR="00250BE0" w:rsidRPr="00B83414" w:rsidRDefault="00250BE0" w:rsidP="00836403">
            <w:pPr>
              <w:ind w:left="1"/>
              <w:jc w:val="left"/>
              <w:rPr>
                <w:rFonts w:cs="Arial"/>
                <w:sz w:val="16"/>
                <w:szCs w:val="16"/>
              </w:rPr>
            </w:pPr>
            <w:r w:rsidRPr="00B83414">
              <w:rPr>
                <w:rFonts w:cs="Arial"/>
                <w:sz w:val="16"/>
                <w:szCs w:val="16"/>
              </w:rPr>
              <w:t>Social Media</w:t>
            </w:r>
          </w:p>
          <w:p w14:paraId="358A9A84" w14:textId="77777777" w:rsidR="00250BE0" w:rsidRPr="00B83414" w:rsidRDefault="00250BE0" w:rsidP="00836403">
            <w:pPr>
              <w:ind w:left="1"/>
              <w:jc w:val="left"/>
              <w:rPr>
                <w:rFonts w:cs="Arial"/>
                <w:sz w:val="16"/>
                <w:szCs w:val="16"/>
              </w:rPr>
            </w:pPr>
            <w:r w:rsidRPr="00B83414">
              <w:rPr>
                <w:rFonts w:cs="Arial"/>
                <w:sz w:val="16"/>
                <w:szCs w:val="16"/>
              </w:rPr>
              <w:t>Notice Boards</w:t>
            </w:r>
          </w:p>
          <w:p w14:paraId="21569CC9" w14:textId="77777777" w:rsidR="00250BE0" w:rsidRPr="00B83414" w:rsidRDefault="00250BE0" w:rsidP="00836403">
            <w:pPr>
              <w:ind w:left="1"/>
              <w:jc w:val="left"/>
              <w:rPr>
                <w:rFonts w:cs="Arial"/>
                <w:sz w:val="16"/>
                <w:szCs w:val="16"/>
              </w:rPr>
            </w:pPr>
            <w:r w:rsidRPr="00B83414">
              <w:rPr>
                <w:rFonts w:cs="Arial"/>
                <w:sz w:val="16"/>
                <w:szCs w:val="16"/>
              </w:rPr>
              <w:t>Booklets etc.</w:t>
            </w:r>
          </w:p>
          <w:p w14:paraId="257F34FB" w14:textId="12C994E7" w:rsidR="00250BE0" w:rsidRPr="00B83414" w:rsidRDefault="00250BE0" w:rsidP="00836403">
            <w:pPr>
              <w:ind w:left="1"/>
              <w:jc w:val="left"/>
              <w:rPr>
                <w:rFonts w:cs="Arial"/>
                <w:sz w:val="16"/>
                <w:szCs w:val="16"/>
              </w:rPr>
            </w:pPr>
            <w:r w:rsidRPr="00B83414">
              <w:rPr>
                <w:rFonts w:cs="Arial"/>
                <w:sz w:val="16"/>
                <w:szCs w:val="16"/>
              </w:rPr>
              <w:t>Posters to be hung in work areas etc.</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BC3AF09" w14:textId="21E63ACE" w:rsidR="00250BE0" w:rsidRPr="00B83414" w:rsidRDefault="00250BE0" w:rsidP="00524F0A">
            <w:pPr>
              <w:ind w:left="2"/>
              <w:jc w:val="left"/>
              <w:rPr>
                <w:rFonts w:cs="Arial"/>
                <w:sz w:val="16"/>
                <w:szCs w:val="16"/>
              </w:rPr>
            </w:pPr>
            <w:r w:rsidRPr="00B83414">
              <w:rPr>
                <w:rFonts w:cs="Arial"/>
                <w:sz w:val="16"/>
                <w:szCs w:val="16"/>
              </w:rPr>
              <w:t xml:space="preserve">Resident of </w:t>
            </w:r>
            <w:proofErr w:type="spellStart"/>
            <w:r w:rsidR="00D11040">
              <w:rPr>
                <w:rFonts w:cs="Arial"/>
                <w:sz w:val="16"/>
                <w:szCs w:val="16"/>
              </w:rPr>
              <w:t>Sarıkaya</w:t>
            </w:r>
            <w:proofErr w:type="spellEnd"/>
            <w:r w:rsidR="006C406C" w:rsidRPr="00B83414">
              <w:rPr>
                <w:rFonts w:cs="Arial"/>
                <w:sz w:val="16"/>
                <w:szCs w:val="16"/>
              </w:rPr>
              <w:t xml:space="preserve"> neighborhood</w:t>
            </w:r>
            <w:r w:rsidRPr="00B83414">
              <w:rPr>
                <w:rFonts w:cs="Arial"/>
                <w:sz w:val="16"/>
                <w:szCs w:val="16"/>
              </w:rPr>
              <w:t>,</w:t>
            </w:r>
          </w:p>
          <w:p w14:paraId="30A98323" w14:textId="460C3279" w:rsidR="00250BE0" w:rsidRPr="00B83414" w:rsidRDefault="00250BE0" w:rsidP="00F033FC">
            <w:pPr>
              <w:ind w:left="2"/>
              <w:jc w:val="left"/>
              <w:rPr>
                <w:rFonts w:cs="Arial"/>
                <w:sz w:val="16"/>
                <w:szCs w:val="16"/>
              </w:rPr>
            </w:pPr>
            <w:r w:rsidRPr="00B83414">
              <w:rPr>
                <w:rFonts w:cs="Arial"/>
                <w:sz w:val="16"/>
                <w:szCs w:val="16"/>
              </w:rPr>
              <w:t>Local communities,</w:t>
            </w:r>
          </w:p>
          <w:p w14:paraId="72189B2C" w14:textId="5CF92D10" w:rsidR="00250BE0" w:rsidRPr="00B83414" w:rsidRDefault="00250BE0" w:rsidP="00F033FC">
            <w:pPr>
              <w:ind w:left="2"/>
              <w:jc w:val="left"/>
              <w:rPr>
                <w:rFonts w:cs="Arial"/>
                <w:sz w:val="16"/>
                <w:szCs w:val="16"/>
              </w:rPr>
            </w:pPr>
            <w:r w:rsidRPr="00B83414">
              <w:rPr>
                <w:rFonts w:cs="Arial"/>
                <w:sz w:val="16"/>
                <w:szCs w:val="16"/>
              </w:rPr>
              <w:t>Local government,</w:t>
            </w:r>
          </w:p>
          <w:p w14:paraId="1C204B84" w14:textId="747D7862" w:rsidR="00250BE0" w:rsidRPr="00B83414" w:rsidRDefault="00A91D72" w:rsidP="00F033FC">
            <w:pPr>
              <w:ind w:left="2"/>
              <w:jc w:val="left"/>
              <w:rPr>
                <w:rFonts w:cs="Arial"/>
                <w:sz w:val="16"/>
                <w:szCs w:val="16"/>
              </w:rPr>
            </w:pPr>
            <w:r>
              <w:rPr>
                <w:rFonts w:cs="Arial"/>
                <w:sz w:val="16"/>
                <w:szCs w:val="16"/>
              </w:rPr>
              <w:t>Local business</w:t>
            </w:r>
          </w:p>
        </w:tc>
        <w:tc>
          <w:tcPr>
            <w:tcW w:w="1134" w:type="dxa"/>
            <w:vMerge w:val="restart"/>
            <w:tcBorders>
              <w:top w:val="single" w:sz="4" w:space="0" w:color="auto"/>
              <w:left w:val="single" w:sz="4" w:space="0" w:color="auto"/>
              <w:right w:val="single" w:sz="4" w:space="0" w:color="auto"/>
            </w:tcBorders>
            <w:shd w:val="clear" w:color="auto" w:fill="auto"/>
          </w:tcPr>
          <w:p w14:paraId="3D921FDA" w14:textId="31005D2D" w:rsidR="00250BE0" w:rsidRPr="00B83414" w:rsidRDefault="009606E6" w:rsidP="00836403">
            <w:pPr>
              <w:rPr>
                <w:rFonts w:cs="Arial"/>
                <w:sz w:val="16"/>
                <w:szCs w:val="16"/>
              </w:rPr>
            </w:pPr>
            <w:proofErr w:type="spellStart"/>
            <w:r w:rsidRPr="00B83414">
              <w:rPr>
                <w:rFonts w:cs="Arial"/>
                <w:sz w:val="16"/>
                <w:szCs w:val="16"/>
              </w:rPr>
              <w:t>Supervision</w:t>
            </w:r>
            <w:r w:rsidR="00250BE0" w:rsidRPr="00B83414">
              <w:rPr>
                <w:rFonts w:cs="Arial"/>
                <w:sz w:val="16"/>
                <w:szCs w:val="16"/>
              </w:rPr>
              <w:t>Consultant</w:t>
            </w:r>
            <w:proofErr w:type="spellEnd"/>
            <w:r w:rsidR="00250BE0" w:rsidRPr="00B83414">
              <w:rPr>
                <w:rFonts w:cs="Arial"/>
                <w:sz w:val="16"/>
                <w:szCs w:val="16"/>
              </w:rPr>
              <w:t>,</w:t>
            </w:r>
          </w:p>
          <w:p w14:paraId="29DCB767" w14:textId="17E4218D" w:rsidR="00250BE0" w:rsidRPr="00B83414" w:rsidRDefault="00D11040" w:rsidP="00836403">
            <w:pPr>
              <w:rPr>
                <w:rFonts w:cs="Arial"/>
                <w:sz w:val="16"/>
                <w:szCs w:val="16"/>
              </w:rPr>
            </w:pPr>
            <w:proofErr w:type="spellStart"/>
            <w:r>
              <w:rPr>
                <w:rFonts w:cs="Arial"/>
                <w:sz w:val="16"/>
                <w:szCs w:val="16"/>
              </w:rPr>
              <w:t>Sarıkaya</w:t>
            </w:r>
            <w:proofErr w:type="spellEnd"/>
            <w:r>
              <w:rPr>
                <w:rFonts w:cs="Arial"/>
                <w:sz w:val="16"/>
                <w:szCs w:val="16"/>
              </w:rPr>
              <w:t xml:space="preserve"> </w:t>
            </w:r>
            <w:r w:rsidR="00250BE0" w:rsidRPr="00B83414">
              <w:rPr>
                <w:rFonts w:cs="Arial"/>
                <w:sz w:val="16"/>
                <w:szCs w:val="16"/>
              </w:rPr>
              <w:t>Municipality,</w:t>
            </w:r>
          </w:p>
          <w:p w14:paraId="1A2E062C" w14:textId="77777777" w:rsidR="00250BE0" w:rsidRDefault="00250BE0" w:rsidP="00836403">
            <w:pPr>
              <w:rPr>
                <w:rFonts w:cs="Arial"/>
                <w:sz w:val="16"/>
                <w:szCs w:val="16"/>
              </w:rPr>
            </w:pPr>
            <w:r w:rsidRPr="00B83414">
              <w:rPr>
                <w:rFonts w:cs="Arial"/>
                <w:sz w:val="16"/>
                <w:szCs w:val="16"/>
              </w:rPr>
              <w:t>Contractor</w:t>
            </w:r>
          </w:p>
          <w:p w14:paraId="72AF93FB" w14:textId="77777777" w:rsidR="002E73E2" w:rsidRPr="00717528" w:rsidRDefault="002E73E2" w:rsidP="002E73E2">
            <w:pPr>
              <w:rPr>
                <w:rFonts w:cs="Arial"/>
                <w:sz w:val="16"/>
                <w:szCs w:val="16"/>
              </w:rPr>
            </w:pPr>
            <w:r w:rsidRPr="00717528">
              <w:rPr>
                <w:rFonts w:cs="Arial"/>
                <w:sz w:val="16"/>
                <w:szCs w:val="16"/>
              </w:rPr>
              <w:t>E&amp;S Consultant,</w:t>
            </w:r>
          </w:p>
          <w:p w14:paraId="54CD07C2" w14:textId="77777777" w:rsidR="002E73E2" w:rsidRPr="00717528" w:rsidRDefault="002E73E2" w:rsidP="002E73E2">
            <w:pPr>
              <w:rPr>
                <w:rFonts w:cs="Arial"/>
                <w:sz w:val="16"/>
                <w:szCs w:val="16"/>
              </w:rPr>
            </w:pPr>
            <w:r w:rsidRPr="00717528">
              <w:rPr>
                <w:rFonts w:cs="Arial"/>
                <w:sz w:val="16"/>
                <w:szCs w:val="16"/>
              </w:rPr>
              <w:t>Construction Company,</w:t>
            </w:r>
          </w:p>
          <w:p w14:paraId="1DFDC1A0" w14:textId="22C95200" w:rsidR="002E73E2" w:rsidRPr="00B83414" w:rsidRDefault="002E73E2" w:rsidP="002E73E2">
            <w:pPr>
              <w:rPr>
                <w:rFonts w:cs="Arial"/>
                <w:sz w:val="16"/>
                <w:szCs w:val="16"/>
              </w:rPr>
            </w:pPr>
            <w:r>
              <w:rPr>
                <w:rFonts w:cs="Arial"/>
                <w:sz w:val="16"/>
                <w:szCs w:val="16"/>
              </w:rPr>
              <w:t>Sub</w:t>
            </w:r>
            <w:r w:rsidR="00533DAF">
              <w:rPr>
                <w:rFonts w:cs="Arial"/>
                <w:sz w:val="16"/>
                <w:szCs w:val="16"/>
              </w:rPr>
              <w:t>-</w:t>
            </w:r>
            <w:r>
              <w:rPr>
                <w:rFonts w:cs="Arial"/>
                <w:sz w:val="16"/>
                <w:szCs w:val="16"/>
              </w:rPr>
              <w:t>project</w:t>
            </w:r>
            <w:r w:rsidRPr="00717528">
              <w:rPr>
                <w:rFonts w:cs="Arial"/>
                <w:sz w:val="16"/>
                <w:szCs w:val="16"/>
              </w:rPr>
              <w:t xml:space="preserve"> Contractors</w:t>
            </w:r>
          </w:p>
        </w:tc>
      </w:tr>
      <w:tr w:rsidR="00250BE0" w:rsidRPr="00B83414" w14:paraId="016F5025" w14:textId="77777777" w:rsidTr="00F7681F">
        <w:trPr>
          <w:trHeight w:val="156"/>
        </w:trPr>
        <w:tc>
          <w:tcPr>
            <w:tcW w:w="1379" w:type="dxa"/>
            <w:vMerge/>
            <w:tcBorders>
              <w:left w:val="single" w:sz="4" w:space="0" w:color="auto"/>
              <w:bottom w:val="single" w:sz="4" w:space="0" w:color="auto"/>
              <w:right w:val="single" w:sz="4" w:space="0" w:color="auto"/>
            </w:tcBorders>
            <w:shd w:val="clear" w:color="auto" w:fill="auto"/>
          </w:tcPr>
          <w:p w14:paraId="1B8E548C" w14:textId="77777777" w:rsidR="00250BE0" w:rsidRPr="00B83414" w:rsidRDefault="00250BE0" w:rsidP="00524F0A">
            <w:pPr>
              <w:jc w:val="left"/>
              <w:rPr>
                <w:rFonts w:cs="Arial"/>
                <w:sz w:val="16"/>
                <w:szCs w:val="16"/>
              </w:rPr>
            </w:pPr>
          </w:p>
        </w:tc>
        <w:tc>
          <w:tcPr>
            <w:tcW w:w="1173" w:type="dxa"/>
            <w:vMerge/>
            <w:tcBorders>
              <w:left w:val="single" w:sz="4" w:space="0" w:color="auto"/>
              <w:bottom w:val="single" w:sz="4" w:space="0" w:color="auto"/>
              <w:right w:val="single" w:sz="4" w:space="0" w:color="auto"/>
            </w:tcBorders>
            <w:shd w:val="clear" w:color="auto" w:fill="auto"/>
          </w:tcPr>
          <w:p w14:paraId="3E4E4524" w14:textId="77777777" w:rsidR="00250BE0" w:rsidRPr="00B83414" w:rsidRDefault="00250BE0" w:rsidP="00524F0A">
            <w:pPr>
              <w:jc w:val="left"/>
              <w:rPr>
                <w:rFonts w:cs="Arial"/>
                <w:iCs/>
                <w:sz w:val="16"/>
                <w:szCs w:val="16"/>
              </w:rPr>
            </w:pPr>
          </w:p>
        </w:tc>
        <w:tc>
          <w:tcPr>
            <w:tcW w:w="3260" w:type="dxa"/>
            <w:tcBorders>
              <w:top w:val="single" w:sz="4" w:space="0" w:color="000000"/>
              <w:left w:val="single" w:sz="4" w:space="0" w:color="auto"/>
              <w:bottom w:val="single" w:sz="4" w:space="0" w:color="000000"/>
              <w:right w:val="single" w:sz="4" w:space="0" w:color="auto"/>
            </w:tcBorders>
            <w:shd w:val="clear" w:color="auto" w:fill="auto"/>
          </w:tcPr>
          <w:p w14:paraId="3B02F1B7" w14:textId="77777777" w:rsidR="00250BE0" w:rsidRPr="00B83414" w:rsidRDefault="00250BE0" w:rsidP="00707571">
            <w:pPr>
              <w:ind w:left="1"/>
              <w:jc w:val="left"/>
              <w:rPr>
                <w:rFonts w:cs="Arial"/>
                <w:b/>
                <w:bCs/>
                <w:sz w:val="16"/>
                <w:szCs w:val="16"/>
              </w:rPr>
            </w:pPr>
            <w:r w:rsidRPr="00B83414">
              <w:rPr>
                <w:rFonts w:cs="Arial"/>
                <w:b/>
                <w:bCs/>
                <w:sz w:val="16"/>
                <w:szCs w:val="16"/>
              </w:rPr>
              <w:t>Employment and Supply Strategies</w:t>
            </w:r>
          </w:p>
          <w:p w14:paraId="7AFFC00F" w14:textId="77777777" w:rsidR="00250BE0" w:rsidRPr="00B83414" w:rsidRDefault="00250BE0" w:rsidP="000364AD">
            <w:pPr>
              <w:pStyle w:val="ListeParagraf"/>
              <w:numPr>
                <w:ilvl w:val="0"/>
                <w:numId w:val="5"/>
              </w:numPr>
              <w:jc w:val="left"/>
              <w:rPr>
                <w:rFonts w:cs="Arial"/>
                <w:sz w:val="16"/>
                <w:szCs w:val="16"/>
              </w:rPr>
            </w:pPr>
            <w:r w:rsidRPr="00B83414">
              <w:rPr>
                <w:rFonts w:cs="Arial"/>
                <w:sz w:val="16"/>
                <w:szCs w:val="16"/>
              </w:rPr>
              <w:t>Hiring employees</w:t>
            </w:r>
          </w:p>
          <w:p w14:paraId="407803B3" w14:textId="77777777" w:rsidR="00250BE0" w:rsidRPr="00B83414" w:rsidRDefault="00250BE0" w:rsidP="000364AD">
            <w:pPr>
              <w:pStyle w:val="ListeParagraf"/>
              <w:numPr>
                <w:ilvl w:val="0"/>
                <w:numId w:val="5"/>
              </w:numPr>
              <w:jc w:val="left"/>
              <w:rPr>
                <w:rFonts w:cs="Arial"/>
                <w:sz w:val="16"/>
                <w:szCs w:val="16"/>
              </w:rPr>
            </w:pPr>
            <w:r w:rsidRPr="00B83414">
              <w:rPr>
                <w:rFonts w:cs="Arial"/>
                <w:sz w:val="16"/>
                <w:szCs w:val="16"/>
              </w:rPr>
              <w:t>Staff training</w:t>
            </w:r>
          </w:p>
          <w:p w14:paraId="3D41846C" w14:textId="77777777" w:rsidR="00250BE0" w:rsidRPr="00B83414" w:rsidRDefault="00250BE0" w:rsidP="000364AD">
            <w:pPr>
              <w:pStyle w:val="ListeParagraf"/>
              <w:numPr>
                <w:ilvl w:val="0"/>
                <w:numId w:val="5"/>
              </w:numPr>
              <w:jc w:val="left"/>
              <w:rPr>
                <w:rFonts w:cs="Arial"/>
                <w:sz w:val="16"/>
                <w:szCs w:val="16"/>
              </w:rPr>
            </w:pPr>
            <w:r w:rsidRPr="00B83414">
              <w:rPr>
                <w:rFonts w:cs="Arial"/>
                <w:sz w:val="16"/>
                <w:szCs w:val="16"/>
              </w:rPr>
              <w:t>Purchasing materials and services</w:t>
            </w:r>
          </w:p>
          <w:p w14:paraId="5BBF5E74" w14:textId="6E2C86F0" w:rsidR="00250BE0" w:rsidRPr="00B83414" w:rsidRDefault="00250BE0" w:rsidP="000364AD">
            <w:pPr>
              <w:pStyle w:val="ListeParagraf"/>
              <w:numPr>
                <w:ilvl w:val="0"/>
                <w:numId w:val="5"/>
              </w:numPr>
              <w:jc w:val="left"/>
              <w:rPr>
                <w:rFonts w:cs="Arial"/>
                <w:sz w:val="16"/>
                <w:szCs w:val="16"/>
              </w:rPr>
            </w:pPr>
            <w:r w:rsidRPr="00B83414">
              <w:rPr>
                <w:rFonts w:cs="Arial"/>
                <w:sz w:val="16"/>
                <w:szCs w:val="16"/>
              </w:rPr>
              <w:t>Grievance Mechanism</w:t>
            </w:r>
          </w:p>
        </w:tc>
        <w:tc>
          <w:tcPr>
            <w:tcW w:w="2694" w:type="dxa"/>
            <w:tcBorders>
              <w:top w:val="single" w:sz="4" w:space="0" w:color="auto"/>
              <w:left w:val="single" w:sz="4" w:space="0" w:color="auto"/>
              <w:bottom w:val="single" w:sz="4" w:space="0" w:color="auto"/>
              <w:right w:val="single" w:sz="4" w:space="0" w:color="auto"/>
            </w:tcBorders>
            <w:shd w:val="clear" w:color="auto" w:fill="auto"/>
          </w:tcPr>
          <w:p w14:paraId="4A890999" w14:textId="6BF16F5D" w:rsidR="00250BE0" w:rsidRPr="00B83414" w:rsidRDefault="00250BE0" w:rsidP="0069052A">
            <w:pPr>
              <w:ind w:left="1"/>
              <w:jc w:val="left"/>
              <w:rPr>
                <w:rFonts w:cs="Arial"/>
                <w:sz w:val="16"/>
                <w:szCs w:val="16"/>
              </w:rPr>
            </w:pPr>
            <w:r w:rsidRPr="00B83414">
              <w:rPr>
                <w:rFonts w:cs="Arial"/>
                <w:sz w:val="16"/>
                <w:szCs w:val="16"/>
              </w:rPr>
              <w:t xml:space="preserve">Public </w:t>
            </w:r>
            <w:r w:rsidR="00A91D72">
              <w:rPr>
                <w:rFonts w:cs="Arial"/>
                <w:sz w:val="16"/>
                <w:szCs w:val="16"/>
              </w:rPr>
              <w:t>Consultation</w:t>
            </w:r>
            <w:r w:rsidR="00A91D72" w:rsidRPr="00B83414">
              <w:rPr>
                <w:rFonts w:cs="Arial"/>
                <w:sz w:val="16"/>
                <w:szCs w:val="16"/>
              </w:rPr>
              <w:t xml:space="preserve"> </w:t>
            </w:r>
            <w:r w:rsidRPr="00B83414">
              <w:rPr>
                <w:rFonts w:cs="Arial"/>
                <w:sz w:val="16"/>
                <w:szCs w:val="16"/>
              </w:rPr>
              <w:t>Meeting</w:t>
            </w:r>
          </w:p>
          <w:p w14:paraId="064203CF" w14:textId="734F7E6F" w:rsidR="00250BE0" w:rsidRPr="00B83414" w:rsidRDefault="00E52DE8" w:rsidP="0069052A">
            <w:pPr>
              <w:ind w:left="1"/>
              <w:jc w:val="left"/>
              <w:rPr>
                <w:rFonts w:cs="Arial"/>
                <w:sz w:val="16"/>
                <w:szCs w:val="16"/>
              </w:rPr>
            </w:pPr>
            <w:proofErr w:type="spellStart"/>
            <w:r>
              <w:rPr>
                <w:rFonts w:cs="Arial"/>
                <w:sz w:val="16"/>
                <w:szCs w:val="16"/>
              </w:rPr>
              <w:t>Sarıkaya</w:t>
            </w:r>
            <w:proofErr w:type="spellEnd"/>
            <w:r w:rsidR="00250BE0" w:rsidRPr="00B83414">
              <w:rPr>
                <w:rFonts w:cs="Arial"/>
                <w:sz w:val="16"/>
                <w:szCs w:val="16"/>
              </w:rPr>
              <w:t xml:space="preserve"> Municipality website</w:t>
            </w:r>
          </w:p>
          <w:p w14:paraId="2D98CBC8" w14:textId="77777777" w:rsidR="00250BE0" w:rsidRPr="00B83414" w:rsidRDefault="00250BE0" w:rsidP="0069052A">
            <w:pPr>
              <w:ind w:left="1"/>
              <w:jc w:val="left"/>
              <w:rPr>
                <w:rFonts w:cs="Arial"/>
                <w:sz w:val="16"/>
                <w:szCs w:val="16"/>
              </w:rPr>
            </w:pPr>
            <w:r w:rsidRPr="00B83414">
              <w:rPr>
                <w:rFonts w:cs="Arial"/>
                <w:sz w:val="16"/>
                <w:szCs w:val="16"/>
              </w:rPr>
              <w:t>Social Media</w:t>
            </w:r>
          </w:p>
          <w:p w14:paraId="59CE783E" w14:textId="77777777" w:rsidR="00250BE0" w:rsidRPr="00B83414" w:rsidRDefault="00250BE0" w:rsidP="0069052A">
            <w:pPr>
              <w:ind w:left="1"/>
              <w:jc w:val="left"/>
              <w:rPr>
                <w:rFonts w:cs="Arial"/>
                <w:sz w:val="16"/>
                <w:szCs w:val="16"/>
              </w:rPr>
            </w:pPr>
            <w:r w:rsidRPr="00B83414">
              <w:rPr>
                <w:rFonts w:cs="Arial"/>
                <w:sz w:val="16"/>
                <w:szCs w:val="16"/>
              </w:rPr>
              <w:t>Notice Boards</w:t>
            </w:r>
          </w:p>
          <w:p w14:paraId="60E7D264" w14:textId="77777777" w:rsidR="00250BE0" w:rsidRPr="00B83414" w:rsidRDefault="00250BE0" w:rsidP="0069052A">
            <w:pPr>
              <w:ind w:left="1"/>
              <w:jc w:val="left"/>
              <w:rPr>
                <w:rFonts w:cs="Arial"/>
                <w:sz w:val="16"/>
                <w:szCs w:val="16"/>
              </w:rPr>
            </w:pPr>
            <w:r w:rsidRPr="00B83414">
              <w:rPr>
                <w:rFonts w:cs="Arial"/>
                <w:sz w:val="16"/>
                <w:szCs w:val="16"/>
              </w:rPr>
              <w:t>Booklets etc.</w:t>
            </w:r>
          </w:p>
          <w:p w14:paraId="579762F4" w14:textId="387F2770" w:rsidR="00250BE0" w:rsidRPr="00B83414" w:rsidRDefault="00250BE0" w:rsidP="0069052A">
            <w:pPr>
              <w:ind w:left="1"/>
              <w:jc w:val="left"/>
              <w:rPr>
                <w:rFonts w:cs="Arial"/>
                <w:sz w:val="16"/>
                <w:szCs w:val="16"/>
              </w:rPr>
            </w:pPr>
            <w:r w:rsidRPr="00B83414">
              <w:rPr>
                <w:rFonts w:cs="Arial"/>
                <w:sz w:val="16"/>
                <w:szCs w:val="16"/>
              </w:rPr>
              <w:t>Posters to be hung in work areas etc.</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4F48089F" w14:textId="5E42A83C" w:rsidR="00250BE0" w:rsidRPr="00B83414" w:rsidRDefault="00250BE0" w:rsidP="00836403">
            <w:pPr>
              <w:ind w:left="2"/>
              <w:jc w:val="left"/>
              <w:rPr>
                <w:rFonts w:cs="Arial"/>
                <w:sz w:val="16"/>
                <w:szCs w:val="16"/>
              </w:rPr>
            </w:pPr>
            <w:r w:rsidRPr="00B83414">
              <w:rPr>
                <w:rFonts w:cs="Arial"/>
                <w:sz w:val="16"/>
                <w:szCs w:val="16"/>
              </w:rPr>
              <w:t>Local businesses,</w:t>
            </w:r>
          </w:p>
          <w:p w14:paraId="65BC0A2C" w14:textId="2F325A4C" w:rsidR="00250BE0" w:rsidRPr="00B83414" w:rsidRDefault="00250BE0" w:rsidP="00836403">
            <w:pPr>
              <w:ind w:left="2"/>
              <w:jc w:val="left"/>
              <w:rPr>
                <w:rFonts w:cs="Arial"/>
                <w:sz w:val="16"/>
                <w:szCs w:val="16"/>
              </w:rPr>
            </w:pPr>
            <w:r w:rsidRPr="00B83414">
              <w:rPr>
                <w:rFonts w:cs="Arial"/>
                <w:sz w:val="16"/>
                <w:szCs w:val="16"/>
              </w:rPr>
              <w:t xml:space="preserve">All local communities </w:t>
            </w:r>
          </w:p>
        </w:tc>
        <w:tc>
          <w:tcPr>
            <w:tcW w:w="1134" w:type="dxa"/>
            <w:vMerge/>
            <w:tcBorders>
              <w:left w:val="single" w:sz="4" w:space="0" w:color="auto"/>
              <w:bottom w:val="single" w:sz="4" w:space="0" w:color="auto"/>
              <w:right w:val="single" w:sz="4" w:space="0" w:color="auto"/>
            </w:tcBorders>
            <w:shd w:val="clear" w:color="auto" w:fill="auto"/>
          </w:tcPr>
          <w:p w14:paraId="79DF2A86" w14:textId="77777777" w:rsidR="00250BE0" w:rsidRPr="00B83414" w:rsidRDefault="00250BE0" w:rsidP="00524F0A">
            <w:pPr>
              <w:rPr>
                <w:rFonts w:cs="Arial"/>
                <w:sz w:val="16"/>
                <w:szCs w:val="16"/>
              </w:rPr>
            </w:pPr>
          </w:p>
        </w:tc>
      </w:tr>
      <w:tr w:rsidR="002E73E2" w:rsidRPr="00B83414" w14:paraId="24FE0033" w14:textId="77777777" w:rsidTr="00ED4962">
        <w:tc>
          <w:tcPr>
            <w:tcW w:w="1379" w:type="dxa"/>
            <w:vMerge w:val="restart"/>
            <w:tcBorders>
              <w:top w:val="single" w:sz="4" w:space="0" w:color="auto"/>
              <w:left w:val="single" w:sz="4" w:space="0" w:color="auto"/>
              <w:right w:val="single" w:sz="4" w:space="0" w:color="auto"/>
            </w:tcBorders>
            <w:shd w:val="clear" w:color="auto" w:fill="auto"/>
          </w:tcPr>
          <w:p w14:paraId="4D28D8BF" w14:textId="77777777" w:rsidR="002E73E2" w:rsidRPr="004D7F27" w:rsidRDefault="002E73E2" w:rsidP="00DA1040">
            <w:pPr>
              <w:jc w:val="left"/>
              <w:rPr>
                <w:rFonts w:cs="Arial"/>
                <w:sz w:val="16"/>
                <w:szCs w:val="16"/>
              </w:rPr>
            </w:pPr>
            <w:r w:rsidRPr="00B83414">
              <w:rPr>
                <w:rFonts w:cs="Arial"/>
                <w:sz w:val="16"/>
                <w:szCs w:val="16"/>
              </w:rPr>
              <w:t>Construction</w:t>
            </w:r>
          </w:p>
        </w:tc>
        <w:tc>
          <w:tcPr>
            <w:tcW w:w="1173" w:type="dxa"/>
            <w:vMerge w:val="restart"/>
            <w:tcBorders>
              <w:top w:val="single" w:sz="4" w:space="0" w:color="auto"/>
              <w:left w:val="single" w:sz="4" w:space="0" w:color="auto"/>
              <w:right w:val="single" w:sz="4" w:space="0" w:color="auto"/>
            </w:tcBorders>
            <w:shd w:val="clear" w:color="auto" w:fill="auto"/>
          </w:tcPr>
          <w:p w14:paraId="330FE337" w14:textId="39BEF478" w:rsidR="002E73E2" w:rsidRPr="00B83414" w:rsidRDefault="002E73E2" w:rsidP="00DA1040">
            <w:pPr>
              <w:ind w:left="1"/>
              <w:jc w:val="left"/>
              <w:rPr>
                <w:rFonts w:cs="Arial"/>
                <w:iCs/>
                <w:sz w:val="16"/>
                <w:szCs w:val="16"/>
              </w:rPr>
            </w:pPr>
            <w:r w:rsidRPr="00B83414">
              <w:rPr>
                <w:rFonts w:cs="Arial"/>
                <w:iCs/>
                <w:sz w:val="16"/>
                <w:szCs w:val="16"/>
              </w:rPr>
              <w:t>Once a month</w:t>
            </w:r>
          </w:p>
        </w:tc>
        <w:tc>
          <w:tcPr>
            <w:tcW w:w="3260" w:type="dxa"/>
            <w:tcBorders>
              <w:top w:val="single" w:sz="4" w:space="0" w:color="000000"/>
              <w:left w:val="single" w:sz="4" w:space="0" w:color="auto"/>
              <w:bottom w:val="single" w:sz="4" w:space="0" w:color="000000"/>
              <w:right w:val="single" w:sz="4" w:space="0" w:color="000000"/>
            </w:tcBorders>
            <w:shd w:val="clear" w:color="auto" w:fill="auto"/>
          </w:tcPr>
          <w:p w14:paraId="10ECE7BE" w14:textId="1CDAA57E" w:rsidR="002E73E2" w:rsidRPr="00B83414" w:rsidRDefault="002E73E2" w:rsidP="00DA1040">
            <w:pPr>
              <w:jc w:val="left"/>
              <w:rPr>
                <w:rFonts w:cs="Arial"/>
                <w:sz w:val="16"/>
                <w:szCs w:val="16"/>
              </w:rPr>
            </w:pPr>
            <w:r w:rsidRPr="00B83414">
              <w:rPr>
                <w:rFonts w:cs="Arial"/>
                <w:b/>
                <w:bCs/>
                <w:sz w:val="16"/>
                <w:szCs w:val="16"/>
              </w:rPr>
              <w:t>Information Statement</w:t>
            </w:r>
          </w:p>
          <w:p w14:paraId="165742DF" w14:textId="08D2900D" w:rsidR="002E73E2" w:rsidRPr="00B83414" w:rsidRDefault="002E73E2" w:rsidP="000364AD">
            <w:pPr>
              <w:pStyle w:val="ListeParagraf"/>
              <w:numPr>
                <w:ilvl w:val="0"/>
                <w:numId w:val="4"/>
              </w:numPr>
              <w:jc w:val="left"/>
              <w:rPr>
                <w:rFonts w:cs="Arial"/>
                <w:sz w:val="16"/>
                <w:szCs w:val="16"/>
              </w:rPr>
            </w:pPr>
            <w:r w:rsidRPr="00B83414">
              <w:rPr>
                <w:rFonts w:cs="Arial"/>
                <w:sz w:val="16"/>
                <w:szCs w:val="16"/>
              </w:rPr>
              <w:t>Monitoring targets and activities to be carried out</w:t>
            </w:r>
          </w:p>
          <w:p w14:paraId="2CAD103F" w14:textId="77777777" w:rsidR="002E73E2" w:rsidRPr="00B83414" w:rsidRDefault="002E73E2" w:rsidP="000364AD">
            <w:pPr>
              <w:pStyle w:val="ListeParagraf"/>
              <w:numPr>
                <w:ilvl w:val="0"/>
                <w:numId w:val="4"/>
              </w:numPr>
              <w:jc w:val="left"/>
              <w:rPr>
                <w:rFonts w:cs="Arial"/>
                <w:sz w:val="16"/>
                <w:szCs w:val="16"/>
              </w:rPr>
            </w:pPr>
            <w:r w:rsidRPr="00B83414">
              <w:rPr>
                <w:rFonts w:cs="Arial"/>
                <w:sz w:val="16"/>
                <w:szCs w:val="16"/>
              </w:rPr>
              <w:t>Monitoring targets and activities and regular reporting of monitoring results to stakeholders</w:t>
            </w:r>
          </w:p>
          <w:p w14:paraId="038C87EE" w14:textId="77777777" w:rsidR="002E73E2" w:rsidRPr="00B83414" w:rsidRDefault="002E73E2" w:rsidP="00DA1040">
            <w:pPr>
              <w:ind w:left="1"/>
              <w:jc w:val="left"/>
              <w:rPr>
                <w:rFonts w:cs="Arial"/>
                <w:sz w:val="16"/>
                <w:szCs w:val="16"/>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2DA43048" w14:textId="284A2AF0" w:rsidR="002E73E2" w:rsidRPr="00B83414" w:rsidRDefault="002E73E2" w:rsidP="00DA1040">
            <w:pPr>
              <w:ind w:left="1"/>
              <w:jc w:val="left"/>
              <w:rPr>
                <w:rFonts w:cs="Arial"/>
                <w:sz w:val="16"/>
                <w:szCs w:val="16"/>
              </w:rPr>
            </w:pPr>
            <w:r w:rsidRPr="00B83414">
              <w:rPr>
                <w:rFonts w:cs="Arial"/>
                <w:sz w:val="16"/>
                <w:szCs w:val="16"/>
              </w:rPr>
              <w:t xml:space="preserve">Public </w:t>
            </w:r>
            <w:r>
              <w:rPr>
                <w:rFonts w:cs="Arial"/>
                <w:sz w:val="16"/>
                <w:szCs w:val="16"/>
              </w:rPr>
              <w:t>Consultation</w:t>
            </w:r>
            <w:r w:rsidRPr="00B83414">
              <w:rPr>
                <w:rFonts w:cs="Arial"/>
                <w:sz w:val="16"/>
                <w:szCs w:val="16"/>
              </w:rPr>
              <w:t xml:space="preserve"> Meeting</w:t>
            </w:r>
          </w:p>
          <w:p w14:paraId="0EDD06A9" w14:textId="3B59CF6F" w:rsidR="002E73E2" w:rsidRPr="00B83414" w:rsidRDefault="002E73E2" w:rsidP="00DA1040">
            <w:pPr>
              <w:ind w:left="1"/>
              <w:jc w:val="left"/>
              <w:rPr>
                <w:rFonts w:cs="Arial"/>
                <w:sz w:val="16"/>
                <w:szCs w:val="16"/>
              </w:rPr>
            </w:pPr>
            <w:proofErr w:type="spellStart"/>
            <w:r>
              <w:rPr>
                <w:rFonts w:cs="Arial"/>
                <w:sz w:val="16"/>
                <w:szCs w:val="16"/>
              </w:rPr>
              <w:t>Sarıkaya</w:t>
            </w:r>
            <w:proofErr w:type="spellEnd"/>
            <w:r>
              <w:rPr>
                <w:rFonts w:cs="Arial"/>
                <w:sz w:val="16"/>
                <w:szCs w:val="16"/>
              </w:rPr>
              <w:t xml:space="preserve"> </w:t>
            </w:r>
            <w:r w:rsidRPr="00B83414">
              <w:rPr>
                <w:rFonts w:cs="Arial"/>
                <w:sz w:val="16"/>
                <w:szCs w:val="16"/>
              </w:rPr>
              <w:t>Municipality website</w:t>
            </w:r>
          </w:p>
          <w:p w14:paraId="50554654" w14:textId="77777777" w:rsidR="002E73E2" w:rsidRPr="00B83414" w:rsidRDefault="002E73E2" w:rsidP="00DA1040">
            <w:pPr>
              <w:ind w:left="1"/>
              <w:jc w:val="left"/>
              <w:rPr>
                <w:rFonts w:cs="Arial"/>
                <w:sz w:val="16"/>
                <w:szCs w:val="16"/>
              </w:rPr>
            </w:pPr>
            <w:r w:rsidRPr="00B83414">
              <w:rPr>
                <w:rFonts w:cs="Arial"/>
                <w:sz w:val="16"/>
                <w:szCs w:val="16"/>
              </w:rPr>
              <w:t>Social Media</w:t>
            </w:r>
          </w:p>
          <w:p w14:paraId="7277E28C" w14:textId="77777777" w:rsidR="002E73E2" w:rsidRPr="00B83414" w:rsidRDefault="002E73E2" w:rsidP="00DA1040">
            <w:pPr>
              <w:ind w:left="1"/>
              <w:jc w:val="left"/>
              <w:rPr>
                <w:rFonts w:cs="Arial"/>
                <w:sz w:val="16"/>
                <w:szCs w:val="16"/>
              </w:rPr>
            </w:pPr>
            <w:r w:rsidRPr="00B83414">
              <w:rPr>
                <w:rFonts w:cs="Arial"/>
                <w:sz w:val="16"/>
                <w:szCs w:val="16"/>
              </w:rPr>
              <w:t>Notice Boards</w:t>
            </w:r>
          </w:p>
          <w:p w14:paraId="7C3B137C" w14:textId="77777777" w:rsidR="002E73E2" w:rsidRPr="00B83414" w:rsidRDefault="002E73E2" w:rsidP="00DA1040">
            <w:pPr>
              <w:ind w:left="1"/>
              <w:jc w:val="left"/>
              <w:rPr>
                <w:rFonts w:cs="Arial"/>
                <w:sz w:val="16"/>
                <w:szCs w:val="16"/>
              </w:rPr>
            </w:pPr>
            <w:r w:rsidRPr="00B83414">
              <w:rPr>
                <w:rFonts w:cs="Arial"/>
                <w:sz w:val="16"/>
                <w:szCs w:val="16"/>
              </w:rPr>
              <w:t>Booklets etc.</w:t>
            </w:r>
          </w:p>
          <w:p w14:paraId="41476BDC" w14:textId="01677B5B" w:rsidR="002E73E2" w:rsidRPr="00B83414" w:rsidRDefault="002E73E2" w:rsidP="00DA1040">
            <w:pPr>
              <w:ind w:left="1"/>
              <w:jc w:val="left"/>
              <w:rPr>
                <w:rFonts w:cs="Arial"/>
                <w:sz w:val="16"/>
                <w:szCs w:val="16"/>
              </w:rPr>
            </w:pPr>
            <w:r w:rsidRPr="00B83414">
              <w:rPr>
                <w:rFonts w:cs="Arial"/>
                <w:sz w:val="16"/>
                <w:szCs w:val="16"/>
              </w:rPr>
              <w:t>Posters to be hung in work areas etc.</w:t>
            </w:r>
          </w:p>
        </w:tc>
        <w:tc>
          <w:tcPr>
            <w:tcW w:w="3118" w:type="dxa"/>
            <w:tcBorders>
              <w:top w:val="single" w:sz="4" w:space="0" w:color="000000"/>
              <w:left w:val="single" w:sz="4" w:space="0" w:color="000000"/>
              <w:bottom w:val="single" w:sz="4" w:space="0" w:color="000000"/>
              <w:right w:val="single" w:sz="4" w:space="0" w:color="auto"/>
            </w:tcBorders>
            <w:shd w:val="clear" w:color="auto" w:fill="auto"/>
          </w:tcPr>
          <w:p w14:paraId="1F46444F" w14:textId="121959DB" w:rsidR="002E73E2" w:rsidRPr="00B83414" w:rsidRDefault="002E73E2" w:rsidP="00DA1040">
            <w:pPr>
              <w:ind w:left="2"/>
              <w:jc w:val="left"/>
              <w:rPr>
                <w:rFonts w:cs="Arial"/>
                <w:sz w:val="16"/>
                <w:szCs w:val="16"/>
              </w:rPr>
            </w:pPr>
            <w:r w:rsidRPr="00B83414">
              <w:rPr>
                <w:rFonts w:cs="Arial"/>
                <w:sz w:val="16"/>
                <w:szCs w:val="16"/>
              </w:rPr>
              <w:t xml:space="preserve">Resident of </w:t>
            </w:r>
            <w:r>
              <w:rPr>
                <w:rFonts w:cs="Arial"/>
                <w:sz w:val="16"/>
                <w:szCs w:val="16"/>
              </w:rPr>
              <w:t xml:space="preserve">Kayapınar </w:t>
            </w:r>
            <w:r w:rsidRPr="00B83414">
              <w:rPr>
                <w:rFonts w:cs="Arial"/>
                <w:sz w:val="16"/>
                <w:szCs w:val="16"/>
              </w:rPr>
              <w:t>Neighborhood,</w:t>
            </w:r>
          </w:p>
          <w:p w14:paraId="464B62CE" w14:textId="77777777" w:rsidR="002E73E2" w:rsidRPr="00B83414" w:rsidRDefault="002E73E2" w:rsidP="00DA1040">
            <w:pPr>
              <w:ind w:left="2"/>
              <w:jc w:val="left"/>
              <w:rPr>
                <w:rFonts w:cs="Arial"/>
                <w:sz w:val="16"/>
                <w:szCs w:val="16"/>
              </w:rPr>
            </w:pPr>
            <w:r w:rsidRPr="00B83414">
              <w:rPr>
                <w:rFonts w:cs="Arial"/>
                <w:sz w:val="16"/>
                <w:szCs w:val="16"/>
              </w:rPr>
              <w:t>Local communities,</w:t>
            </w:r>
          </w:p>
          <w:p w14:paraId="551A63E8" w14:textId="77777777" w:rsidR="002E73E2" w:rsidRPr="00B83414" w:rsidRDefault="002E73E2" w:rsidP="00DA1040">
            <w:pPr>
              <w:ind w:left="2"/>
              <w:jc w:val="left"/>
              <w:rPr>
                <w:rFonts w:cs="Arial"/>
                <w:sz w:val="16"/>
                <w:szCs w:val="16"/>
              </w:rPr>
            </w:pPr>
            <w:r w:rsidRPr="00B83414">
              <w:rPr>
                <w:rFonts w:cs="Arial"/>
                <w:sz w:val="16"/>
                <w:szCs w:val="16"/>
              </w:rPr>
              <w:t>Local government,</w:t>
            </w:r>
          </w:p>
          <w:p w14:paraId="6C01ABD0" w14:textId="70E59933" w:rsidR="002E73E2" w:rsidRPr="00B83414" w:rsidRDefault="002E73E2" w:rsidP="00DA1040">
            <w:pPr>
              <w:ind w:left="2"/>
              <w:jc w:val="left"/>
              <w:rPr>
                <w:rFonts w:cs="Arial"/>
                <w:sz w:val="16"/>
                <w:szCs w:val="16"/>
              </w:rPr>
            </w:pPr>
          </w:p>
        </w:tc>
        <w:tc>
          <w:tcPr>
            <w:tcW w:w="1134" w:type="dxa"/>
            <w:vMerge w:val="restart"/>
            <w:tcBorders>
              <w:top w:val="single" w:sz="4" w:space="0" w:color="auto"/>
              <w:left w:val="single" w:sz="4" w:space="0" w:color="auto"/>
              <w:right w:val="single" w:sz="4" w:space="0" w:color="auto"/>
            </w:tcBorders>
            <w:shd w:val="clear" w:color="auto" w:fill="auto"/>
          </w:tcPr>
          <w:p w14:paraId="5F46CAD9" w14:textId="53145D23" w:rsidR="002E73E2" w:rsidRPr="00B83414" w:rsidRDefault="002E73E2" w:rsidP="00DA1040">
            <w:pPr>
              <w:rPr>
                <w:rFonts w:cs="Arial"/>
                <w:sz w:val="16"/>
                <w:szCs w:val="16"/>
              </w:rPr>
            </w:pPr>
            <w:proofErr w:type="spellStart"/>
            <w:r w:rsidRPr="00B83414">
              <w:rPr>
                <w:rFonts w:cs="Arial"/>
                <w:sz w:val="16"/>
                <w:szCs w:val="16"/>
              </w:rPr>
              <w:t>SupervisionConsultant</w:t>
            </w:r>
            <w:proofErr w:type="spellEnd"/>
            <w:r w:rsidRPr="00B83414">
              <w:rPr>
                <w:rFonts w:cs="Arial"/>
                <w:sz w:val="16"/>
                <w:szCs w:val="16"/>
              </w:rPr>
              <w:t>,</w:t>
            </w:r>
          </w:p>
          <w:p w14:paraId="46A57B72" w14:textId="23F83269" w:rsidR="002E73E2" w:rsidRPr="00717528" w:rsidRDefault="002E73E2" w:rsidP="002E73E2">
            <w:pPr>
              <w:rPr>
                <w:rFonts w:cs="Arial"/>
                <w:sz w:val="16"/>
                <w:szCs w:val="16"/>
              </w:rPr>
            </w:pPr>
            <w:proofErr w:type="spellStart"/>
            <w:r>
              <w:rPr>
                <w:rFonts w:cs="Arial"/>
                <w:sz w:val="16"/>
                <w:szCs w:val="16"/>
              </w:rPr>
              <w:t>Sarıkaya</w:t>
            </w:r>
            <w:proofErr w:type="spellEnd"/>
            <w:r>
              <w:rPr>
                <w:rFonts w:cs="Arial"/>
                <w:sz w:val="16"/>
                <w:szCs w:val="16"/>
              </w:rPr>
              <w:t xml:space="preserve"> </w:t>
            </w:r>
            <w:r w:rsidRPr="00B83414">
              <w:rPr>
                <w:rFonts w:cs="Arial"/>
                <w:sz w:val="16"/>
                <w:szCs w:val="16"/>
              </w:rPr>
              <w:t>Municipality, Contractor</w:t>
            </w:r>
            <w:r w:rsidRPr="00717528">
              <w:rPr>
                <w:rFonts w:cs="Arial"/>
                <w:sz w:val="16"/>
                <w:szCs w:val="16"/>
              </w:rPr>
              <w:t xml:space="preserve"> E&amp;S Consultant,</w:t>
            </w:r>
          </w:p>
          <w:p w14:paraId="557DACDD" w14:textId="77777777" w:rsidR="002E73E2" w:rsidRPr="00717528" w:rsidRDefault="002E73E2" w:rsidP="002E73E2">
            <w:pPr>
              <w:rPr>
                <w:rFonts w:cs="Arial"/>
                <w:sz w:val="16"/>
                <w:szCs w:val="16"/>
              </w:rPr>
            </w:pPr>
            <w:r w:rsidRPr="00717528">
              <w:rPr>
                <w:rFonts w:cs="Arial"/>
                <w:sz w:val="16"/>
                <w:szCs w:val="16"/>
              </w:rPr>
              <w:t>Construction Company,</w:t>
            </w:r>
          </w:p>
          <w:p w14:paraId="1729430D" w14:textId="405DFF3F" w:rsidR="002E73E2" w:rsidRPr="00B83414" w:rsidRDefault="002E73E2" w:rsidP="00A91D72">
            <w:pPr>
              <w:rPr>
                <w:rFonts w:cs="Arial"/>
                <w:sz w:val="16"/>
                <w:szCs w:val="16"/>
              </w:rPr>
            </w:pPr>
            <w:r>
              <w:rPr>
                <w:rFonts w:cs="Arial"/>
                <w:sz w:val="16"/>
                <w:szCs w:val="16"/>
              </w:rPr>
              <w:t>Sub</w:t>
            </w:r>
            <w:r w:rsidR="00533DAF">
              <w:rPr>
                <w:rFonts w:cs="Arial"/>
                <w:sz w:val="16"/>
                <w:szCs w:val="16"/>
              </w:rPr>
              <w:t>-</w:t>
            </w:r>
            <w:r>
              <w:rPr>
                <w:rFonts w:cs="Arial"/>
                <w:sz w:val="16"/>
                <w:szCs w:val="16"/>
              </w:rPr>
              <w:t>project</w:t>
            </w:r>
            <w:r w:rsidRPr="00717528">
              <w:rPr>
                <w:rFonts w:cs="Arial"/>
                <w:sz w:val="16"/>
                <w:szCs w:val="16"/>
              </w:rPr>
              <w:t xml:space="preserve"> Contractors</w:t>
            </w:r>
            <w:r w:rsidRPr="00B83414" w:rsidDel="002E73E2">
              <w:rPr>
                <w:rFonts w:cs="Arial"/>
                <w:sz w:val="16"/>
                <w:szCs w:val="16"/>
              </w:rPr>
              <w:t xml:space="preserve"> </w:t>
            </w:r>
          </w:p>
        </w:tc>
      </w:tr>
      <w:tr w:rsidR="002E73E2" w:rsidRPr="00B83414" w14:paraId="0D32F346" w14:textId="77777777" w:rsidTr="00ED4962">
        <w:tc>
          <w:tcPr>
            <w:tcW w:w="1379" w:type="dxa"/>
            <w:vMerge/>
            <w:tcBorders>
              <w:left w:val="single" w:sz="4" w:space="0" w:color="auto"/>
              <w:bottom w:val="single" w:sz="4" w:space="0" w:color="auto"/>
              <w:right w:val="single" w:sz="4" w:space="0" w:color="auto"/>
            </w:tcBorders>
            <w:shd w:val="clear" w:color="auto" w:fill="auto"/>
          </w:tcPr>
          <w:p w14:paraId="2C0FDE67" w14:textId="77777777" w:rsidR="002E73E2" w:rsidRPr="00B83414" w:rsidRDefault="002E73E2" w:rsidP="00DA1040">
            <w:pPr>
              <w:jc w:val="left"/>
              <w:rPr>
                <w:rFonts w:cs="Arial"/>
                <w:sz w:val="16"/>
                <w:szCs w:val="16"/>
              </w:rPr>
            </w:pPr>
          </w:p>
        </w:tc>
        <w:tc>
          <w:tcPr>
            <w:tcW w:w="1173" w:type="dxa"/>
            <w:vMerge/>
            <w:tcBorders>
              <w:left w:val="single" w:sz="4" w:space="0" w:color="auto"/>
              <w:bottom w:val="single" w:sz="4" w:space="0" w:color="auto"/>
              <w:right w:val="single" w:sz="4" w:space="0" w:color="auto"/>
            </w:tcBorders>
            <w:shd w:val="clear" w:color="auto" w:fill="auto"/>
          </w:tcPr>
          <w:p w14:paraId="77D3E583" w14:textId="77777777" w:rsidR="002E73E2" w:rsidRPr="00B83414" w:rsidRDefault="002E73E2" w:rsidP="00DA1040">
            <w:pPr>
              <w:ind w:left="1"/>
              <w:jc w:val="left"/>
              <w:rPr>
                <w:rFonts w:cs="Arial"/>
                <w:iCs/>
                <w:sz w:val="16"/>
                <w:szCs w:val="16"/>
              </w:rPr>
            </w:pPr>
          </w:p>
        </w:tc>
        <w:tc>
          <w:tcPr>
            <w:tcW w:w="3260" w:type="dxa"/>
            <w:tcBorders>
              <w:top w:val="single" w:sz="4" w:space="0" w:color="000000"/>
              <w:left w:val="single" w:sz="4" w:space="0" w:color="auto"/>
              <w:bottom w:val="single" w:sz="4" w:space="0" w:color="000000"/>
              <w:right w:val="single" w:sz="4" w:space="0" w:color="000000"/>
            </w:tcBorders>
            <w:shd w:val="clear" w:color="auto" w:fill="auto"/>
          </w:tcPr>
          <w:p w14:paraId="76AB719C" w14:textId="77777777" w:rsidR="002E73E2" w:rsidRPr="00B83414" w:rsidRDefault="002E73E2" w:rsidP="00DA1040">
            <w:pPr>
              <w:ind w:left="1"/>
              <w:jc w:val="left"/>
              <w:rPr>
                <w:rFonts w:cs="Arial"/>
                <w:b/>
                <w:bCs/>
                <w:sz w:val="16"/>
                <w:szCs w:val="16"/>
              </w:rPr>
            </w:pPr>
            <w:r w:rsidRPr="00B83414">
              <w:rPr>
                <w:rFonts w:cs="Arial"/>
                <w:b/>
                <w:bCs/>
                <w:sz w:val="16"/>
                <w:szCs w:val="16"/>
              </w:rPr>
              <w:t>Traffic and Transport Management</w:t>
            </w:r>
          </w:p>
          <w:p w14:paraId="2A325BD1" w14:textId="77777777" w:rsidR="002E73E2" w:rsidRPr="00B83414" w:rsidRDefault="002E73E2" w:rsidP="000364AD">
            <w:pPr>
              <w:pStyle w:val="ListeParagraf"/>
              <w:numPr>
                <w:ilvl w:val="0"/>
                <w:numId w:val="7"/>
              </w:numPr>
              <w:jc w:val="left"/>
              <w:rPr>
                <w:rFonts w:cs="Arial"/>
                <w:sz w:val="16"/>
                <w:szCs w:val="16"/>
              </w:rPr>
            </w:pPr>
            <w:r w:rsidRPr="00B83414">
              <w:rPr>
                <w:rFonts w:cs="Arial"/>
                <w:sz w:val="16"/>
                <w:szCs w:val="16"/>
              </w:rPr>
              <w:t>Road safety awareness, including safe passage through bypasses and connecting roads</w:t>
            </w:r>
          </w:p>
          <w:p w14:paraId="68F93B5D" w14:textId="77777777" w:rsidR="002E73E2" w:rsidRPr="00B83414" w:rsidRDefault="002E73E2" w:rsidP="000364AD">
            <w:pPr>
              <w:pStyle w:val="ListeParagraf"/>
              <w:numPr>
                <w:ilvl w:val="0"/>
                <w:numId w:val="6"/>
              </w:numPr>
              <w:jc w:val="left"/>
              <w:rPr>
                <w:rFonts w:cs="Arial"/>
                <w:sz w:val="16"/>
                <w:szCs w:val="16"/>
              </w:rPr>
            </w:pPr>
            <w:r w:rsidRPr="00B83414">
              <w:rPr>
                <w:rFonts w:cs="Arial"/>
                <w:sz w:val="16"/>
                <w:szCs w:val="16"/>
              </w:rPr>
              <w:t>Types, number and frequency of vehicles to be used during construction</w:t>
            </w:r>
          </w:p>
          <w:p w14:paraId="3C6741D7" w14:textId="6D36797F" w:rsidR="002E73E2" w:rsidRPr="00B83414" w:rsidRDefault="002E73E2" w:rsidP="000364AD">
            <w:pPr>
              <w:pStyle w:val="ListeParagraf"/>
              <w:numPr>
                <w:ilvl w:val="0"/>
                <w:numId w:val="6"/>
              </w:numPr>
              <w:jc w:val="left"/>
              <w:rPr>
                <w:rFonts w:cs="Arial"/>
                <w:sz w:val="16"/>
                <w:szCs w:val="16"/>
              </w:rPr>
            </w:pPr>
            <w:r w:rsidRPr="00B83414">
              <w:rPr>
                <w:rFonts w:cs="Arial"/>
                <w:sz w:val="16"/>
                <w:szCs w:val="16"/>
              </w:rPr>
              <w:t>Collaboration with local communities and responsible authorities to improve signage, visibility and overall road safety, especially along roads near schools or other places where children are present,</w:t>
            </w:r>
          </w:p>
          <w:p w14:paraId="6055B3E3" w14:textId="6001C3C4" w:rsidR="002E73E2" w:rsidRPr="00B83414" w:rsidRDefault="002E73E2" w:rsidP="000364AD">
            <w:pPr>
              <w:pStyle w:val="ListeParagraf"/>
              <w:numPr>
                <w:ilvl w:val="0"/>
                <w:numId w:val="6"/>
              </w:numPr>
              <w:jc w:val="left"/>
              <w:rPr>
                <w:rFonts w:cs="Arial"/>
                <w:sz w:val="16"/>
                <w:szCs w:val="16"/>
              </w:rPr>
            </w:pPr>
            <w:r w:rsidRPr="00B83414">
              <w:rPr>
                <w:rFonts w:cs="Arial"/>
                <w:sz w:val="16"/>
                <w:szCs w:val="16"/>
              </w:rPr>
              <w:t>Planning and timing of construction activities on roads,</w:t>
            </w:r>
          </w:p>
          <w:p w14:paraId="52E3030D" w14:textId="77777777" w:rsidR="002E73E2" w:rsidRPr="00B83414" w:rsidRDefault="002E73E2" w:rsidP="000364AD">
            <w:pPr>
              <w:pStyle w:val="ListeParagraf"/>
              <w:numPr>
                <w:ilvl w:val="0"/>
                <w:numId w:val="6"/>
              </w:numPr>
              <w:jc w:val="left"/>
              <w:rPr>
                <w:rFonts w:cs="Arial"/>
                <w:sz w:val="16"/>
                <w:szCs w:val="16"/>
              </w:rPr>
            </w:pPr>
            <w:r w:rsidRPr="00B83414">
              <w:rPr>
                <w:rFonts w:cs="Arial"/>
                <w:sz w:val="16"/>
                <w:szCs w:val="16"/>
              </w:rPr>
              <w:t>Regarding training on traffic and pedestrian safety cooperating with local communities (e.g. school education campaigns)</w:t>
            </w:r>
          </w:p>
          <w:p w14:paraId="69F8DFAA" w14:textId="419B468D" w:rsidR="002E73E2" w:rsidRPr="00B83414" w:rsidRDefault="002E73E2" w:rsidP="000364AD">
            <w:pPr>
              <w:pStyle w:val="ListeParagraf"/>
              <w:numPr>
                <w:ilvl w:val="0"/>
                <w:numId w:val="6"/>
              </w:numPr>
              <w:jc w:val="left"/>
              <w:rPr>
                <w:rFonts w:cs="Arial"/>
                <w:sz w:val="16"/>
                <w:szCs w:val="16"/>
              </w:rPr>
            </w:pPr>
            <w:r w:rsidRPr="00B83414">
              <w:rPr>
                <w:rFonts w:cs="Arial"/>
                <w:sz w:val="16"/>
                <w:szCs w:val="16"/>
              </w:rPr>
              <w:t>Traffic measures and sub-project road use sharing with association president</w:t>
            </w:r>
          </w:p>
          <w:p w14:paraId="1718D977" w14:textId="0BA963B6" w:rsidR="002E73E2" w:rsidRPr="00B83414" w:rsidRDefault="002E73E2" w:rsidP="000364AD">
            <w:pPr>
              <w:pStyle w:val="ListeParagraf"/>
              <w:numPr>
                <w:ilvl w:val="0"/>
                <w:numId w:val="6"/>
              </w:numPr>
              <w:jc w:val="left"/>
              <w:rPr>
                <w:rFonts w:cs="Arial"/>
                <w:b/>
                <w:bCs/>
                <w:sz w:val="16"/>
                <w:szCs w:val="16"/>
              </w:rPr>
            </w:pPr>
            <w:r w:rsidRPr="00B83414">
              <w:rPr>
                <w:rFonts w:cs="Arial"/>
                <w:sz w:val="16"/>
                <w:szCs w:val="16"/>
              </w:rPr>
              <w:t>Grievance Mechanism</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1E2DF694" w14:textId="77777777" w:rsidR="002E73E2" w:rsidRPr="00B83414" w:rsidRDefault="002E73E2" w:rsidP="00DA1040">
            <w:pPr>
              <w:ind w:left="1"/>
              <w:jc w:val="left"/>
              <w:rPr>
                <w:rFonts w:cs="Arial"/>
                <w:sz w:val="16"/>
                <w:szCs w:val="16"/>
              </w:rPr>
            </w:pPr>
            <w:r w:rsidRPr="00B83414">
              <w:rPr>
                <w:rFonts w:cs="Arial"/>
                <w:sz w:val="16"/>
                <w:szCs w:val="16"/>
              </w:rPr>
              <w:t>Face-to-face meetings,</w:t>
            </w:r>
          </w:p>
          <w:p w14:paraId="645958A4" w14:textId="77777777" w:rsidR="002E73E2" w:rsidRPr="00B83414" w:rsidRDefault="002E73E2" w:rsidP="00DA1040">
            <w:pPr>
              <w:ind w:left="1"/>
              <w:jc w:val="left"/>
              <w:rPr>
                <w:rFonts w:cs="Arial"/>
                <w:sz w:val="16"/>
                <w:szCs w:val="16"/>
              </w:rPr>
            </w:pPr>
            <w:r w:rsidRPr="00B83414">
              <w:rPr>
                <w:rFonts w:cs="Arial"/>
                <w:sz w:val="16"/>
                <w:szCs w:val="16"/>
              </w:rPr>
              <w:t>Depending on the demands of the stakeholder group,</w:t>
            </w:r>
          </w:p>
          <w:p w14:paraId="52AA735A" w14:textId="77777777" w:rsidR="002E73E2" w:rsidRPr="00B83414" w:rsidRDefault="002E73E2" w:rsidP="00DA1040">
            <w:pPr>
              <w:ind w:left="1"/>
              <w:jc w:val="left"/>
              <w:rPr>
                <w:rFonts w:cs="Arial"/>
                <w:sz w:val="16"/>
                <w:szCs w:val="16"/>
              </w:rPr>
            </w:pPr>
            <w:r w:rsidRPr="00B83414">
              <w:rPr>
                <w:rFonts w:cs="Arial"/>
                <w:sz w:val="16"/>
                <w:szCs w:val="16"/>
              </w:rPr>
              <w:t>Posters to be hung in work areas, etc.,</w:t>
            </w:r>
          </w:p>
          <w:p w14:paraId="2F5B5BE9" w14:textId="0E922099" w:rsidR="002E73E2" w:rsidRPr="00B83414" w:rsidRDefault="002E73E2" w:rsidP="00DA1040">
            <w:pPr>
              <w:ind w:left="1"/>
              <w:jc w:val="left"/>
              <w:rPr>
                <w:rFonts w:cs="Arial"/>
                <w:sz w:val="16"/>
                <w:szCs w:val="16"/>
              </w:rPr>
            </w:pPr>
            <w:proofErr w:type="spellStart"/>
            <w:r>
              <w:rPr>
                <w:rFonts w:cs="Arial"/>
                <w:sz w:val="16"/>
                <w:szCs w:val="16"/>
              </w:rPr>
              <w:t>Sarıkaya</w:t>
            </w:r>
            <w:proofErr w:type="spellEnd"/>
            <w:r w:rsidRPr="00B83414">
              <w:rPr>
                <w:rFonts w:cs="Arial"/>
                <w:sz w:val="16"/>
                <w:szCs w:val="16"/>
              </w:rPr>
              <w:t xml:space="preserve"> Municipality website</w:t>
            </w:r>
          </w:p>
        </w:tc>
        <w:tc>
          <w:tcPr>
            <w:tcW w:w="3118" w:type="dxa"/>
            <w:tcBorders>
              <w:top w:val="single" w:sz="4" w:space="0" w:color="000000"/>
              <w:left w:val="single" w:sz="4" w:space="0" w:color="000000"/>
              <w:bottom w:val="single" w:sz="4" w:space="0" w:color="000000"/>
              <w:right w:val="single" w:sz="4" w:space="0" w:color="auto"/>
            </w:tcBorders>
            <w:shd w:val="clear" w:color="auto" w:fill="auto"/>
          </w:tcPr>
          <w:p w14:paraId="5EE1BD87" w14:textId="6CF5F56A" w:rsidR="002E73E2" w:rsidRPr="00B83414" w:rsidRDefault="002E73E2" w:rsidP="00DA1040">
            <w:pPr>
              <w:ind w:left="2"/>
              <w:jc w:val="left"/>
              <w:rPr>
                <w:rFonts w:cs="Arial"/>
                <w:sz w:val="16"/>
                <w:szCs w:val="16"/>
              </w:rPr>
            </w:pPr>
            <w:r w:rsidRPr="00B83414">
              <w:rPr>
                <w:rFonts w:cs="Arial"/>
                <w:sz w:val="16"/>
                <w:szCs w:val="16"/>
              </w:rPr>
              <w:t xml:space="preserve">All local communities </w:t>
            </w:r>
          </w:p>
        </w:tc>
        <w:tc>
          <w:tcPr>
            <w:tcW w:w="1134" w:type="dxa"/>
            <w:vMerge/>
            <w:tcBorders>
              <w:left w:val="single" w:sz="4" w:space="0" w:color="auto"/>
              <w:bottom w:val="single" w:sz="4" w:space="0" w:color="auto"/>
              <w:right w:val="single" w:sz="4" w:space="0" w:color="auto"/>
            </w:tcBorders>
            <w:shd w:val="clear" w:color="auto" w:fill="auto"/>
          </w:tcPr>
          <w:p w14:paraId="1530D39D" w14:textId="667778DF" w:rsidR="002E73E2" w:rsidRPr="00B83414" w:rsidRDefault="002E73E2" w:rsidP="00A91D72">
            <w:pPr>
              <w:rPr>
                <w:rFonts w:cs="Arial"/>
                <w:sz w:val="16"/>
                <w:szCs w:val="16"/>
              </w:rPr>
            </w:pPr>
          </w:p>
        </w:tc>
      </w:tr>
      <w:tr w:rsidR="00A91D72" w:rsidRPr="00B83414" w14:paraId="2A25EF95" w14:textId="77777777" w:rsidTr="00F7681F">
        <w:tc>
          <w:tcPr>
            <w:tcW w:w="1379" w:type="dxa"/>
            <w:tcBorders>
              <w:top w:val="single" w:sz="4" w:space="0" w:color="auto"/>
              <w:left w:val="single" w:sz="4" w:space="0" w:color="auto"/>
              <w:bottom w:val="single" w:sz="4" w:space="0" w:color="auto"/>
              <w:right w:val="single" w:sz="4" w:space="0" w:color="auto"/>
            </w:tcBorders>
            <w:shd w:val="clear" w:color="auto" w:fill="auto"/>
          </w:tcPr>
          <w:p w14:paraId="2F120126" w14:textId="77777777" w:rsidR="00A91D72" w:rsidRPr="00717528" w:rsidRDefault="00A91D72" w:rsidP="00A91D72">
            <w:pPr>
              <w:jc w:val="left"/>
              <w:rPr>
                <w:rFonts w:cs="Arial"/>
                <w:sz w:val="16"/>
                <w:szCs w:val="16"/>
              </w:rPr>
            </w:pPr>
            <w:r w:rsidRPr="00717528">
              <w:rPr>
                <w:rFonts w:cs="Arial"/>
                <w:sz w:val="16"/>
                <w:szCs w:val="16"/>
              </w:rPr>
              <w:t>Operation</w:t>
            </w:r>
          </w:p>
          <w:p w14:paraId="1EAE68CF" w14:textId="60C2E173" w:rsidR="00A91D72" w:rsidRPr="00B83414" w:rsidRDefault="00A91D72" w:rsidP="00A91D72">
            <w:pPr>
              <w:jc w:val="left"/>
              <w:rPr>
                <w:rFonts w:cs="Arial"/>
                <w:sz w:val="16"/>
                <w:szCs w:val="16"/>
              </w:rPr>
            </w:pPr>
            <w:r w:rsidRPr="00717528">
              <w:rPr>
                <w:rFonts w:cs="Arial"/>
                <w:sz w:val="16"/>
                <w:szCs w:val="16"/>
              </w:rPr>
              <w:t>In case of demand or significant change</w:t>
            </w:r>
          </w:p>
        </w:tc>
        <w:tc>
          <w:tcPr>
            <w:tcW w:w="1173" w:type="dxa"/>
            <w:tcBorders>
              <w:top w:val="single" w:sz="4" w:space="0" w:color="auto"/>
              <w:left w:val="single" w:sz="4" w:space="0" w:color="auto"/>
              <w:bottom w:val="single" w:sz="4" w:space="0" w:color="auto"/>
              <w:right w:val="single" w:sz="4" w:space="0" w:color="auto"/>
            </w:tcBorders>
            <w:shd w:val="clear" w:color="auto" w:fill="auto"/>
          </w:tcPr>
          <w:p w14:paraId="23F78459" w14:textId="2F4FE008" w:rsidR="00A91D72" w:rsidRPr="00B83414" w:rsidRDefault="00A91D72" w:rsidP="00A91D72">
            <w:pPr>
              <w:ind w:left="1"/>
              <w:jc w:val="left"/>
              <w:rPr>
                <w:rFonts w:cs="Arial"/>
                <w:iCs/>
                <w:sz w:val="16"/>
                <w:szCs w:val="16"/>
              </w:rPr>
            </w:pPr>
            <w:r w:rsidRPr="0049245C">
              <w:rPr>
                <w:rFonts w:cs="Arial"/>
                <w:sz w:val="16"/>
                <w:szCs w:val="16"/>
                <w:lang w:val="en-GB"/>
              </w:rPr>
              <w:t>To be determined based on project requirements and stakeholder engagement needs</w:t>
            </w:r>
          </w:p>
        </w:tc>
        <w:tc>
          <w:tcPr>
            <w:tcW w:w="3260" w:type="dxa"/>
            <w:tcBorders>
              <w:top w:val="single" w:sz="4" w:space="0" w:color="000000"/>
              <w:left w:val="single" w:sz="4" w:space="0" w:color="auto"/>
              <w:bottom w:val="single" w:sz="4" w:space="0" w:color="000000"/>
              <w:right w:val="single" w:sz="4" w:space="0" w:color="000000"/>
            </w:tcBorders>
            <w:shd w:val="clear" w:color="auto" w:fill="auto"/>
          </w:tcPr>
          <w:p w14:paraId="6AD3C15E" w14:textId="77777777" w:rsidR="00A91D72" w:rsidRPr="00717528" w:rsidRDefault="00A91D72" w:rsidP="00A91D72">
            <w:pPr>
              <w:jc w:val="left"/>
              <w:rPr>
                <w:rFonts w:cs="Arial"/>
                <w:sz w:val="16"/>
                <w:szCs w:val="16"/>
              </w:rPr>
            </w:pPr>
            <w:r w:rsidRPr="00717528">
              <w:rPr>
                <w:rFonts w:cs="Arial"/>
                <w:b/>
                <w:bCs/>
                <w:sz w:val="16"/>
                <w:szCs w:val="16"/>
              </w:rPr>
              <w:t>Information Statement</w:t>
            </w:r>
          </w:p>
          <w:p w14:paraId="58AE1860" w14:textId="77777777" w:rsidR="00A91D72" w:rsidRPr="00717528" w:rsidRDefault="00A91D72" w:rsidP="000364AD">
            <w:pPr>
              <w:pStyle w:val="ListeParagraf"/>
              <w:numPr>
                <w:ilvl w:val="0"/>
                <w:numId w:val="4"/>
              </w:numPr>
              <w:jc w:val="left"/>
              <w:rPr>
                <w:rFonts w:cs="Arial"/>
                <w:sz w:val="16"/>
                <w:szCs w:val="16"/>
              </w:rPr>
            </w:pPr>
            <w:r w:rsidRPr="00717528">
              <w:rPr>
                <w:rFonts w:cs="Arial"/>
                <w:sz w:val="16"/>
                <w:szCs w:val="16"/>
              </w:rPr>
              <w:t>Monitoring targets and activities to be carried out</w:t>
            </w:r>
          </w:p>
          <w:p w14:paraId="29EA0400" w14:textId="77777777" w:rsidR="00A91D72" w:rsidRPr="00717528" w:rsidRDefault="00A91D72" w:rsidP="000364AD">
            <w:pPr>
              <w:pStyle w:val="ListeParagraf"/>
              <w:numPr>
                <w:ilvl w:val="0"/>
                <w:numId w:val="4"/>
              </w:numPr>
              <w:jc w:val="left"/>
              <w:rPr>
                <w:rFonts w:cs="Arial"/>
                <w:sz w:val="16"/>
                <w:szCs w:val="16"/>
              </w:rPr>
            </w:pPr>
            <w:r w:rsidRPr="00717528">
              <w:rPr>
                <w:rFonts w:cs="Arial"/>
                <w:sz w:val="16"/>
                <w:szCs w:val="16"/>
              </w:rPr>
              <w:t>Monitoring targets and activities and regular reporting of monitoring results to stakeholders</w:t>
            </w:r>
          </w:p>
          <w:p w14:paraId="11A847C6" w14:textId="05DD3C09" w:rsidR="00A91D72" w:rsidRPr="00717528" w:rsidRDefault="00A91D72" w:rsidP="000364AD">
            <w:pPr>
              <w:pStyle w:val="ListeParagraf"/>
              <w:numPr>
                <w:ilvl w:val="0"/>
                <w:numId w:val="4"/>
              </w:numPr>
              <w:jc w:val="left"/>
              <w:rPr>
                <w:rFonts w:cs="Arial"/>
                <w:sz w:val="16"/>
                <w:szCs w:val="16"/>
              </w:rPr>
            </w:pPr>
            <w:r w:rsidRPr="00717528">
              <w:rPr>
                <w:rFonts w:cs="Arial"/>
                <w:sz w:val="16"/>
                <w:szCs w:val="16"/>
              </w:rPr>
              <w:t xml:space="preserve">General information about the </w:t>
            </w:r>
            <w:r>
              <w:rPr>
                <w:rFonts w:cs="Arial"/>
                <w:sz w:val="16"/>
                <w:szCs w:val="16"/>
              </w:rPr>
              <w:t>sub</w:t>
            </w:r>
            <w:r w:rsidR="00533DAF">
              <w:rPr>
                <w:rFonts w:cs="Arial"/>
                <w:sz w:val="16"/>
                <w:szCs w:val="16"/>
              </w:rPr>
              <w:t>-</w:t>
            </w:r>
            <w:r>
              <w:rPr>
                <w:rFonts w:cs="Arial"/>
                <w:sz w:val="16"/>
                <w:szCs w:val="16"/>
              </w:rPr>
              <w:t>project</w:t>
            </w:r>
            <w:r w:rsidRPr="00717528">
              <w:rPr>
                <w:rFonts w:cs="Arial"/>
                <w:sz w:val="16"/>
                <w:szCs w:val="16"/>
              </w:rPr>
              <w:t xml:space="preserve">, environmental and social impacts, mitigation measures, monitoring activities of the </w:t>
            </w:r>
            <w:r>
              <w:rPr>
                <w:rFonts w:cs="Arial"/>
                <w:sz w:val="16"/>
                <w:szCs w:val="16"/>
              </w:rPr>
              <w:t>sub</w:t>
            </w:r>
            <w:r w:rsidR="00533DAF">
              <w:rPr>
                <w:rFonts w:cs="Arial"/>
                <w:sz w:val="16"/>
                <w:szCs w:val="16"/>
              </w:rPr>
              <w:t>-</w:t>
            </w:r>
            <w:r>
              <w:rPr>
                <w:rFonts w:cs="Arial"/>
                <w:sz w:val="16"/>
                <w:szCs w:val="16"/>
              </w:rPr>
              <w:t>project</w:t>
            </w:r>
          </w:p>
          <w:p w14:paraId="699D182E" w14:textId="7FD62D40" w:rsidR="00A91D72" w:rsidRPr="00B83414" w:rsidRDefault="00A91D72" w:rsidP="00A91D72">
            <w:pPr>
              <w:ind w:left="1"/>
              <w:jc w:val="left"/>
              <w:rPr>
                <w:rFonts w:cs="Arial"/>
                <w:b/>
                <w:bCs/>
                <w:sz w:val="16"/>
                <w:szCs w:val="16"/>
              </w:rPr>
            </w:pPr>
            <w:r w:rsidRPr="00717528">
              <w:rPr>
                <w:rFonts w:cs="Arial"/>
                <w:sz w:val="16"/>
                <w:szCs w:val="16"/>
              </w:rPr>
              <w:t>Grievance Mechanism</w:t>
            </w:r>
          </w:p>
        </w:tc>
        <w:tc>
          <w:tcPr>
            <w:tcW w:w="2694" w:type="dxa"/>
            <w:tcBorders>
              <w:top w:val="single" w:sz="4" w:space="0" w:color="000000"/>
              <w:left w:val="single" w:sz="4" w:space="0" w:color="000000"/>
              <w:bottom w:val="single" w:sz="4" w:space="0" w:color="000000"/>
              <w:right w:val="single" w:sz="4" w:space="0" w:color="000000"/>
            </w:tcBorders>
            <w:shd w:val="clear" w:color="auto" w:fill="auto"/>
          </w:tcPr>
          <w:p w14:paraId="4AB59259" w14:textId="604556E0" w:rsidR="00A91D72" w:rsidRPr="00B83414" w:rsidRDefault="00A91D72" w:rsidP="00A91D72">
            <w:pPr>
              <w:ind w:left="1"/>
              <w:jc w:val="left"/>
              <w:rPr>
                <w:rFonts w:cs="Arial"/>
                <w:sz w:val="16"/>
                <w:szCs w:val="16"/>
              </w:rPr>
            </w:pPr>
            <w:r w:rsidRPr="00717528">
              <w:rPr>
                <w:rFonts w:cs="Arial"/>
                <w:sz w:val="16"/>
                <w:szCs w:val="16"/>
              </w:rPr>
              <w:t>Face to face meeting</w:t>
            </w:r>
            <w:r>
              <w:rPr>
                <w:rFonts w:cs="Arial"/>
                <w:sz w:val="16"/>
                <w:szCs w:val="16"/>
              </w:rPr>
              <w:t>s</w:t>
            </w:r>
          </w:p>
        </w:tc>
        <w:tc>
          <w:tcPr>
            <w:tcW w:w="3118" w:type="dxa"/>
            <w:tcBorders>
              <w:top w:val="single" w:sz="4" w:space="0" w:color="000000"/>
              <w:left w:val="single" w:sz="4" w:space="0" w:color="000000"/>
              <w:bottom w:val="single" w:sz="4" w:space="0" w:color="000000"/>
              <w:right w:val="single" w:sz="4" w:space="0" w:color="auto"/>
            </w:tcBorders>
            <w:shd w:val="clear" w:color="auto" w:fill="auto"/>
          </w:tcPr>
          <w:p w14:paraId="32BC40EA" w14:textId="01671C10" w:rsidR="00A91D72" w:rsidRPr="00B83414" w:rsidRDefault="00A91D72" w:rsidP="00A91D72">
            <w:pPr>
              <w:ind w:left="2"/>
              <w:jc w:val="left"/>
              <w:rPr>
                <w:rFonts w:cs="Arial"/>
                <w:sz w:val="16"/>
                <w:szCs w:val="16"/>
              </w:rPr>
            </w:pPr>
            <w:r w:rsidRPr="00717528">
              <w:rPr>
                <w:rFonts w:cs="Arial"/>
                <w:sz w:val="16"/>
                <w:szCs w:val="16"/>
              </w:rPr>
              <w:t>Resident of</w:t>
            </w:r>
            <w:r>
              <w:rPr>
                <w:rFonts w:cs="Arial"/>
                <w:sz w:val="16"/>
                <w:szCs w:val="16"/>
              </w:rPr>
              <w:t xml:space="preserve"> Kayapınar </w:t>
            </w:r>
            <w:r w:rsidRPr="00717528">
              <w:rPr>
                <w:rFonts w:cs="Arial"/>
                <w:sz w:val="16"/>
                <w:szCs w:val="16"/>
              </w:rPr>
              <w:t>Neighborhood</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B133003" w14:textId="73ACA294" w:rsidR="00A91D72" w:rsidRPr="00B83414" w:rsidRDefault="00A91D72" w:rsidP="00A91D72">
            <w:pPr>
              <w:rPr>
                <w:rFonts w:cs="Arial"/>
                <w:sz w:val="16"/>
                <w:szCs w:val="16"/>
              </w:rPr>
            </w:pPr>
            <w:proofErr w:type="spellStart"/>
            <w:r>
              <w:rPr>
                <w:rFonts w:cs="Arial"/>
                <w:sz w:val="16"/>
                <w:szCs w:val="16"/>
              </w:rPr>
              <w:t>Sarıkaya</w:t>
            </w:r>
            <w:proofErr w:type="spellEnd"/>
            <w:r>
              <w:rPr>
                <w:rFonts w:cs="Arial"/>
                <w:sz w:val="16"/>
                <w:szCs w:val="16"/>
              </w:rPr>
              <w:t xml:space="preserve"> </w:t>
            </w:r>
            <w:r w:rsidRPr="00717528">
              <w:rPr>
                <w:rFonts w:cs="Arial"/>
                <w:sz w:val="16"/>
                <w:szCs w:val="16"/>
              </w:rPr>
              <w:t>Municipality</w:t>
            </w:r>
          </w:p>
        </w:tc>
      </w:tr>
    </w:tbl>
    <w:p w14:paraId="5AB57D89" w14:textId="77777777" w:rsidR="000445B3" w:rsidRPr="00B83414" w:rsidRDefault="000445B3" w:rsidP="00460A3A">
      <w:pPr>
        <w:pStyle w:val="Balk2"/>
        <w:keepLines w:val="0"/>
        <w:spacing w:before="240" w:after="240" w:line="300" w:lineRule="auto"/>
        <w:ind w:left="718" w:hanging="718"/>
        <w:jc w:val="both"/>
        <w:rPr>
          <w:rFonts w:eastAsia="Times New Roman" w:cs="Arial"/>
          <w:bCs/>
          <w:szCs w:val="24"/>
          <w:lang w:eastAsia="zh-CN"/>
        </w:rPr>
        <w:sectPr w:rsidR="000445B3" w:rsidRPr="00B83414" w:rsidSect="000445B3">
          <w:footerReference w:type="even" r:id="rId27"/>
          <w:footerReference w:type="default" r:id="rId28"/>
          <w:footerReference w:type="first" r:id="rId29"/>
          <w:pgSz w:w="16838" w:h="11906" w:orient="landscape"/>
          <w:pgMar w:top="1418" w:right="1418" w:bottom="1418" w:left="1418" w:header="709" w:footer="709" w:gutter="0"/>
          <w:cols w:space="708"/>
          <w:docGrid w:linePitch="360"/>
        </w:sectPr>
      </w:pPr>
    </w:p>
    <w:p w14:paraId="786206C0" w14:textId="111990AE" w:rsidR="00152C73" w:rsidRPr="00F7681F" w:rsidRDefault="00152C73" w:rsidP="008B56D3">
      <w:pPr>
        <w:rPr>
          <w:lang w:eastAsia="tr-TR"/>
        </w:rPr>
      </w:pPr>
      <w:proofErr w:type="spellStart"/>
      <w:r w:rsidRPr="00816B49">
        <w:rPr>
          <w:lang w:val="en-US" w:eastAsia="tr-TR"/>
        </w:rPr>
        <w:t>Sarıkaya</w:t>
      </w:r>
      <w:proofErr w:type="spellEnd"/>
      <w:r w:rsidRPr="00816B49">
        <w:rPr>
          <w:lang w:val="en-US" w:eastAsia="tr-TR"/>
        </w:rPr>
        <w:t xml:space="preserve"> Municipality will make sub-project E&amp;S documents available on its website in both Turkish and English . These documents will also be accessible at </w:t>
      </w:r>
      <w:proofErr w:type="spellStart"/>
      <w:r w:rsidRPr="00816B49">
        <w:rPr>
          <w:lang w:val="en-US" w:eastAsia="tr-TR"/>
        </w:rPr>
        <w:t>Sarıkaya</w:t>
      </w:r>
      <w:proofErr w:type="spellEnd"/>
      <w:r w:rsidRPr="00816B49">
        <w:rPr>
          <w:lang w:val="en-US" w:eastAsia="tr-TR"/>
        </w:rPr>
        <w:t xml:space="preserve"> Municipality office. In addition, sub-project posters and information on the grievance mechanism will be displayed at local points, including Kayapınar Neighborhood Mukhtar's Office. Stakeholder consultations will be conducted to review draft E&amp;S documents before they are finalized and disclosed. This process will ensure that stakeholders' views and concerns are valued and integrated, promoting a more effective and inclusive outcome</w:t>
      </w:r>
      <w:r w:rsidRPr="00F7681F">
        <w:rPr>
          <w:lang w:eastAsia="tr-TR"/>
        </w:rPr>
        <w:t>.</w:t>
      </w:r>
    </w:p>
    <w:p w14:paraId="01ABD149" w14:textId="6EEBC379" w:rsidR="00460A3A" w:rsidRPr="00B83414" w:rsidRDefault="002420E5" w:rsidP="008B56D3">
      <w:pPr>
        <w:pStyle w:val="Balk2"/>
        <w:rPr>
          <w:lang w:eastAsia="zh-CN"/>
        </w:rPr>
      </w:pPr>
      <w:bookmarkStart w:id="65" w:name="_Toc212460652"/>
      <w:r w:rsidRPr="002420E5">
        <w:rPr>
          <w:lang w:eastAsia="zh-CN"/>
        </w:rPr>
        <w:t xml:space="preserve">Information </w:t>
      </w:r>
      <w:r w:rsidR="00C412CA">
        <w:rPr>
          <w:lang w:eastAsia="zh-CN"/>
        </w:rPr>
        <w:t>Disclosure</w:t>
      </w:r>
      <w:bookmarkEnd w:id="65"/>
    </w:p>
    <w:p w14:paraId="6A369AF7" w14:textId="6D10442A" w:rsidR="00C412CA" w:rsidRDefault="00C412CA" w:rsidP="002420E5">
      <w:pPr>
        <w:pStyle w:val="GvdeMetni"/>
      </w:pPr>
      <w:r w:rsidRPr="00C412CA">
        <w:t>For each of the targeted stakeholder group, different disclosure methods and means will be used in order to increase the disclosure level. Especially for the stakeholder consultation meetings, the meeting venue, time and date will be arranged, and that information will be announced to the public at least 1</w:t>
      </w:r>
      <w:r w:rsidR="00285BF8">
        <w:t>0</w:t>
      </w:r>
      <w:r w:rsidRPr="00C412CA">
        <w:t xml:space="preserve"> days before the event, making sure that all community members are informed about the event. The announcement will be made through public notices in both at least one local and one national newspapers, at </w:t>
      </w:r>
      <w:proofErr w:type="spellStart"/>
      <w:r w:rsidR="00FE6CFF">
        <w:t>Sarıkaya</w:t>
      </w:r>
      <w:proofErr w:type="spellEnd"/>
      <w:r w:rsidR="00FE6CFF">
        <w:t xml:space="preserve"> Municipality’ </w:t>
      </w:r>
      <w:r w:rsidRPr="00C412CA">
        <w:t xml:space="preserve">s website and information postings at the offices of the mukhtars of the </w:t>
      </w:r>
      <w:r w:rsidR="00816B49">
        <w:t>sub p</w:t>
      </w:r>
      <w:r w:rsidRPr="00C412CA">
        <w:t>roject neighborhoods.</w:t>
      </w:r>
    </w:p>
    <w:p w14:paraId="030D495E" w14:textId="77777777" w:rsidR="00FE6CFF" w:rsidRPr="00816B49" w:rsidRDefault="00FE6CFF" w:rsidP="00FE6CFF">
      <w:pPr>
        <w:rPr>
          <w:lang w:val="en-US"/>
        </w:rPr>
      </w:pPr>
      <w:r w:rsidRPr="00816B49">
        <w:rPr>
          <w:lang w:val="en-US"/>
        </w:rPr>
        <w:t>The PIU will use its institutional website and official social media accounts to share key project information with stakeholders and the public. In addition, printed leaflets and visual materials will be distributed. To improve understanding, simplified brochures summarizing environmental and social documents will be prepared. These materials will use clear language and visuals, considering the needs of groups with limited literacy or digital access.</w:t>
      </w:r>
    </w:p>
    <w:p w14:paraId="2FC45F42" w14:textId="77777777" w:rsidR="00FE6CFF" w:rsidRDefault="00FE6CFF" w:rsidP="00FE6CFF">
      <w:r w:rsidRPr="00816B49">
        <w:rPr>
          <w:lang w:val="en-US"/>
        </w:rPr>
        <w:t>Information will be disclosed in a culturally appropriate manner and in formats accessible to all stakeholder groups, including persons with disabilities, elderly individuals, and women</w:t>
      </w:r>
      <w:r w:rsidRPr="00013220">
        <w:t>.</w:t>
      </w:r>
    </w:p>
    <w:p w14:paraId="6224D0F2" w14:textId="77777777" w:rsidR="00FE6CFF" w:rsidRPr="00FE6CFF" w:rsidRDefault="00FE6CFF" w:rsidP="008B56D3">
      <w:pPr>
        <w:pStyle w:val="Balk2"/>
        <w:rPr>
          <w:lang w:eastAsia="zh-CN"/>
        </w:rPr>
      </w:pPr>
      <w:bookmarkStart w:id="66" w:name="_Toc209528493"/>
      <w:bookmarkStart w:id="67" w:name="_Toc212460653"/>
      <w:r w:rsidRPr="00FE6CFF">
        <w:rPr>
          <w:lang w:eastAsia="zh-CN"/>
        </w:rPr>
        <w:t>Proposed Strategy to Incorporate the Views of Vulnerable Groups</w:t>
      </w:r>
      <w:bookmarkEnd w:id="66"/>
      <w:bookmarkEnd w:id="67"/>
      <w:r w:rsidRPr="00FE6CFF">
        <w:rPr>
          <w:lang w:eastAsia="zh-CN"/>
        </w:rPr>
        <w:t xml:space="preserve"> </w:t>
      </w:r>
    </w:p>
    <w:p w14:paraId="3970BC24" w14:textId="759EBDD9" w:rsidR="00FE6CFF" w:rsidRPr="00816B49" w:rsidRDefault="00FE6CFF" w:rsidP="00FE6CFF">
      <w:pPr>
        <w:rPr>
          <w:rFonts w:cs="Arial"/>
          <w:lang w:val="en-US"/>
        </w:rPr>
      </w:pPr>
      <w:r w:rsidRPr="00816B49">
        <w:rPr>
          <w:rFonts w:cs="Arial"/>
          <w:lang w:val="en-US"/>
        </w:rPr>
        <w:t xml:space="preserve">During the construction phase, </w:t>
      </w:r>
      <w:proofErr w:type="spellStart"/>
      <w:r w:rsidR="00513959" w:rsidRPr="00816B49">
        <w:rPr>
          <w:rFonts w:cs="Arial"/>
          <w:lang w:val="en-US"/>
        </w:rPr>
        <w:t>Sarıkaya</w:t>
      </w:r>
      <w:proofErr w:type="spellEnd"/>
      <w:r w:rsidR="00513959" w:rsidRPr="00816B49">
        <w:rPr>
          <w:rFonts w:cs="Arial"/>
          <w:lang w:val="en-US"/>
        </w:rPr>
        <w:t xml:space="preserve"> Municipality</w:t>
      </w:r>
      <w:r w:rsidRPr="00816B49">
        <w:rPr>
          <w:rFonts w:cs="Arial"/>
          <w:lang w:val="en-US"/>
        </w:rPr>
        <w:t xml:space="preserve"> social expert might first announce the time and place of the construction works to the locals. During the information activity, the social expert will also investigate the above mentioned disadvantaged individuals and assess required mitigation activities in order to eliminate the negative impacts of the construction works. It has to be kept in mind that requiring information from secondary information sources like mukhtars or teachers might not be enough as the persons with disadvantages may not be officially registered in any health care or educational institution. As a matter of fact, a detailed Public Consultation Meetings have to be conducted in order to identify them. Face-to-face meetings will be conducted with any identified disadvantaged/vulnerable person. In case of any communication irrelevancy (i.e. with individuals with mental disabilities or children) meetings will be conducted with parents or relatives. </w:t>
      </w:r>
    </w:p>
    <w:p w14:paraId="34EE94F5" w14:textId="7AB04D45" w:rsidR="00FE6CFF" w:rsidRPr="00816B49" w:rsidRDefault="00FE6CFF" w:rsidP="00FE6CFF">
      <w:pPr>
        <w:rPr>
          <w:rFonts w:cs="Arial"/>
          <w:lang w:val="en-US"/>
        </w:rPr>
      </w:pPr>
      <w:r w:rsidRPr="00816B49">
        <w:rPr>
          <w:rFonts w:cs="Arial"/>
          <w:lang w:val="en-US"/>
        </w:rPr>
        <w:t xml:space="preserve">During the planning and execution stages of the sub-project, efforts will be made to gather opinions of vulnerable or disadvantaged groups in order to guarantee that their needs are taken into account. Households with persons with disabilities, households headed by women, households headed by Syrian refugees, and households headed by seasonal agricultural laborers are examples of vulnerable or disadvantaged populations. However, this list is not exhaustive. Getting these groups involved is absolutely necessary in order to promote inclusiveness and address the challenges that are unique to them. </w:t>
      </w:r>
    </w:p>
    <w:p w14:paraId="3FD559B7" w14:textId="77777777" w:rsidR="00FE6CFF" w:rsidRPr="00816B49" w:rsidRDefault="00FE6CFF" w:rsidP="00FE6CFF">
      <w:pPr>
        <w:rPr>
          <w:rFonts w:cs="Arial"/>
          <w:lang w:val="en-US"/>
        </w:rPr>
      </w:pPr>
      <w:r w:rsidRPr="00816B49">
        <w:rPr>
          <w:rFonts w:cs="Arial"/>
          <w:lang w:val="en-US"/>
        </w:rPr>
        <w:t xml:space="preserve">It is planned to interact with the mukhtars and non-governmental organizations (NGOs) that work closely with these communities in order to identify these groupings. In order to guarantee the inclusion of certain groups, interviews and home visits will be carried out for those groups. </w:t>
      </w:r>
    </w:p>
    <w:p w14:paraId="1DBCA511" w14:textId="2E938043" w:rsidR="008B56D3" w:rsidRDefault="00FE6CFF" w:rsidP="00BF75C9">
      <w:pPr>
        <w:rPr>
          <w:rFonts w:cs="Arial"/>
        </w:rPr>
      </w:pPr>
      <w:r w:rsidRPr="00816B49">
        <w:rPr>
          <w:rFonts w:cs="Arial"/>
          <w:lang w:val="en-US"/>
        </w:rPr>
        <w:t>To further ensure the inclusion of vulnerable groups—such as seasonal agricultural workers or refugees—</w:t>
      </w:r>
      <w:proofErr w:type="spellStart"/>
      <w:r w:rsidR="00513959" w:rsidRPr="00816B49">
        <w:rPr>
          <w:rFonts w:cs="Arial"/>
          <w:lang w:val="en-US"/>
        </w:rPr>
        <w:t>Sarıkaya</w:t>
      </w:r>
      <w:proofErr w:type="spellEnd"/>
      <w:r w:rsidR="00513959" w:rsidRPr="00816B49">
        <w:rPr>
          <w:rFonts w:cs="Arial"/>
          <w:lang w:val="en-US"/>
        </w:rPr>
        <w:t xml:space="preserve"> Municipality</w:t>
      </w:r>
      <w:r w:rsidRPr="00816B49">
        <w:rPr>
          <w:rFonts w:cs="Arial"/>
          <w:lang w:val="en-US"/>
        </w:rPr>
        <w:t>’s Project Social Expert will prioritize gathering information on these groups during field visits and consultation preparations.</w:t>
      </w:r>
      <w:r w:rsidR="008B56D3">
        <w:rPr>
          <w:rFonts w:cs="Arial"/>
        </w:rPr>
        <w:br w:type="page"/>
      </w:r>
    </w:p>
    <w:p w14:paraId="37889B7C" w14:textId="6B3CFCD7" w:rsidR="00460A3A" w:rsidRPr="008B56D3" w:rsidRDefault="00460A3A" w:rsidP="008B56D3">
      <w:pPr>
        <w:pStyle w:val="Balk1"/>
      </w:pPr>
      <w:bookmarkStart w:id="68" w:name="_Toc212460654"/>
      <w:r w:rsidRPr="008B56D3">
        <w:t>RESOURCES AND RESPONSIBILITIES FOR IMPLEMENTING STAKEHOLDER ENGAGEMENT ACTIVITIES</w:t>
      </w:r>
      <w:bookmarkEnd w:id="68"/>
    </w:p>
    <w:p w14:paraId="0EC1C635" w14:textId="65B6ECB8" w:rsidR="00460A3A" w:rsidRPr="00B83414" w:rsidRDefault="00460A3A" w:rsidP="008B56D3">
      <w:pPr>
        <w:pStyle w:val="Balk2"/>
        <w:rPr>
          <w:lang w:eastAsia="zh-CN"/>
        </w:rPr>
      </w:pPr>
      <w:bookmarkStart w:id="69" w:name="_Toc156228995"/>
      <w:bookmarkStart w:id="70" w:name="_Toc156229583"/>
      <w:bookmarkStart w:id="71" w:name="_Toc156231671"/>
      <w:bookmarkStart w:id="72" w:name="_Toc156231892"/>
      <w:bookmarkStart w:id="73" w:name="_Toc156231974"/>
      <w:bookmarkStart w:id="74" w:name="_Toc156232030"/>
      <w:bookmarkStart w:id="75" w:name="_Toc156232085"/>
      <w:bookmarkStart w:id="76" w:name="_Toc156299170"/>
      <w:bookmarkStart w:id="77" w:name="_Toc156299224"/>
      <w:bookmarkStart w:id="78" w:name="_Toc156302172"/>
      <w:bookmarkStart w:id="79" w:name="_Toc156312221"/>
      <w:bookmarkStart w:id="80" w:name="_Toc156312277"/>
      <w:bookmarkStart w:id="81" w:name="_Toc156312783"/>
      <w:bookmarkStart w:id="82" w:name="_Toc157759495"/>
      <w:bookmarkStart w:id="83" w:name="_Toc156228996"/>
      <w:bookmarkStart w:id="84" w:name="_Toc156229584"/>
      <w:bookmarkStart w:id="85" w:name="_Toc156231672"/>
      <w:bookmarkStart w:id="86" w:name="_Toc156231893"/>
      <w:bookmarkStart w:id="87" w:name="_Toc156231975"/>
      <w:bookmarkStart w:id="88" w:name="_Toc156232031"/>
      <w:bookmarkStart w:id="89" w:name="_Toc156232086"/>
      <w:bookmarkStart w:id="90" w:name="_Toc156299171"/>
      <w:bookmarkStart w:id="91" w:name="_Toc156299225"/>
      <w:bookmarkStart w:id="92" w:name="_Toc156302173"/>
      <w:bookmarkStart w:id="93" w:name="_Toc156312222"/>
      <w:bookmarkStart w:id="94" w:name="_Toc156312278"/>
      <w:bookmarkStart w:id="95" w:name="_Toc156312784"/>
      <w:bookmarkStart w:id="96" w:name="_Toc157759496"/>
      <w:bookmarkStart w:id="97" w:name="_Toc156228997"/>
      <w:bookmarkStart w:id="98" w:name="_Toc156229585"/>
      <w:bookmarkStart w:id="99" w:name="_Toc156231673"/>
      <w:bookmarkStart w:id="100" w:name="_Toc156231894"/>
      <w:bookmarkStart w:id="101" w:name="_Toc156231976"/>
      <w:bookmarkStart w:id="102" w:name="_Toc156232032"/>
      <w:bookmarkStart w:id="103" w:name="_Toc156232087"/>
      <w:bookmarkStart w:id="104" w:name="_Toc156299172"/>
      <w:bookmarkStart w:id="105" w:name="_Toc156299226"/>
      <w:bookmarkStart w:id="106" w:name="_Toc156302174"/>
      <w:bookmarkStart w:id="107" w:name="_Toc156312223"/>
      <w:bookmarkStart w:id="108" w:name="_Toc156312279"/>
      <w:bookmarkStart w:id="109" w:name="_Toc156312785"/>
      <w:bookmarkStart w:id="110" w:name="_Toc157759497"/>
      <w:bookmarkStart w:id="111" w:name="_Toc156228998"/>
      <w:bookmarkStart w:id="112" w:name="_Toc156229586"/>
      <w:bookmarkStart w:id="113" w:name="_Toc156231674"/>
      <w:bookmarkStart w:id="114" w:name="_Toc156231895"/>
      <w:bookmarkStart w:id="115" w:name="_Toc156231977"/>
      <w:bookmarkStart w:id="116" w:name="_Toc156232033"/>
      <w:bookmarkStart w:id="117" w:name="_Toc156232088"/>
      <w:bookmarkStart w:id="118" w:name="_Toc156299173"/>
      <w:bookmarkStart w:id="119" w:name="_Toc156299227"/>
      <w:bookmarkStart w:id="120" w:name="_Toc156302175"/>
      <w:bookmarkStart w:id="121" w:name="_Toc156312224"/>
      <w:bookmarkStart w:id="122" w:name="_Toc156312280"/>
      <w:bookmarkStart w:id="123" w:name="_Toc156312786"/>
      <w:bookmarkStart w:id="124" w:name="_Toc157759498"/>
      <w:bookmarkStart w:id="125" w:name="_Toc155181260"/>
      <w:bookmarkStart w:id="126" w:name="_Toc212460655"/>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r w:rsidRPr="00B83414">
        <w:rPr>
          <w:lang w:eastAsia="zh-CN"/>
        </w:rPr>
        <w:t>Project Implementation Unit (PIU)</w:t>
      </w:r>
      <w:bookmarkEnd w:id="125"/>
      <w:bookmarkEnd w:id="126"/>
    </w:p>
    <w:p w14:paraId="6A083A3A" w14:textId="208D33E5" w:rsidR="00BC4009" w:rsidRPr="004D7F27" w:rsidRDefault="00CF7836" w:rsidP="0098597A">
      <w:pPr>
        <w:rPr>
          <w:lang w:val="en-US" w:eastAsia="zh-CN"/>
        </w:rPr>
      </w:pPr>
      <w:r w:rsidRPr="00B83414">
        <w:rPr>
          <w:lang w:val="en-US" w:eastAsia="zh-CN"/>
        </w:rPr>
        <w:t xml:space="preserve">PIU will be established within </w:t>
      </w:r>
      <w:proofErr w:type="spellStart"/>
      <w:r w:rsidR="00E52DE8">
        <w:rPr>
          <w:lang w:val="en-US" w:eastAsia="zh-CN"/>
        </w:rPr>
        <w:t>Sarıkaya</w:t>
      </w:r>
      <w:proofErr w:type="spellEnd"/>
      <w:r w:rsidRPr="00B83414">
        <w:rPr>
          <w:lang w:val="en-US" w:eastAsia="zh-CN"/>
        </w:rPr>
        <w:t xml:space="preserve"> Municipality and will consist of </w:t>
      </w:r>
      <w:proofErr w:type="spellStart"/>
      <w:r w:rsidR="00E52DE8">
        <w:rPr>
          <w:lang w:val="en-US" w:eastAsia="zh-CN"/>
        </w:rPr>
        <w:t>Sarıkaya</w:t>
      </w:r>
      <w:proofErr w:type="spellEnd"/>
      <w:r w:rsidRPr="00B83414">
        <w:rPr>
          <w:lang w:val="en-US" w:eastAsia="zh-CN"/>
        </w:rPr>
        <w:t xml:space="preserve"> Municipality personnel. </w:t>
      </w:r>
      <w:r w:rsidR="00AF02EB" w:rsidRPr="00AF02EB">
        <w:rPr>
          <w:lang w:val="en-US" w:eastAsia="zh-CN"/>
        </w:rPr>
        <w:t>The GMCP is the designated personnel responsible for recording, monitoring and coordinating the resolution of grievances regarding the sub</w:t>
      </w:r>
      <w:r w:rsidR="00533DAF">
        <w:rPr>
          <w:lang w:val="en-US" w:eastAsia="zh-CN"/>
        </w:rPr>
        <w:t>-</w:t>
      </w:r>
      <w:r w:rsidR="00AF02EB" w:rsidRPr="00AF02EB">
        <w:rPr>
          <w:lang w:val="en-US" w:eastAsia="zh-CN"/>
        </w:rPr>
        <w:t>project. The GMCP, the first point of contact for complainants, will ensure confidentiality and impartiality at all stages of the grievance (registration, monitoring, resolution, etc.). The duties and responsibilities of PIU and GMPC are explained in</w:t>
      </w:r>
      <w:r w:rsidR="00AF02EB">
        <w:rPr>
          <w:lang w:val="en-US" w:eastAsia="zh-CN"/>
        </w:rPr>
        <w:t xml:space="preserve"> </w:t>
      </w:r>
      <w:r w:rsidRPr="004D7F27">
        <w:rPr>
          <w:lang w:val="en-US" w:eastAsia="zh-CN"/>
        </w:rPr>
        <w:fldChar w:fldCharType="begin"/>
      </w:r>
      <w:r w:rsidRPr="00B83414">
        <w:rPr>
          <w:lang w:val="en-US" w:eastAsia="zh-CN"/>
        </w:rPr>
        <w:instrText xml:space="preserve"> REF _Ref183101387 \h  \* MERGEFORMAT </w:instrText>
      </w:r>
      <w:r w:rsidRPr="004D7F27">
        <w:rPr>
          <w:lang w:val="en-US" w:eastAsia="zh-CN"/>
        </w:rPr>
      </w:r>
      <w:r w:rsidRPr="004D7F27">
        <w:rPr>
          <w:lang w:val="en-US" w:eastAsia="zh-CN"/>
        </w:rPr>
        <w:fldChar w:fldCharType="separate"/>
      </w:r>
      <w:r w:rsidR="00863B7E" w:rsidRPr="004D7F27">
        <w:rPr>
          <w:lang w:val="en-US"/>
        </w:rPr>
        <w:t xml:space="preserve">Table </w:t>
      </w:r>
      <w:r w:rsidR="00863B7E" w:rsidRPr="004D7F27">
        <w:rPr>
          <w:noProof/>
          <w:lang w:val="en-US"/>
        </w:rPr>
        <w:t>6</w:t>
      </w:r>
      <w:r w:rsidRPr="004D7F27">
        <w:rPr>
          <w:lang w:val="en-US" w:eastAsia="zh-CN"/>
        </w:rPr>
        <w:fldChar w:fldCharType="end"/>
      </w:r>
      <w:r w:rsidRPr="00B83414">
        <w:rPr>
          <w:lang w:val="en-US" w:eastAsia="zh-CN"/>
        </w:rPr>
        <w:t>.</w:t>
      </w:r>
    </w:p>
    <w:p w14:paraId="0395C97F" w14:textId="3D3B4CBA" w:rsidR="00CF7836" w:rsidRPr="00B83414" w:rsidRDefault="00CF7836" w:rsidP="0098597A">
      <w:pPr>
        <w:rPr>
          <w:lang w:val="en-US"/>
        </w:rPr>
      </w:pPr>
      <w:r w:rsidRPr="00B83414">
        <w:rPr>
          <w:lang w:val="en-US"/>
        </w:rPr>
        <w:t>A sufficient budget will be allocated for communication and complaint resolution mechanism to be established with stakeholders. The budget is included in the project budget.</w:t>
      </w:r>
    </w:p>
    <w:p w14:paraId="58AEBD0D" w14:textId="362E3D44" w:rsidR="00460A3A" w:rsidRPr="00B83414" w:rsidRDefault="00460A3A" w:rsidP="008B56D3">
      <w:pPr>
        <w:pStyle w:val="Balk2"/>
        <w:rPr>
          <w:lang w:eastAsia="zh-CN"/>
        </w:rPr>
      </w:pPr>
      <w:bookmarkStart w:id="127" w:name="_Toc212460656"/>
      <w:r w:rsidRPr="00B83414">
        <w:rPr>
          <w:lang w:eastAsia="zh-CN"/>
        </w:rPr>
        <w:t>Resources</w:t>
      </w:r>
      <w:bookmarkEnd w:id="127"/>
    </w:p>
    <w:p w14:paraId="5F37BB99" w14:textId="732D81F2" w:rsidR="000E28F2" w:rsidRPr="00B83414" w:rsidRDefault="00E52DE8" w:rsidP="0098597A">
      <w:pPr>
        <w:rPr>
          <w:lang w:val="en-US"/>
        </w:rPr>
      </w:pPr>
      <w:bookmarkStart w:id="128" w:name="_Hlk201557773"/>
      <w:proofErr w:type="spellStart"/>
      <w:r>
        <w:rPr>
          <w:lang w:val="en-US"/>
        </w:rPr>
        <w:t>Sarıkaya</w:t>
      </w:r>
      <w:proofErr w:type="spellEnd"/>
      <w:r w:rsidR="000E28F2" w:rsidRPr="00B83414">
        <w:rPr>
          <w:lang w:val="en-US"/>
        </w:rPr>
        <w:t xml:space="preserve"> Municipality is ultimately responsible for the environmental and social performance of the entire sub-project, including the performance of its own contractors and other contractors. A Project </w:t>
      </w:r>
      <w:r w:rsidR="004F7C2A" w:rsidRPr="00B83414">
        <w:rPr>
          <w:lang w:val="en-US"/>
        </w:rPr>
        <w:t>Imp</w:t>
      </w:r>
      <w:r w:rsidR="008E2299" w:rsidRPr="00B83414">
        <w:rPr>
          <w:lang w:val="en-US"/>
        </w:rPr>
        <w:t>l</w:t>
      </w:r>
      <w:r w:rsidR="004F7C2A" w:rsidRPr="00B83414">
        <w:rPr>
          <w:lang w:val="en-US"/>
        </w:rPr>
        <w:t xml:space="preserve">ementation </w:t>
      </w:r>
      <w:r w:rsidR="000E28F2" w:rsidRPr="00B83414">
        <w:rPr>
          <w:lang w:val="en-US"/>
        </w:rPr>
        <w:t>Unit (</w:t>
      </w:r>
      <w:r w:rsidR="004F7C2A" w:rsidRPr="00B83414">
        <w:rPr>
          <w:lang w:val="en-US"/>
        </w:rPr>
        <w:t>PIU</w:t>
      </w:r>
      <w:r w:rsidR="000E28F2" w:rsidRPr="00B83414">
        <w:rPr>
          <w:lang w:val="en-US"/>
        </w:rPr>
        <w:t>) will be established to carry out operational and administrative tasks. The P</w:t>
      </w:r>
      <w:r w:rsidR="004F7C2A" w:rsidRPr="00B83414">
        <w:rPr>
          <w:lang w:val="en-US"/>
        </w:rPr>
        <w:t>I</w:t>
      </w:r>
      <w:r w:rsidR="000E28F2" w:rsidRPr="00B83414">
        <w:rPr>
          <w:lang w:val="en-US"/>
        </w:rPr>
        <w:t xml:space="preserve">U staff will be </w:t>
      </w:r>
      <w:proofErr w:type="spellStart"/>
      <w:r>
        <w:rPr>
          <w:lang w:val="en-US"/>
        </w:rPr>
        <w:t>Sarıkaya</w:t>
      </w:r>
      <w:proofErr w:type="spellEnd"/>
      <w:r w:rsidR="000E28F2" w:rsidRPr="00B83414">
        <w:rPr>
          <w:lang w:val="en-US"/>
        </w:rPr>
        <w:t xml:space="preserve"> Municipality’s own staff.</w:t>
      </w:r>
    </w:p>
    <w:bookmarkEnd w:id="128"/>
    <w:p w14:paraId="7824D729" w14:textId="533ED3FA" w:rsidR="000E28F2" w:rsidRPr="00B83414" w:rsidRDefault="000E28F2" w:rsidP="0098597A">
      <w:pPr>
        <w:rPr>
          <w:lang w:val="en-US"/>
        </w:rPr>
      </w:pPr>
      <w:r w:rsidRPr="00B83414">
        <w:rPr>
          <w:lang w:val="en-US"/>
        </w:rPr>
        <w:t xml:space="preserve">The </w:t>
      </w:r>
      <w:r w:rsidR="009606E6" w:rsidRPr="00B83414">
        <w:rPr>
          <w:lang w:val="en-US"/>
        </w:rPr>
        <w:t xml:space="preserve">PIU </w:t>
      </w:r>
      <w:r w:rsidRPr="00B83414">
        <w:rPr>
          <w:lang w:val="en-US"/>
        </w:rPr>
        <w:t xml:space="preserve">will be primarily responsible for coordinating stakeholder engagement activities with the Contractors as outlined in this SEP. The collection of complaints, questions and feedback will be the direct responsibility of the PMU’s GM contact </w:t>
      </w:r>
      <w:r w:rsidR="00816B49">
        <w:rPr>
          <w:lang w:val="en-US"/>
        </w:rPr>
        <w:t xml:space="preserve">person </w:t>
      </w:r>
      <w:r w:rsidRPr="00B83414">
        <w:rPr>
          <w:lang w:val="en-US"/>
        </w:rPr>
        <w:t>(</w:t>
      </w:r>
      <w:r w:rsidR="00031E7B" w:rsidRPr="00B83414">
        <w:rPr>
          <w:lang w:val="en-US"/>
        </w:rPr>
        <w:t>GMCP</w:t>
      </w:r>
      <w:r w:rsidRPr="00B83414">
        <w:rPr>
          <w:lang w:val="en-US"/>
        </w:rPr>
        <w:t>) and the Contractors’ E&amp;S Specialist.</w:t>
      </w:r>
    </w:p>
    <w:p w14:paraId="385F4664" w14:textId="6767094A" w:rsidR="000E28F2" w:rsidRPr="00B83414" w:rsidRDefault="000E28F2" w:rsidP="0098597A">
      <w:pPr>
        <w:rPr>
          <w:lang w:val="en-US"/>
        </w:rPr>
      </w:pPr>
      <w:r w:rsidRPr="00B83414">
        <w:rPr>
          <w:lang w:val="en-US"/>
        </w:rPr>
        <w:t xml:space="preserve">The resources to be provided by </w:t>
      </w:r>
      <w:proofErr w:type="spellStart"/>
      <w:r w:rsidR="00E52DE8">
        <w:rPr>
          <w:lang w:val="en-US"/>
        </w:rPr>
        <w:t>Sarıkaya</w:t>
      </w:r>
      <w:proofErr w:type="spellEnd"/>
      <w:r w:rsidRPr="00B83414">
        <w:rPr>
          <w:lang w:val="en-US"/>
        </w:rPr>
        <w:t xml:space="preserve"> Municipality are as follows:</w:t>
      </w:r>
    </w:p>
    <w:p w14:paraId="3A1C45F7" w14:textId="59DC71A5" w:rsidR="000E28F2" w:rsidRPr="00B83414" w:rsidRDefault="000E28F2" w:rsidP="000364AD">
      <w:pPr>
        <w:pStyle w:val="Metin"/>
        <w:numPr>
          <w:ilvl w:val="0"/>
          <w:numId w:val="16"/>
        </w:numPr>
        <w:spacing w:line="276" w:lineRule="auto"/>
        <w:rPr>
          <w:lang w:val="en-US"/>
        </w:rPr>
      </w:pPr>
      <w:r w:rsidRPr="00B83414">
        <w:rPr>
          <w:lang w:val="en-US"/>
        </w:rPr>
        <w:t xml:space="preserve">A project-specific area on the </w:t>
      </w:r>
      <w:proofErr w:type="spellStart"/>
      <w:r w:rsidR="00E52DE8">
        <w:rPr>
          <w:lang w:val="en-US"/>
        </w:rPr>
        <w:t>Sarıkaya</w:t>
      </w:r>
      <w:proofErr w:type="spellEnd"/>
      <w:r w:rsidRPr="00B83414">
        <w:rPr>
          <w:lang w:val="en-US"/>
        </w:rPr>
        <w:t xml:space="preserve"> Municipality’s official website,</w:t>
      </w:r>
    </w:p>
    <w:p w14:paraId="69B4F430" w14:textId="14FEEC8E" w:rsidR="000E28F2" w:rsidRPr="00B83414" w:rsidRDefault="000E28F2" w:rsidP="000364AD">
      <w:pPr>
        <w:pStyle w:val="Metin"/>
        <w:numPr>
          <w:ilvl w:val="0"/>
          <w:numId w:val="16"/>
        </w:numPr>
        <w:spacing w:line="276" w:lineRule="auto"/>
        <w:rPr>
          <w:lang w:val="en-US"/>
        </w:rPr>
      </w:pPr>
      <w:r w:rsidRPr="00B83414">
        <w:rPr>
          <w:lang w:val="en-US"/>
        </w:rPr>
        <w:t xml:space="preserve">An electronic database for </w:t>
      </w:r>
      <w:r w:rsidR="00031E7B" w:rsidRPr="00B83414">
        <w:rPr>
          <w:lang w:val="en-US"/>
        </w:rPr>
        <w:t>grievance</w:t>
      </w:r>
      <w:r w:rsidRPr="00B83414">
        <w:rPr>
          <w:lang w:val="en-US"/>
        </w:rPr>
        <w:t>s,</w:t>
      </w:r>
    </w:p>
    <w:p w14:paraId="5E08BF03" w14:textId="77777777" w:rsidR="000E28F2" w:rsidRPr="00B83414" w:rsidRDefault="000E28F2" w:rsidP="000364AD">
      <w:pPr>
        <w:pStyle w:val="Metin"/>
        <w:numPr>
          <w:ilvl w:val="0"/>
          <w:numId w:val="16"/>
        </w:numPr>
        <w:spacing w:line="276" w:lineRule="auto"/>
        <w:rPr>
          <w:lang w:val="en-US"/>
        </w:rPr>
      </w:pPr>
      <w:r w:rsidRPr="00B83414">
        <w:rPr>
          <w:lang w:val="en-US"/>
        </w:rPr>
        <w:t>Stakeholder engagement records,</w:t>
      </w:r>
    </w:p>
    <w:p w14:paraId="32C973A9" w14:textId="425FBAF9" w:rsidR="000E28F2" w:rsidRPr="00B83414" w:rsidRDefault="000E28F2" w:rsidP="000364AD">
      <w:pPr>
        <w:pStyle w:val="Metin"/>
        <w:numPr>
          <w:ilvl w:val="0"/>
          <w:numId w:val="16"/>
        </w:numPr>
        <w:spacing w:line="276" w:lineRule="auto"/>
        <w:rPr>
          <w:lang w:val="en-US"/>
        </w:rPr>
      </w:pPr>
      <w:r w:rsidRPr="00B83414">
        <w:rPr>
          <w:lang w:val="en-US"/>
        </w:rPr>
        <w:t>Printed documents (guides, brochures, posters, etc.) to be used in accordance with the SEP requirements.</w:t>
      </w:r>
    </w:p>
    <w:p w14:paraId="4B9C37E9" w14:textId="3E72A30A" w:rsidR="00460A3A" w:rsidRPr="00B83414" w:rsidRDefault="00460A3A" w:rsidP="008B56D3">
      <w:pPr>
        <w:pStyle w:val="Balk2"/>
        <w:rPr>
          <w:lang w:eastAsia="zh-CN"/>
        </w:rPr>
      </w:pPr>
      <w:bookmarkStart w:id="129" w:name="_Toc212460657"/>
      <w:r w:rsidRPr="00B83414">
        <w:rPr>
          <w:lang w:eastAsia="zh-CN"/>
        </w:rPr>
        <w:t>Management functions and responsibilities</w:t>
      </w:r>
      <w:bookmarkEnd w:id="129"/>
    </w:p>
    <w:p w14:paraId="2730AD43" w14:textId="32B09FFB" w:rsidR="00460A3A" w:rsidRPr="004D7F27" w:rsidRDefault="00E52DE8" w:rsidP="0098597A">
      <w:pPr>
        <w:rPr>
          <w:lang w:val="en-US"/>
        </w:rPr>
      </w:pPr>
      <w:proofErr w:type="spellStart"/>
      <w:r>
        <w:rPr>
          <w:lang w:val="en-US"/>
        </w:rPr>
        <w:t>Sarıkaya</w:t>
      </w:r>
      <w:proofErr w:type="spellEnd"/>
      <w:r w:rsidR="00031E7B" w:rsidRPr="00B83414">
        <w:rPr>
          <w:lang w:val="en-US"/>
        </w:rPr>
        <w:t xml:space="preserve"> Municipality/PIU will be the main party responsible for the implementation of the SEP and coordination with contractors, implementation, monitoring and reporting. Detailed roles and responsibilities regarding the stakeholder participation of the sub-project are provided in </w:t>
      </w:r>
      <w:r w:rsidR="00F21993" w:rsidRPr="004D7F27">
        <w:rPr>
          <w:color w:val="FF0000"/>
          <w:lang w:val="en-US"/>
        </w:rPr>
        <w:fldChar w:fldCharType="begin"/>
      </w:r>
      <w:r w:rsidR="00F21993" w:rsidRPr="00B83414">
        <w:rPr>
          <w:lang w:val="en-US"/>
        </w:rPr>
        <w:instrText xml:space="preserve"> REF _Ref183101387 \h </w:instrText>
      </w:r>
      <w:r w:rsidR="00BA47A1" w:rsidRPr="00B83414">
        <w:rPr>
          <w:color w:val="FF0000"/>
          <w:lang w:val="en-US"/>
        </w:rPr>
        <w:instrText xml:space="preserve"> \* MERGEFORMAT </w:instrText>
      </w:r>
      <w:r w:rsidR="00F21993" w:rsidRPr="004D7F27">
        <w:rPr>
          <w:color w:val="FF0000"/>
          <w:lang w:val="en-US"/>
        </w:rPr>
      </w:r>
      <w:r w:rsidR="00F21993" w:rsidRPr="004D7F27">
        <w:rPr>
          <w:color w:val="FF0000"/>
          <w:lang w:val="en-US"/>
        </w:rPr>
        <w:fldChar w:fldCharType="separate"/>
      </w:r>
      <w:r w:rsidR="00863B7E" w:rsidRPr="004D7F27">
        <w:rPr>
          <w:lang w:val="en-US"/>
        </w:rPr>
        <w:t xml:space="preserve">Table </w:t>
      </w:r>
      <w:r w:rsidR="00863B7E" w:rsidRPr="004D7F27">
        <w:rPr>
          <w:noProof/>
          <w:lang w:val="en-US"/>
        </w:rPr>
        <w:t>6</w:t>
      </w:r>
      <w:r w:rsidR="00F21993" w:rsidRPr="004D7F27">
        <w:rPr>
          <w:color w:val="FF0000"/>
          <w:lang w:val="en-US"/>
        </w:rPr>
        <w:fldChar w:fldCharType="end"/>
      </w:r>
      <w:r w:rsidR="00031E7B" w:rsidRPr="00816B49">
        <w:rPr>
          <w:lang w:val="en-US"/>
        </w:rPr>
        <w:t>.</w:t>
      </w:r>
    </w:p>
    <w:p w14:paraId="1D75B765" w14:textId="19978A34" w:rsidR="00031E7B" w:rsidRPr="004D7F27" w:rsidRDefault="00031E7B" w:rsidP="00031E7B">
      <w:pPr>
        <w:pStyle w:val="ResimYazs"/>
        <w:keepNext/>
        <w:rPr>
          <w:lang w:val="en-US"/>
        </w:rPr>
      </w:pPr>
      <w:bookmarkStart w:id="130" w:name="_Ref183101387"/>
      <w:bookmarkStart w:id="131" w:name="_Toc212458315"/>
      <w:r w:rsidRPr="004D7F27">
        <w:rPr>
          <w:lang w:val="en-US"/>
        </w:rPr>
        <w:t xml:space="preserve">Table </w:t>
      </w:r>
      <w:r w:rsidR="003A5364" w:rsidRPr="004D7F27">
        <w:rPr>
          <w:lang w:val="en-US"/>
        </w:rPr>
        <w:fldChar w:fldCharType="begin"/>
      </w:r>
      <w:r w:rsidR="003A5364" w:rsidRPr="00B83414">
        <w:rPr>
          <w:lang w:val="en-US"/>
        </w:rPr>
        <w:instrText xml:space="preserve"> SEQ Table \* ARABIC </w:instrText>
      </w:r>
      <w:r w:rsidR="003A5364" w:rsidRPr="004D7F27">
        <w:rPr>
          <w:lang w:val="en-US"/>
        </w:rPr>
        <w:fldChar w:fldCharType="separate"/>
      </w:r>
      <w:r w:rsidR="00BF75C9">
        <w:rPr>
          <w:lang w:val="en-US"/>
        </w:rPr>
        <w:t>5</w:t>
      </w:r>
      <w:r w:rsidR="003A5364" w:rsidRPr="004D7F27">
        <w:rPr>
          <w:lang w:val="en-US"/>
        </w:rPr>
        <w:fldChar w:fldCharType="end"/>
      </w:r>
      <w:bookmarkEnd w:id="130"/>
      <w:r w:rsidRPr="00B83414">
        <w:rPr>
          <w:lang w:val="en-US"/>
        </w:rPr>
        <w:t xml:space="preserve">. </w:t>
      </w:r>
      <w:r w:rsidR="00863B7E" w:rsidRPr="004D7F27">
        <w:rPr>
          <w:lang w:val="en-US"/>
        </w:rPr>
        <w:t xml:space="preserve">Roles and </w:t>
      </w:r>
      <w:r w:rsidRPr="004D7F27">
        <w:rPr>
          <w:lang w:val="en-US"/>
        </w:rPr>
        <w:t>Responsibilities</w:t>
      </w:r>
      <w:bookmarkEnd w:id="131"/>
    </w:p>
    <w:tbl>
      <w:tblPr>
        <w:tblStyle w:val="TabelEcorys1"/>
        <w:tblW w:w="9351" w:type="dxa"/>
        <w:jc w:val="center"/>
        <w:tblLook w:val="04A0" w:firstRow="1" w:lastRow="0" w:firstColumn="1" w:lastColumn="0" w:noHBand="0" w:noVBand="1"/>
      </w:tblPr>
      <w:tblGrid>
        <w:gridCol w:w="1838"/>
        <w:gridCol w:w="7513"/>
      </w:tblGrid>
      <w:tr w:rsidR="00863B7E" w:rsidRPr="00B83414" w14:paraId="0E39E0E6" w14:textId="77777777" w:rsidTr="00216A7A">
        <w:trPr>
          <w:trHeight w:val="284"/>
          <w:tblHeader/>
          <w:jc w:val="center"/>
        </w:trPr>
        <w:tc>
          <w:tcPr>
            <w:tcW w:w="1838" w:type="dxa"/>
            <w:shd w:val="clear" w:color="auto" w:fill="4472C4" w:themeFill="accent5"/>
            <w:vAlign w:val="center"/>
          </w:tcPr>
          <w:p w14:paraId="4D13D7A2" w14:textId="77777777" w:rsidR="00863B7E" w:rsidRPr="00B83414" w:rsidRDefault="00863B7E" w:rsidP="00216A7A">
            <w:pPr>
              <w:ind w:right="43"/>
              <w:jc w:val="left"/>
              <w:rPr>
                <w:rFonts w:cs="Arial"/>
                <w:b/>
                <w:color w:val="FFFFFF" w:themeColor="background1"/>
                <w:szCs w:val="18"/>
              </w:rPr>
            </w:pPr>
            <w:r w:rsidRPr="00B83414">
              <w:rPr>
                <w:rFonts w:cs="Arial"/>
                <w:b/>
                <w:color w:val="FFFFFF" w:themeColor="background1"/>
                <w:szCs w:val="18"/>
              </w:rPr>
              <w:t xml:space="preserve">Responsible Entity </w:t>
            </w:r>
          </w:p>
        </w:tc>
        <w:tc>
          <w:tcPr>
            <w:tcW w:w="7513" w:type="dxa"/>
            <w:shd w:val="clear" w:color="auto" w:fill="4472C4" w:themeFill="accent5"/>
            <w:vAlign w:val="center"/>
          </w:tcPr>
          <w:p w14:paraId="0D443F37" w14:textId="77777777" w:rsidR="00863B7E" w:rsidRPr="00B83414" w:rsidRDefault="00863B7E" w:rsidP="00216A7A">
            <w:pPr>
              <w:ind w:right="43"/>
              <w:jc w:val="left"/>
              <w:rPr>
                <w:rFonts w:cs="Arial"/>
                <w:b/>
                <w:color w:val="FFFFFF" w:themeColor="background1"/>
                <w:szCs w:val="18"/>
              </w:rPr>
            </w:pPr>
            <w:r w:rsidRPr="00B83414">
              <w:rPr>
                <w:rFonts w:cs="Arial"/>
                <w:b/>
                <w:color w:val="FFFFFF" w:themeColor="background1"/>
                <w:szCs w:val="18"/>
              </w:rPr>
              <w:t xml:space="preserve">Roles and Responsibilities </w:t>
            </w:r>
          </w:p>
        </w:tc>
      </w:tr>
      <w:tr w:rsidR="00863B7E" w:rsidRPr="00B83414" w14:paraId="58F181BD" w14:textId="77777777" w:rsidTr="00216A7A">
        <w:trPr>
          <w:trHeight w:val="284"/>
          <w:jc w:val="center"/>
        </w:trPr>
        <w:tc>
          <w:tcPr>
            <w:tcW w:w="1838" w:type="dxa"/>
          </w:tcPr>
          <w:p w14:paraId="5D7588B5" w14:textId="0603176B" w:rsidR="00863B7E" w:rsidRPr="00B83414" w:rsidRDefault="00863B7E" w:rsidP="00216A7A">
            <w:pPr>
              <w:spacing w:before="120" w:after="120"/>
              <w:ind w:right="43"/>
              <w:rPr>
                <w:rFonts w:cs="Arial"/>
                <w:szCs w:val="18"/>
              </w:rPr>
            </w:pPr>
            <w:r w:rsidRPr="00B83414">
              <w:rPr>
                <w:rFonts w:cs="Arial"/>
                <w:szCs w:val="18"/>
              </w:rPr>
              <w:t xml:space="preserve">PIU of </w:t>
            </w:r>
            <w:proofErr w:type="spellStart"/>
            <w:r w:rsidR="00E52DE8">
              <w:rPr>
                <w:rFonts w:cs="Arial"/>
                <w:szCs w:val="18"/>
              </w:rPr>
              <w:t>Sarıkaya</w:t>
            </w:r>
            <w:proofErr w:type="spellEnd"/>
            <w:r w:rsidR="00E52DE8">
              <w:rPr>
                <w:rFonts w:cs="Arial"/>
                <w:szCs w:val="18"/>
              </w:rPr>
              <w:t xml:space="preserve"> </w:t>
            </w:r>
            <w:r w:rsidRPr="00B83414">
              <w:rPr>
                <w:rFonts w:cs="Arial"/>
                <w:szCs w:val="18"/>
              </w:rPr>
              <w:t>Municipality</w:t>
            </w:r>
          </w:p>
        </w:tc>
        <w:tc>
          <w:tcPr>
            <w:tcW w:w="7513" w:type="dxa"/>
          </w:tcPr>
          <w:p w14:paraId="010A6797" w14:textId="77777777" w:rsidR="00863B7E" w:rsidRPr="00B83414" w:rsidRDefault="00863B7E" w:rsidP="000364AD">
            <w:pPr>
              <w:pStyle w:val="ListeParagraf"/>
              <w:numPr>
                <w:ilvl w:val="0"/>
                <w:numId w:val="8"/>
              </w:numPr>
              <w:spacing w:before="20" w:after="20" w:line="240" w:lineRule="atLeast"/>
              <w:contextualSpacing w:val="0"/>
              <w:rPr>
                <w:rFonts w:cs="Arial"/>
                <w:szCs w:val="18"/>
                <w:lang w:eastAsia="en-GB"/>
              </w:rPr>
            </w:pPr>
            <w:r w:rsidRPr="00B83414">
              <w:rPr>
                <w:rFonts w:cs="Arial"/>
                <w:szCs w:val="18"/>
                <w:lang w:eastAsia="en-GB"/>
              </w:rPr>
              <w:t xml:space="preserve">Planning and implementation of the SEP; </w:t>
            </w:r>
          </w:p>
          <w:p w14:paraId="0734CB8C" w14:textId="77777777" w:rsidR="00863B7E" w:rsidRPr="00B83414" w:rsidRDefault="00863B7E" w:rsidP="000364AD">
            <w:pPr>
              <w:pStyle w:val="ListeParagraf"/>
              <w:numPr>
                <w:ilvl w:val="0"/>
                <w:numId w:val="8"/>
              </w:numPr>
              <w:spacing w:before="20" w:after="20" w:line="240" w:lineRule="atLeast"/>
              <w:contextualSpacing w:val="0"/>
              <w:rPr>
                <w:rFonts w:cs="Arial"/>
                <w:szCs w:val="18"/>
                <w:lang w:eastAsia="en-GB"/>
              </w:rPr>
            </w:pPr>
            <w:r w:rsidRPr="00B83414">
              <w:rPr>
                <w:rFonts w:cs="Arial"/>
                <w:szCs w:val="18"/>
                <w:lang w:eastAsia="en-GB"/>
              </w:rPr>
              <w:t>Leading stakeholder engagement activities</w:t>
            </w:r>
            <w:r w:rsidRPr="00B83414">
              <w:rPr>
                <w:rFonts w:cs="Arial"/>
                <w:szCs w:val="18"/>
              </w:rPr>
              <w:t xml:space="preserve"> </w:t>
            </w:r>
            <w:r w:rsidRPr="00B83414">
              <w:rPr>
                <w:rFonts w:cs="Arial"/>
                <w:szCs w:val="18"/>
                <w:lang w:eastAsia="en-GB"/>
              </w:rPr>
              <w:t xml:space="preserve">in close collaboration with the ILBANK PMU; </w:t>
            </w:r>
          </w:p>
          <w:p w14:paraId="0F717C7A" w14:textId="77777777" w:rsidR="00863B7E" w:rsidRPr="00B83414" w:rsidRDefault="00863B7E" w:rsidP="000364AD">
            <w:pPr>
              <w:pStyle w:val="ListeParagraf"/>
              <w:numPr>
                <w:ilvl w:val="0"/>
                <w:numId w:val="8"/>
              </w:numPr>
              <w:spacing w:before="20" w:after="20" w:line="240" w:lineRule="atLeast"/>
              <w:contextualSpacing w:val="0"/>
              <w:rPr>
                <w:rFonts w:cs="Arial"/>
                <w:szCs w:val="18"/>
                <w:lang w:eastAsia="en-GB"/>
              </w:rPr>
            </w:pPr>
            <w:r w:rsidRPr="00B83414">
              <w:rPr>
                <w:rFonts w:cs="Arial"/>
                <w:szCs w:val="18"/>
                <w:lang w:eastAsia="en-GB"/>
              </w:rPr>
              <w:t xml:space="preserve">Management and resolution of grievances; </w:t>
            </w:r>
          </w:p>
          <w:p w14:paraId="0FC0FF4C" w14:textId="77777777" w:rsidR="00863B7E" w:rsidRPr="00B83414" w:rsidRDefault="00863B7E" w:rsidP="000364AD">
            <w:pPr>
              <w:pStyle w:val="ListeParagraf"/>
              <w:numPr>
                <w:ilvl w:val="0"/>
                <w:numId w:val="8"/>
              </w:numPr>
              <w:spacing w:before="20" w:after="20" w:line="240" w:lineRule="atLeast"/>
              <w:contextualSpacing w:val="0"/>
              <w:rPr>
                <w:rFonts w:cs="Arial"/>
                <w:szCs w:val="18"/>
                <w:lang w:eastAsia="en-GB"/>
              </w:rPr>
            </w:pPr>
            <w:r w:rsidRPr="00B83414">
              <w:rPr>
                <w:rFonts w:cs="Arial"/>
                <w:szCs w:val="18"/>
                <w:lang w:eastAsia="en-GB"/>
              </w:rPr>
              <w:t xml:space="preserve">Consultation on specific SEP activities; </w:t>
            </w:r>
          </w:p>
          <w:p w14:paraId="7A0EAD75" w14:textId="77777777" w:rsidR="00863B7E" w:rsidRPr="00B83414" w:rsidRDefault="00863B7E" w:rsidP="000364AD">
            <w:pPr>
              <w:pStyle w:val="ListeParagraf"/>
              <w:numPr>
                <w:ilvl w:val="0"/>
                <w:numId w:val="8"/>
              </w:numPr>
              <w:spacing w:before="20" w:after="20" w:line="240" w:lineRule="atLeast"/>
              <w:contextualSpacing w:val="0"/>
              <w:rPr>
                <w:rFonts w:cs="Arial"/>
                <w:szCs w:val="18"/>
                <w:lang w:eastAsia="en-GB"/>
              </w:rPr>
            </w:pPr>
            <w:r w:rsidRPr="00B83414">
              <w:rPr>
                <w:rFonts w:cs="Arial"/>
                <w:szCs w:val="18"/>
                <w:lang w:eastAsia="en-GB"/>
              </w:rPr>
              <w:t>Announcing the important construction activities;</w:t>
            </w:r>
          </w:p>
          <w:p w14:paraId="20215575" w14:textId="77777777" w:rsidR="00863B7E" w:rsidRPr="00B83414" w:rsidRDefault="00863B7E" w:rsidP="000364AD">
            <w:pPr>
              <w:pStyle w:val="ListeParagraf"/>
              <w:numPr>
                <w:ilvl w:val="0"/>
                <w:numId w:val="8"/>
              </w:numPr>
              <w:spacing w:before="20" w:after="20" w:line="240" w:lineRule="atLeast"/>
              <w:contextualSpacing w:val="0"/>
              <w:rPr>
                <w:rFonts w:cs="Arial"/>
                <w:szCs w:val="18"/>
                <w:lang w:eastAsia="en-GB"/>
              </w:rPr>
            </w:pPr>
            <w:r w:rsidRPr="00B83414">
              <w:rPr>
                <w:rFonts w:cs="Arial"/>
                <w:szCs w:val="18"/>
                <w:lang w:eastAsia="en-GB"/>
              </w:rPr>
              <w:t>Reporting on implementation of SEP activities to ILBANK PMU;</w:t>
            </w:r>
          </w:p>
          <w:p w14:paraId="3640B3CD" w14:textId="423B4A07" w:rsidR="00863B7E" w:rsidRPr="00E52DE8" w:rsidRDefault="00863B7E" w:rsidP="000364AD">
            <w:pPr>
              <w:pStyle w:val="ListeParagraf"/>
              <w:numPr>
                <w:ilvl w:val="0"/>
                <w:numId w:val="8"/>
              </w:numPr>
              <w:spacing w:before="120" w:after="120" w:line="259" w:lineRule="auto"/>
              <w:ind w:right="43"/>
              <w:jc w:val="left"/>
              <w:rPr>
                <w:rFonts w:cs="Arial"/>
                <w:szCs w:val="18"/>
              </w:rPr>
            </w:pPr>
            <w:r w:rsidRPr="00B83414">
              <w:rPr>
                <w:rFonts w:cs="Arial"/>
                <w:szCs w:val="18"/>
              </w:rPr>
              <w:t>Proper implementation of the grievance mechanism defined in the SEP, and</w:t>
            </w:r>
          </w:p>
          <w:p w14:paraId="6B3E87ED" w14:textId="77777777" w:rsidR="00863B7E" w:rsidRPr="00B83414" w:rsidRDefault="00863B7E" w:rsidP="000364AD">
            <w:pPr>
              <w:pStyle w:val="ListeParagraf"/>
              <w:numPr>
                <w:ilvl w:val="0"/>
                <w:numId w:val="8"/>
              </w:numPr>
              <w:spacing w:before="120" w:after="120"/>
              <w:ind w:right="43"/>
              <w:jc w:val="left"/>
              <w:rPr>
                <w:rFonts w:cs="Arial"/>
                <w:szCs w:val="18"/>
              </w:rPr>
            </w:pPr>
            <w:r w:rsidRPr="00B83414">
              <w:rPr>
                <w:rFonts w:cs="Arial"/>
                <w:szCs w:val="18"/>
                <w:lang w:eastAsia="en-GB"/>
              </w:rPr>
              <w:t>Executing defined grievance mechanism in the SEP properly and informing ILBANK PMU about the overall implementation status</w:t>
            </w:r>
            <w:r w:rsidRPr="00B83414">
              <w:rPr>
                <w:rFonts w:cs="Arial"/>
                <w:szCs w:val="18"/>
              </w:rPr>
              <w:t>.</w:t>
            </w:r>
          </w:p>
        </w:tc>
      </w:tr>
      <w:tr w:rsidR="00863B7E" w:rsidRPr="00B83414" w14:paraId="337A7E8F" w14:textId="77777777" w:rsidTr="00216A7A">
        <w:trPr>
          <w:trHeight w:val="284"/>
          <w:jc w:val="center"/>
        </w:trPr>
        <w:tc>
          <w:tcPr>
            <w:tcW w:w="1838" w:type="dxa"/>
          </w:tcPr>
          <w:p w14:paraId="440B0634" w14:textId="77777777" w:rsidR="00863B7E" w:rsidRPr="004D7F27" w:rsidRDefault="00863B7E" w:rsidP="00216A7A">
            <w:pPr>
              <w:spacing w:before="120" w:after="120"/>
              <w:ind w:right="43"/>
              <w:rPr>
                <w:rFonts w:cs="Arial"/>
                <w:szCs w:val="18"/>
              </w:rPr>
            </w:pPr>
            <w:r w:rsidRPr="00B83414">
              <w:rPr>
                <w:rFonts w:cs="Arial"/>
                <w:szCs w:val="18"/>
              </w:rPr>
              <w:t>GMCP</w:t>
            </w:r>
          </w:p>
        </w:tc>
        <w:tc>
          <w:tcPr>
            <w:tcW w:w="7513" w:type="dxa"/>
          </w:tcPr>
          <w:p w14:paraId="75F9CADC" w14:textId="77777777" w:rsidR="00863B7E" w:rsidRPr="00B83414" w:rsidRDefault="00863B7E" w:rsidP="000364AD">
            <w:pPr>
              <w:pStyle w:val="ListeParagraf"/>
              <w:numPr>
                <w:ilvl w:val="0"/>
                <w:numId w:val="8"/>
              </w:numPr>
              <w:spacing w:before="120" w:after="120" w:line="259" w:lineRule="auto"/>
              <w:ind w:right="43"/>
              <w:jc w:val="left"/>
              <w:rPr>
                <w:rFonts w:cs="Arial"/>
                <w:szCs w:val="18"/>
              </w:rPr>
            </w:pPr>
            <w:r w:rsidRPr="00B83414">
              <w:rPr>
                <w:rFonts w:cs="Arial"/>
                <w:szCs w:val="18"/>
              </w:rPr>
              <w:t>Act as a focal point for the GM in the PIU</w:t>
            </w:r>
          </w:p>
          <w:p w14:paraId="0AE84F30" w14:textId="77777777" w:rsidR="00863B7E" w:rsidRPr="00B83414" w:rsidRDefault="00863B7E" w:rsidP="000364AD">
            <w:pPr>
              <w:pStyle w:val="ListeParagraf"/>
              <w:numPr>
                <w:ilvl w:val="0"/>
                <w:numId w:val="8"/>
              </w:numPr>
              <w:spacing w:before="120" w:after="120" w:line="259" w:lineRule="auto"/>
              <w:ind w:right="43"/>
              <w:jc w:val="left"/>
              <w:rPr>
                <w:rFonts w:cs="Arial"/>
                <w:szCs w:val="18"/>
              </w:rPr>
            </w:pPr>
            <w:r w:rsidRPr="00B83414">
              <w:rPr>
                <w:rFonts w:cs="Arial"/>
                <w:szCs w:val="18"/>
              </w:rPr>
              <w:t>Keep records and monitor sub-project-related grievances</w:t>
            </w:r>
          </w:p>
          <w:p w14:paraId="0D32A242" w14:textId="77777777" w:rsidR="00863B7E" w:rsidRPr="00B83414" w:rsidRDefault="00863B7E" w:rsidP="000364AD">
            <w:pPr>
              <w:pStyle w:val="ListeParagraf"/>
              <w:numPr>
                <w:ilvl w:val="0"/>
                <w:numId w:val="8"/>
              </w:numPr>
              <w:spacing w:before="120" w:after="120" w:line="259" w:lineRule="auto"/>
              <w:ind w:right="43"/>
              <w:jc w:val="left"/>
              <w:rPr>
                <w:rFonts w:cs="Arial"/>
                <w:szCs w:val="18"/>
              </w:rPr>
            </w:pPr>
            <w:r w:rsidRPr="00B83414">
              <w:rPr>
                <w:rFonts w:cs="Arial"/>
                <w:szCs w:val="18"/>
              </w:rPr>
              <w:t>Manage and coordinate the resolution process of sub-project related grievances</w:t>
            </w:r>
          </w:p>
          <w:p w14:paraId="6A876BD5" w14:textId="77777777" w:rsidR="00863B7E" w:rsidRPr="00B83414" w:rsidRDefault="00863B7E" w:rsidP="000364AD">
            <w:pPr>
              <w:pStyle w:val="ListeParagraf"/>
              <w:numPr>
                <w:ilvl w:val="0"/>
                <w:numId w:val="8"/>
              </w:numPr>
              <w:spacing w:before="120" w:after="120" w:line="259" w:lineRule="auto"/>
              <w:ind w:right="43"/>
              <w:jc w:val="left"/>
              <w:rPr>
                <w:rFonts w:cs="Arial"/>
                <w:szCs w:val="18"/>
              </w:rPr>
            </w:pPr>
            <w:r w:rsidRPr="00B83414">
              <w:rPr>
                <w:rFonts w:cs="Arial"/>
                <w:szCs w:val="18"/>
              </w:rPr>
              <w:t>Review grievance records for relevant non-compliance issues or recurring issues related to stakeholder engagement and other sub-project activities</w:t>
            </w:r>
          </w:p>
          <w:p w14:paraId="6840AA83" w14:textId="77777777" w:rsidR="00863B7E" w:rsidRPr="00B83414" w:rsidRDefault="00863B7E" w:rsidP="000364AD">
            <w:pPr>
              <w:pStyle w:val="ListeParagraf"/>
              <w:numPr>
                <w:ilvl w:val="0"/>
                <w:numId w:val="8"/>
              </w:numPr>
              <w:spacing w:before="120" w:after="120" w:line="259" w:lineRule="auto"/>
              <w:ind w:right="43"/>
              <w:jc w:val="left"/>
              <w:rPr>
                <w:rFonts w:cs="Arial"/>
                <w:szCs w:val="18"/>
              </w:rPr>
            </w:pPr>
            <w:r w:rsidRPr="00B83414">
              <w:rPr>
                <w:rFonts w:cs="Arial"/>
                <w:szCs w:val="18"/>
              </w:rPr>
              <w:t>Coordinate and monitor PIU contacts at the contractor level</w:t>
            </w:r>
          </w:p>
          <w:p w14:paraId="13DA3F28" w14:textId="77777777" w:rsidR="00863B7E" w:rsidRPr="00B83414" w:rsidRDefault="00863B7E" w:rsidP="000364AD">
            <w:pPr>
              <w:pStyle w:val="ListeParagraf"/>
              <w:numPr>
                <w:ilvl w:val="0"/>
                <w:numId w:val="8"/>
              </w:numPr>
              <w:spacing w:before="120" w:after="120" w:line="259" w:lineRule="auto"/>
              <w:ind w:right="43"/>
              <w:jc w:val="left"/>
              <w:rPr>
                <w:rFonts w:cs="Arial"/>
                <w:szCs w:val="18"/>
              </w:rPr>
            </w:pPr>
            <w:r w:rsidRPr="00B83414">
              <w:rPr>
                <w:rFonts w:cs="Arial"/>
                <w:szCs w:val="18"/>
              </w:rPr>
              <w:t>Collect sub-project related grievances from all different parties</w:t>
            </w:r>
          </w:p>
          <w:p w14:paraId="36B593A9" w14:textId="77777777" w:rsidR="00863B7E" w:rsidRPr="00B83414" w:rsidRDefault="00863B7E" w:rsidP="000364AD">
            <w:pPr>
              <w:pStyle w:val="ListeParagraf"/>
              <w:numPr>
                <w:ilvl w:val="0"/>
                <w:numId w:val="8"/>
              </w:numPr>
              <w:spacing w:before="120" w:after="120" w:line="259" w:lineRule="auto"/>
              <w:ind w:right="43"/>
              <w:jc w:val="left"/>
              <w:rPr>
                <w:rFonts w:cs="Arial"/>
                <w:szCs w:val="18"/>
              </w:rPr>
            </w:pPr>
            <w:r w:rsidRPr="00B83414">
              <w:rPr>
                <w:rFonts w:cs="Arial"/>
                <w:szCs w:val="18"/>
              </w:rPr>
              <w:t>Inform PIU and management about the resolution process</w:t>
            </w:r>
          </w:p>
          <w:p w14:paraId="6EEE81B9" w14:textId="77777777" w:rsidR="00863B7E" w:rsidRPr="00B83414" w:rsidRDefault="00863B7E" w:rsidP="000364AD">
            <w:pPr>
              <w:pStyle w:val="ListeParagraf"/>
              <w:numPr>
                <w:ilvl w:val="0"/>
                <w:numId w:val="8"/>
              </w:numPr>
              <w:spacing w:before="120" w:after="120" w:line="259" w:lineRule="auto"/>
              <w:ind w:right="43"/>
              <w:jc w:val="left"/>
              <w:rPr>
                <w:rFonts w:cs="Arial"/>
                <w:szCs w:val="18"/>
              </w:rPr>
            </w:pPr>
            <w:r w:rsidRPr="00B83414">
              <w:rPr>
                <w:rFonts w:cs="Arial"/>
                <w:szCs w:val="18"/>
              </w:rPr>
              <w:t>Prepare compiled PIU reports on the sub-project</w:t>
            </w:r>
          </w:p>
          <w:p w14:paraId="4EF39369" w14:textId="77777777" w:rsidR="00863B7E" w:rsidRPr="00B83414" w:rsidRDefault="00863B7E" w:rsidP="000364AD">
            <w:pPr>
              <w:pStyle w:val="ListeParagraf"/>
              <w:numPr>
                <w:ilvl w:val="0"/>
                <w:numId w:val="8"/>
              </w:numPr>
              <w:spacing w:before="120" w:after="120" w:line="259" w:lineRule="auto"/>
              <w:ind w:right="43"/>
              <w:jc w:val="left"/>
              <w:rPr>
                <w:rFonts w:cs="Arial"/>
                <w:szCs w:val="18"/>
              </w:rPr>
            </w:pPr>
            <w:r w:rsidRPr="00B83414">
              <w:rPr>
                <w:rFonts w:cs="Arial"/>
                <w:szCs w:val="18"/>
              </w:rPr>
              <w:t>Monitor contractors’ grievance records and grievance resolution process and report to PIU in monthly progress reports</w:t>
            </w:r>
          </w:p>
          <w:p w14:paraId="716B1110" w14:textId="77777777" w:rsidR="00863B7E" w:rsidRPr="00B83414" w:rsidRDefault="00863B7E" w:rsidP="000364AD">
            <w:pPr>
              <w:pStyle w:val="ListeParagraf"/>
              <w:numPr>
                <w:ilvl w:val="0"/>
                <w:numId w:val="8"/>
              </w:numPr>
              <w:spacing w:before="20" w:after="20" w:line="240" w:lineRule="atLeast"/>
              <w:contextualSpacing w:val="0"/>
              <w:rPr>
                <w:rFonts w:cs="Arial"/>
                <w:szCs w:val="18"/>
                <w:lang w:eastAsia="en-GB"/>
              </w:rPr>
            </w:pPr>
            <w:r w:rsidRPr="00B83414">
              <w:rPr>
                <w:rFonts w:cs="Arial"/>
                <w:szCs w:val="18"/>
              </w:rPr>
              <w:t>Maintain communication with PIU to respond/resolve grievances</w:t>
            </w:r>
          </w:p>
        </w:tc>
      </w:tr>
      <w:tr w:rsidR="00863B7E" w:rsidRPr="00B83414" w14:paraId="3196DFB0" w14:textId="77777777" w:rsidTr="00216A7A">
        <w:trPr>
          <w:trHeight w:val="284"/>
          <w:jc w:val="center"/>
        </w:trPr>
        <w:tc>
          <w:tcPr>
            <w:tcW w:w="1838" w:type="dxa"/>
          </w:tcPr>
          <w:p w14:paraId="7D561594" w14:textId="77777777" w:rsidR="00863B7E" w:rsidRPr="004D7F27" w:rsidRDefault="00863B7E" w:rsidP="00216A7A">
            <w:pPr>
              <w:spacing w:before="120" w:after="120"/>
              <w:ind w:right="43"/>
              <w:rPr>
                <w:rFonts w:cs="Arial"/>
                <w:szCs w:val="18"/>
              </w:rPr>
            </w:pPr>
            <w:r w:rsidRPr="00B83414">
              <w:rPr>
                <w:rFonts w:cs="Arial"/>
                <w:szCs w:val="18"/>
              </w:rPr>
              <w:t>E&amp;S Consultant</w:t>
            </w:r>
          </w:p>
        </w:tc>
        <w:tc>
          <w:tcPr>
            <w:tcW w:w="7513" w:type="dxa"/>
          </w:tcPr>
          <w:p w14:paraId="6A86C29A" w14:textId="60789EC9" w:rsidR="00863B7E" w:rsidRPr="00B83414" w:rsidRDefault="00863B7E" w:rsidP="000364AD">
            <w:pPr>
              <w:pStyle w:val="ListeParagraf"/>
              <w:numPr>
                <w:ilvl w:val="0"/>
                <w:numId w:val="22"/>
              </w:numPr>
              <w:spacing w:before="20" w:after="20" w:line="240" w:lineRule="atLeast"/>
              <w:contextualSpacing w:val="0"/>
              <w:rPr>
                <w:rFonts w:cs="Arial"/>
                <w:szCs w:val="18"/>
                <w:lang w:eastAsia="en-GB"/>
              </w:rPr>
            </w:pPr>
            <w:r w:rsidRPr="00B83414">
              <w:rPr>
                <w:rFonts w:cs="Arial"/>
                <w:szCs w:val="18"/>
                <w:lang w:eastAsia="en-GB"/>
              </w:rPr>
              <w:t>E&amp;S Consultant is responsible for preparing the Environmental and Social Assessment Reports, i.e. ESMP and SEP, for the approval of ILBANK,</w:t>
            </w:r>
          </w:p>
          <w:p w14:paraId="4EE48741" w14:textId="0A9611FF" w:rsidR="00863B7E" w:rsidRPr="00B83414" w:rsidRDefault="00863B7E" w:rsidP="000364AD">
            <w:pPr>
              <w:pStyle w:val="ListeParagraf"/>
              <w:numPr>
                <w:ilvl w:val="0"/>
                <w:numId w:val="22"/>
              </w:numPr>
              <w:spacing w:before="120" w:after="120" w:line="259" w:lineRule="auto"/>
              <w:ind w:right="43"/>
              <w:jc w:val="left"/>
              <w:rPr>
                <w:rFonts w:cs="Arial"/>
                <w:szCs w:val="18"/>
              </w:rPr>
            </w:pPr>
            <w:r w:rsidRPr="00B83414">
              <w:rPr>
                <w:rFonts w:cs="Arial"/>
                <w:szCs w:val="18"/>
              </w:rPr>
              <w:t xml:space="preserve">Providing the necessary information to the </w:t>
            </w:r>
            <w:proofErr w:type="spellStart"/>
            <w:r w:rsidR="00E52DE8">
              <w:rPr>
                <w:rFonts w:cs="Arial"/>
                <w:szCs w:val="18"/>
              </w:rPr>
              <w:t>Sarıkaya</w:t>
            </w:r>
            <w:proofErr w:type="spellEnd"/>
            <w:r w:rsidRPr="00B83414">
              <w:rPr>
                <w:rFonts w:cs="Arial"/>
                <w:szCs w:val="18"/>
              </w:rPr>
              <w:t xml:space="preserve"> Municipality,</w:t>
            </w:r>
          </w:p>
          <w:p w14:paraId="3025A560" w14:textId="084FEB76" w:rsidR="00863B7E" w:rsidRPr="00B83414" w:rsidRDefault="00863B7E" w:rsidP="000364AD">
            <w:pPr>
              <w:pStyle w:val="ListeParagraf"/>
              <w:numPr>
                <w:ilvl w:val="0"/>
                <w:numId w:val="22"/>
              </w:numPr>
              <w:spacing w:before="20" w:after="20" w:line="240" w:lineRule="atLeast"/>
              <w:contextualSpacing w:val="0"/>
              <w:rPr>
                <w:rFonts w:cs="Arial"/>
                <w:szCs w:val="18"/>
                <w:lang w:eastAsia="en-GB"/>
              </w:rPr>
            </w:pPr>
            <w:r w:rsidRPr="00B83414">
              <w:rPr>
                <w:rFonts w:cs="Arial"/>
                <w:szCs w:val="18"/>
                <w:lang w:eastAsia="en-GB"/>
              </w:rPr>
              <w:t>Taking a part in organizing the ESMP stakeholder consultation meeting to be held for all stakeholders and</w:t>
            </w:r>
          </w:p>
          <w:p w14:paraId="2F4628C5" w14:textId="77777777" w:rsidR="00863B7E" w:rsidRPr="00B83414" w:rsidRDefault="00863B7E" w:rsidP="000364AD">
            <w:pPr>
              <w:pStyle w:val="ListeParagraf"/>
              <w:numPr>
                <w:ilvl w:val="0"/>
                <w:numId w:val="22"/>
              </w:numPr>
              <w:spacing w:before="120" w:after="120"/>
              <w:ind w:right="43"/>
              <w:jc w:val="left"/>
              <w:rPr>
                <w:rFonts w:cs="Arial"/>
                <w:szCs w:val="18"/>
              </w:rPr>
            </w:pPr>
            <w:r w:rsidRPr="00B83414">
              <w:rPr>
                <w:rFonts w:cs="Arial"/>
                <w:szCs w:val="18"/>
                <w:lang w:eastAsia="en-GB"/>
              </w:rPr>
              <w:t>Submit final drafts of the reports as per the concerns/opinions of the stakeholders.</w:t>
            </w:r>
          </w:p>
        </w:tc>
      </w:tr>
      <w:tr w:rsidR="008350D8" w:rsidRPr="00B83414" w14:paraId="350FFE93" w14:textId="77777777" w:rsidTr="00216A7A">
        <w:trPr>
          <w:trHeight w:val="284"/>
          <w:jc w:val="center"/>
        </w:trPr>
        <w:tc>
          <w:tcPr>
            <w:tcW w:w="1838" w:type="dxa"/>
          </w:tcPr>
          <w:p w14:paraId="371813B9" w14:textId="57C2BD5C" w:rsidR="008350D8" w:rsidRPr="00B83414" w:rsidRDefault="008350D8" w:rsidP="008350D8">
            <w:pPr>
              <w:spacing w:before="120" w:after="120"/>
              <w:ind w:right="43"/>
              <w:rPr>
                <w:rFonts w:cs="Arial"/>
                <w:szCs w:val="18"/>
              </w:rPr>
            </w:pPr>
            <w:r w:rsidRPr="008350D8">
              <w:rPr>
                <w:rFonts w:cs="Arial"/>
                <w:szCs w:val="18"/>
              </w:rPr>
              <w:t>GMCP</w:t>
            </w:r>
          </w:p>
        </w:tc>
        <w:tc>
          <w:tcPr>
            <w:tcW w:w="7513" w:type="dxa"/>
          </w:tcPr>
          <w:p w14:paraId="64E74D9C" w14:textId="77777777" w:rsidR="008350D8" w:rsidRPr="00A40B04" w:rsidRDefault="008350D8" w:rsidP="000364AD">
            <w:pPr>
              <w:pStyle w:val="ListeParagraf"/>
              <w:numPr>
                <w:ilvl w:val="0"/>
                <w:numId w:val="8"/>
              </w:numPr>
              <w:spacing w:before="120" w:after="120"/>
              <w:ind w:right="43"/>
              <w:jc w:val="left"/>
              <w:rPr>
                <w:rFonts w:cs="Arial"/>
                <w:szCs w:val="18"/>
              </w:rPr>
            </w:pPr>
            <w:r w:rsidRPr="00A40B04">
              <w:rPr>
                <w:rFonts w:cs="Arial"/>
                <w:szCs w:val="18"/>
              </w:rPr>
              <w:t>Act as a focal point for the GM in the PIU</w:t>
            </w:r>
          </w:p>
          <w:p w14:paraId="189935B0" w14:textId="79C22C92" w:rsidR="008350D8" w:rsidRPr="00A40B04" w:rsidRDefault="008350D8" w:rsidP="000364AD">
            <w:pPr>
              <w:pStyle w:val="ListeParagraf"/>
              <w:numPr>
                <w:ilvl w:val="0"/>
                <w:numId w:val="8"/>
              </w:numPr>
              <w:spacing w:before="120" w:after="120"/>
              <w:ind w:right="43"/>
              <w:jc w:val="left"/>
              <w:rPr>
                <w:rFonts w:cs="Arial"/>
                <w:szCs w:val="18"/>
              </w:rPr>
            </w:pPr>
            <w:r w:rsidRPr="00A40B04">
              <w:rPr>
                <w:rFonts w:cs="Arial"/>
                <w:szCs w:val="18"/>
              </w:rPr>
              <w:t xml:space="preserve">Keep records and monitor </w:t>
            </w:r>
            <w:r>
              <w:rPr>
                <w:rFonts w:cs="Arial"/>
                <w:szCs w:val="18"/>
              </w:rPr>
              <w:t>sub</w:t>
            </w:r>
            <w:r w:rsidR="00533DAF">
              <w:rPr>
                <w:rFonts w:cs="Arial"/>
                <w:szCs w:val="18"/>
              </w:rPr>
              <w:t>-</w:t>
            </w:r>
            <w:r>
              <w:rPr>
                <w:rFonts w:cs="Arial"/>
                <w:szCs w:val="18"/>
              </w:rPr>
              <w:t>project</w:t>
            </w:r>
            <w:r w:rsidRPr="00A40B04">
              <w:rPr>
                <w:rFonts w:cs="Arial"/>
                <w:szCs w:val="18"/>
              </w:rPr>
              <w:t>-related grievances</w:t>
            </w:r>
          </w:p>
          <w:p w14:paraId="48AD5683" w14:textId="2934E15D" w:rsidR="008350D8" w:rsidRPr="00A40B04" w:rsidRDefault="008350D8" w:rsidP="000364AD">
            <w:pPr>
              <w:pStyle w:val="ListeParagraf"/>
              <w:numPr>
                <w:ilvl w:val="0"/>
                <w:numId w:val="8"/>
              </w:numPr>
              <w:spacing w:before="120" w:after="120"/>
              <w:ind w:right="43"/>
              <w:jc w:val="left"/>
              <w:rPr>
                <w:rFonts w:cs="Arial"/>
                <w:szCs w:val="18"/>
              </w:rPr>
            </w:pPr>
            <w:r w:rsidRPr="00A40B04">
              <w:rPr>
                <w:rFonts w:cs="Arial"/>
                <w:szCs w:val="18"/>
              </w:rPr>
              <w:t xml:space="preserve">Manage and coordinate the resolution process of </w:t>
            </w:r>
            <w:r>
              <w:rPr>
                <w:rFonts w:cs="Arial"/>
                <w:szCs w:val="18"/>
              </w:rPr>
              <w:t>sub</w:t>
            </w:r>
            <w:r w:rsidR="00533DAF">
              <w:rPr>
                <w:rFonts w:cs="Arial"/>
                <w:szCs w:val="18"/>
              </w:rPr>
              <w:t>-</w:t>
            </w:r>
            <w:r>
              <w:rPr>
                <w:rFonts w:cs="Arial"/>
                <w:szCs w:val="18"/>
              </w:rPr>
              <w:t>project</w:t>
            </w:r>
            <w:r w:rsidRPr="00A40B04">
              <w:rPr>
                <w:rFonts w:cs="Arial"/>
                <w:szCs w:val="18"/>
              </w:rPr>
              <w:t xml:space="preserve"> related grievances</w:t>
            </w:r>
          </w:p>
          <w:p w14:paraId="3CDCB48F" w14:textId="6CB67E3B" w:rsidR="008350D8" w:rsidRPr="00A40B04" w:rsidRDefault="008350D8" w:rsidP="000364AD">
            <w:pPr>
              <w:pStyle w:val="ListeParagraf"/>
              <w:numPr>
                <w:ilvl w:val="0"/>
                <w:numId w:val="8"/>
              </w:numPr>
              <w:spacing w:before="120" w:after="120"/>
              <w:ind w:right="43"/>
              <w:jc w:val="left"/>
              <w:rPr>
                <w:rFonts w:cs="Arial"/>
                <w:szCs w:val="18"/>
              </w:rPr>
            </w:pPr>
            <w:r w:rsidRPr="00A40B04">
              <w:rPr>
                <w:rFonts w:cs="Arial"/>
                <w:szCs w:val="18"/>
              </w:rPr>
              <w:t xml:space="preserve">Review grievance records for relevant non-compliance issues or recurring issues related to stakeholder engagement and other </w:t>
            </w:r>
            <w:r>
              <w:rPr>
                <w:rFonts w:cs="Arial"/>
                <w:szCs w:val="18"/>
              </w:rPr>
              <w:t>sub</w:t>
            </w:r>
            <w:r w:rsidR="00533DAF">
              <w:rPr>
                <w:rFonts w:cs="Arial"/>
                <w:szCs w:val="18"/>
              </w:rPr>
              <w:t>-</w:t>
            </w:r>
            <w:r>
              <w:rPr>
                <w:rFonts w:cs="Arial"/>
                <w:szCs w:val="18"/>
              </w:rPr>
              <w:t>project</w:t>
            </w:r>
            <w:r w:rsidRPr="00A40B04">
              <w:rPr>
                <w:rFonts w:cs="Arial"/>
                <w:szCs w:val="18"/>
              </w:rPr>
              <w:t xml:space="preserve"> activities</w:t>
            </w:r>
          </w:p>
          <w:p w14:paraId="7A07AB09" w14:textId="77777777" w:rsidR="008350D8" w:rsidRPr="00A40B04" w:rsidRDefault="008350D8" w:rsidP="000364AD">
            <w:pPr>
              <w:pStyle w:val="ListeParagraf"/>
              <w:numPr>
                <w:ilvl w:val="0"/>
                <w:numId w:val="8"/>
              </w:numPr>
              <w:spacing w:before="120" w:after="120"/>
              <w:ind w:right="43"/>
              <w:jc w:val="left"/>
              <w:rPr>
                <w:rFonts w:cs="Arial"/>
                <w:szCs w:val="18"/>
              </w:rPr>
            </w:pPr>
            <w:r w:rsidRPr="00A40B04">
              <w:rPr>
                <w:rFonts w:cs="Arial"/>
                <w:szCs w:val="18"/>
              </w:rPr>
              <w:t>Coordinate and monitor PIU contacts at the contractor level</w:t>
            </w:r>
          </w:p>
          <w:p w14:paraId="1339775A" w14:textId="30158848" w:rsidR="008350D8" w:rsidRPr="00A40B04" w:rsidRDefault="008350D8" w:rsidP="000364AD">
            <w:pPr>
              <w:pStyle w:val="ListeParagraf"/>
              <w:numPr>
                <w:ilvl w:val="0"/>
                <w:numId w:val="8"/>
              </w:numPr>
              <w:spacing w:before="120" w:after="120"/>
              <w:ind w:right="43"/>
              <w:jc w:val="left"/>
              <w:rPr>
                <w:rFonts w:cs="Arial"/>
                <w:szCs w:val="18"/>
              </w:rPr>
            </w:pPr>
            <w:r w:rsidRPr="00A40B04">
              <w:rPr>
                <w:rFonts w:cs="Arial"/>
                <w:szCs w:val="18"/>
              </w:rPr>
              <w:t xml:space="preserve">Collect </w:t>
            </w:r>
            <w:r>
              <w:rPr>
                <w:rFonts w:cs="Arial"/>
                <w:szCs w:val="18"/>
              </w:rPr>
              <w:t>sub</w:t>
            </w:r>
            <w:r w:rsidR="00533DAF">
              <w:rPr>
                <w:rFonts w:cs="Arial"/>
                <w:szCs w:val="18"/>
              </w:rPr>
              <w:t>-</w:t>
            </w:r>
            <w:r>
              <w:rPr>
                <w:rFonts w:cs="Arial"/>
                <w:szCs w:val="18"/>
              </w:rPr>
              <w:t>project</w:t>
            </w:r>
            <w:r w:rsidRPr="00A40B04">
              <w:rPr>
                <w:rFonts w:cs="Arial"/>
                <w:szCs w:val="18"/>
              </w:rPr>
              <w:t xml:space="preserve"> related </w:t>
            </w:r>
            <w:r>
              <w:rPr>
                <w:rFonts w:cs="Arial"/>
                <w:szCs w:val="18"/>
              </w:rPr>
              <w:t>grievance</w:t>
            </w:r>
            <w:r w:rsidRPr="00A40B04">
              <w:rPr>
                <w:rFonts w:cs="Arial"/>
                <w:szCs w:val="18"/>
              </w:rPr>
              <w:t xml:space="preserve">s from all different </w:t>
            </w:r>
            <w:r>
              <w:rPr>
                <w:rFonts w:cs="Arial"/>
                <w:szCs w:val="18"/>
              </w:rPr>
              <w:t>parties</w:t>
            </w:r>
          </w:p>
          <w:p w14:paraId="1EA46D92" w14:textId="77777777" w:rsidR="008350D8" w:rsidRPr="00A40B04" w:rsidRDefault="008350D8" w:rsidP="000364AD">
            <w:pPr>
              <w:pStyle w:val="ListeParagraf"/>
              <w:numPr>
                <w:ilvl w:val="0"/>
                <w:numId w:val="8"/>
              </w:numPr>
              <w:spacing w:before="120" w:after="120"/>
              <w:ind w:right="43"/>
              <w:jc w:val="left"/>
              <w:rPr>
                <w:rFonts w:cs="Arial"/>
                <w:szCs w:val="18"/>
              </w:rPr>
            </w:pPr>
            <w:r w:rsidRPr="00A40B04">
              <w:rPr>
                <w:rFonts w:cs="Arial"/>
                <w:szCs w:val="18"/>
              </w:rPr>
              <w:t>Inform PIU and management about the resolution process</w:t>
            </w:r>
          </w:p>
          <w:p w14:paraId="250C4485" w14:textId="451A0CE5" w:rsidR="008350D8" w:rsidRPr="00A40B04" w:rsidRDefault="008350D8" w:rsidP="000364AD">
            <w:pPr>
              <w:pStyle w:val="ListeParagraf"/>
              <w:numPr>
                <w:ilvl w:val="0"/>
                <w:numId w:val="8"/>
              </w:numPr>
              <w:spacing w:before="120" w:after="120"/>
              <w:ind w:right="43"/>
              <w:jc w:val="left"/>
              <w:rPr>
                <w:rFonts w:cs="Arial"/>
                <w:szCs w:val="18"/>
              </w:rPr>
            </w:pPr>
            <w:r w:rsidRPr="00A40B04">
              <w:rPr>
                <w:rFonts w:cs="Arial"/>
                <w:szCs w:val="18"/>
              </w:rPr>
              <w:t xml:space="preserve">Prepare compiled PIU reports on the </w:t>
            </w:r>
            <w:r>
              <w:rPr>
                <w:rFonts w:cs="Arial"/>
                <w:szCs w:val="18"/>
              </w:rPr>
              <w:t>sub</w:t>
            </w:r>
            <w:r w:rsidR="00533DAF">
              <w:rPr>
                <w:rFonts w:cs="Arial"/>
                <w:szCs w:val="18"/>
              </w:rPr>
              <w:t>-</w:t>
            </w:r>
            <w:r>
              <w:rPr>
                <w:rFonts w:cs="Arial"/>
                <w:szCs w:val="18"/>
              </w:rPr>
              <w:t>project</w:t>
            </w:r>
          </w:p>
          <w:p w14:paraId="62AD6AEC" w14:textId="77777777" w:rsidR="008350D8" w:rsidRPr="00A40B04" w:rsidRDefault="008350D8" w:rsidP="000364AD">
            <w:pPr>
              <w:pStyle w:val="ListeParagraf"/>
              <w:numPr>
                <w:ilvl w:val="0"/>
                <w:numId w:val="8"/>
              </w:numPr>
              <w:spacing w:before="120" w:after="120"/>
              <w:ind w:right="43"/>
              <w:jc w:val="left"/>
              <w:rPr>
                <w:rFonts w:cs="Arial"/>
                <w:szCs w:val="18"/>
              </w:rPr>
            </w:pPr>
            <w:r w:rsidRPr="00A40B04">
              <w:rPr>
                <w:rFonts w:cs="Arial"/>
                <w:szCs w:val="18"/>
              </w:rPr>
              <w:t xml:space="preserve">Monitor contractors’ </w:t>
            </w:r>
            <w:r>
              <w:rPr>
                <w:rFonts w:cs="Arial"/>
                <w:szCs w:val="18"/>
              </w:rPr>
              <w:t>grievance</w:t>
            </w:r>
            <w:r w:rsidRPr="00A40B04">
              <w:rPr>
                <w:rFonts w:cs="Arial"/>
                <w:szCs w:val="18"/>
              </w:rPr>
              <w:t xml:space="preserve"> records and </w:t>
            </w:r>
            <w:r>
              <w:rPr>
                <w:rFonts w:cs="Arial"/>
                <w:szCs w:val="18"/>
              </w:rPr>
              <w:t>grievance</w:t>
            </w:r>
            <w:r w:rsidRPr="00A40B04">
              <w:rPr>
                <w:rFonts w:cs="Arial"/>
                <w:szCs w:val="18"/>
              </w:rPr>
              <w:t xml:space="preserve"> resolution process and report to PIU in monthly progress reports</w:t>
            </w:r>
          </w:p>
          <w:p w14:paraId="31B9842A" w14:textId="31EBB9F3" w:rsidR="008350D8" w:rsidRPr="00B83414" w:rsidRDefault="008350D8" w:rsidP="000364AD">
            <w:pPr>
              <w:pStyle w:val="ListeParagraf"/>
              <w:numPr>
                <w:ilvl w:val="0"/>
                <w:numId w:val="22"/>
              </w:numPr>
              <w:spacing w:before="20" w:after="20" w:line="240" w:lineRule="atLeast"/>
              <w:contextualSpacing w:val="0"/>
              <w:rPr>
                <w:rFonts w:cs="Arial"/>
                <w:szCs w:val="18"/>
                <w:lang w:eastAsia="en-GB"/>
              </w:rPr>
            </w:pPr>
            <w:r w:rsidRPr="00A40B04">
              <w:rPr>
                <w:rFonts w:cs="Arial"/>
                <w:szCs w:val="18"/>
              </w:rPr>
              <w:t>Maintain communication with PIU to respond/resolve grievances</w:t>
            </w:r>
          </w:p>
        </w:tc>
      </w:tr>
      <w:tr w:rsidR="008350D8" w:rsidRPr="00B83414" w14:paraId="218C1B42" w14:textId="77777777" w:rsidTr="00216A7A">
        <w:trPr>
          <w:jc w:val="center"/>
        </w:trPr>
        <w:tc>
          <w:tcPr>
            <w:tcW w:w="1838" w:type="dxa"/>
          </w:tcPr>
          <w:p w14:paraId="04103FC7" w14:textId="77777777" w:rsidR="008350D8" w:rsidRPr="00B83414" w:rsidRDefault="008350D8" w:rsidP="008350D8">
            <w:pPr>
              <w:spacing w:before="120" w:after="120" w:line="249" w:lineRule="auto"/>
              <w:ind w:left="10" w:hanging="10"/>
              <w:jc w:val="left"/>
              <w:rPr>
                <w:rFonts w:cs="Arial"/>
                <w:szCs w:val="18"/>
              </w:rPr>
            </w:pPr>
            <w:r w:rsidRPr="00B83414">
              <w:rPr>
                <w:rFonts w:eastAsia="Arial" w:cs="Arial"/>
                <w:bCs/>
                <w:szCs w:val="18"/>
              </w:rPr>
              <w:t>Supervision Consultant</w:t>
            </w:r>
          </w:p>
        </w:tc>
        <w:tc>
          <w:tcPr>
            <w:tcW w:w="7513" w:type="dxa"/>
          </w:tcPr>
          <w:p w14:paraId="7E6B6ACA" w14:textId="136D85C2" w:rsidR="008350D8" w:rsidRPr="00B83414" w:rsidRDefault="008350D8" w:rsidP="000364AD">
            <w:pPr>
              <w:pStyle w:val="ListeParagraf"/>
              <w:numPr>
                <w:ilvl w:val="0"/>
                <w:numId w:val="8"/>
              </w:numPr>
              <w:spacing w:after="160" w:line="259" w:lineRule="auto"/>
              <w:ind w:right="43"/>
              <w:rPr>
                <w:rFonts w:cs="Arial"/>
                <w:szCs w:val="18"/>
              </w:rPr>
            </w:pPr>
            <w:r w:rsidRPr="00B83414">
              <w:rPr>
                <w:rFonts w:cs="Arial"/>
                <w:szCs w:val="18"/>
              </w:rPr>
              <w:t>Ensure that the sub</w:t>
            </w:r>
            <w:r w:rsidR="00533DAF">
              <w:rPr>
                <w:rFonts w:cs="Arial"/>
                <w:szCs w:val="18"/>
              </w:rPr>
              <w:t>-</w:t>
            </w:r>
            <w:r w:rsidRPr="00B83414">
              <w:rPr>
                <w:rFonts w:cs="Arial"/>
                <w:szCs w:val="18"/>
              </w:rPr>
              <w:t>project complies with the methodology and other requirements specified in the E&amp;S Documents (ESMP and SEP) during the implementation of sub-projects,</w:t>
            </w:r>
          </w:p>
          <w:p w14:paraId="79ECBBBE" w14:textId="34E905C8" w:rsidR="008350D8" w:rsidRPr="00B83414" w:rsidRDefault="008350D8" w:rsidP="000364AD">
            <w:pPr>
              <w:pStyle w:val="ListeParagraf"/>
              <w:numPr>
                <w:ilvl w:val="0"/>
                <w:numId w:val="8"/>
              </w:numPr>
              <w:spacing w:after="160" w:line="259" w:lineRule="auto"/>
              <w:ind w:right="43"/>
              <w:rPr>
                <w:rFonts w:cs="Arial"/>
                <w:szCs w:val="18"/>
              </w:rPr>
            </w:pPr>
            <w:r w:rsidRPr="00B83414">
              <w:rPr>
                <w:rFonts w:cs="Arial"/>
                <w:szCs w:val="18"/>
              </w:rPr>
              <w:t xml:space="preserve">Recording and monitoring the resolution of grievances from contractors and reporting them to </w:t>
            </w:r>
            <w:proofErr w:type="spellStart"/>
            <w:r>
              <w:rPr>
                <w:rFonts w:cs="Arial"/>
                <w:szCs w:val="18"/>
              </w:rPr>
              <w:t>Sarıkaya</w:t>
            </w:r>
            <w:proofErr w:type="spellEnd"/>
            <w:r>
              <w:rPr>
                <w:rFonts w:cs="Arial"/>
                <w:szCs w:val="18"/>
              </w:rPr>
              <w:t xml:space="preserve"> </w:t>
            </w:r>
            <w:r w:rsidRPr="00B83414">
              <w:rPr>
                <w:rFonts w:cs="Arial"/>
                <w:szCs w:val="18"/>
              </w:rPr>
              <w:t>Municipality (PIU) in the monthly progress reports,</w:t>
            </w:r>
          </w:p>
          <w:p w14:paraId="278E84DF" w14:textId="1F7A5E77" w:rsidR="008350D8" w:rsidRPr="00B83414" w:rsidRDefault="008350D8" w:rsidP="000364AD">
            <w:pPr>
              <w:pStyle w:val="ListeParagraf"/>
              <w:numPr>
                <w:ilvl w:val="0"/>
                <w:numId w:val="8"/>
              </w:numPr>
              <w:spacing w:after="160" w:line="259" w:lineRule="auto"/>
              <w:ind w:right="43"/>
              <w:rPr>
                <w:rFonts w:cs="Arial"/>
                <w:szCs w:val="18"/>
              </w:rPr>
            </w:pPr>
            <w:r w:rsidRPr="00B83414">
              <w:rPr>
                <w:rFonts w:cs="Arial"/>
                <w:szCs w:val="18"/>
              </w:rPr>
              <w:t>Maintaining communication with PIU GM Focal Point for follow-up of grievances.</w:t>
            </w:r>
          </w:p>
        </w:tc>
      </w:tr>
      <w:tr w:rsidR="008350D8" w:rsidRPr="00B83414" w14:paraId="171E608A" w14:textId="77777777" w:rsidTr="00216A7A">
        <w:trPr>
          <w:jc w:val="center"/>
        </w:trPr>
        <w:tc>
          <w:tcPr>
            <w:tcW w:w="1838" w:type="dxa"/>
          </w:tcPr>
          <w:p w14:paraId="16FE67F4" w14:textId="77777777" w:rsidR="008350D8" w:rsidRPr="004D7F27" w:rsidRDefault="008350D8" w:rsidP="008350D8">
            <w:pPr>
              <w:spacing w:before="120" w:after="120"/>
              <w:ind w:left="10" w:hanging="10"/>
              <w:jc w:val="left"/>
              <w:rPr>
                <w:rFonts w:cs="Arial"/>
                <w:szCs w:val="18"/>
              </w:rPr>
            </w:pPr>
            <w:r w:rsidRPr="00B83414">
              <w:rPr>
                <w:rFonts w:cs="Arial"/>
                <w:szCs w:val="18"/>
              </w:rPr>
              <w:t xml:space="preserve">Contractor </w:t>
            </w:r>
          </w:p>
        </w:tc>
        <w:tc>
          <w:tcPr>
            <w:tcW w:w="7513" w:type="dxa"/>
          </w:tcPr>
          <w:p w14:paraId="0742E7C5" w14:textId="77777777" w:rsidR="008350D8" w:rsidRPr="00B83414" w:rsidRDefault="008350D8" w:rsidP="000364AD">
            <w:pPr>
              <w:pStyle w:val="ListeParagraf"/>
              <w:numPr>
                <w:ilvl w:val="0"/>
                <w:numId w:val="2"/>
              </w:numPr>
              <w:spacing w:after="160" w:line="259" w:lineRule="auto"/>
              <w:ind w:right="43"/>
              <w:rPr>
                <w:rFonts w:cs="Arial"/>
                <w:szCs w:val="18"/>
              </w:rPr>
            </w:pPr>
            <w:r w:rsidRPr="00B83414">
              <w:rPr>
                <w:rFonts w:cs="Arial"/>
                <w:szCs w:val="18"/>
              </w:rPr>
              <w:t>Recording and monitoring resolution of contractor grievances and reporting them to PIUs in monthly progress reports,</w:t>
            </w:r>
          </w:p>
          <w:p w14:paraId="2CC21FEC" w14:textId="77777777" w:rsidR="008350D8" w:rsidRPr="00B83414" w:rsidRDefault="008350D8" w:rsidP="000364AD">
            <w:pPr>
              <w:pStyle w:val="ListeParagraf"/>
              <w:numPr>
                <w:ilvl w:val="0"/>
                <w:numId w:val="2"/>
              </w:numPr>
              <w:spacing w:after="160" w:line="259" w:lineRule="auto"/>
              <w:ind w:right="43"/>
              <w:rPr>
                <w:rFonts w:cs="Arial"/>
                <w:szCs w:val="18"/>
              </w:rPr>
            </w:pPr>
            <w:r w:rsidRPr="00B83414">
              <w:rPr>
                <w:rFonts w:cs="Arial"/>
                <w:szCs w:val="18"/>
              </w:rPr>
              <w:t>Maintaining communication with PIU GM Focal Point to follow up on grievances,</w:t>
            </w:r>
          </w:p>
          <w:p w14:paraId="2E4F72C8" w14:textId="77777777" w:rsidR="008350D8" w:rsidRPr="00B83414" w:rsidRDefault="008350D8" w:rsidP="000364AD">
            <w:pPr>
              <w:pStyle w:val="ListeParagraf"/>
              <w:numPr>
                <w:ilvl w:val="0"/>
                <w:numId w:val="2"/>
              </w:numPr>
              <w:spacing w:after="160" w:line="259" w:lineRule="auto"/>
              <w:ind w:right="43"/>
              <w:rPr>
                <w:rFonts w:cs="Arial"/>
                <w:szCs w:val="18"/>
              </w:rPr>
            </w:pPr>
            <w:r w:rsidRPr="00B83414">
              <w:rPr>
                <w:rFonts w:cs="Arial"/>
                <w:szCs w:val="18"/>
              </w:rPr>
              <w:t>Organizing and conducting Stakeholder Consultation Meetings and related events for public information sharing,</w:t>
            </w:r>
          </w:p>
          <w:p w14:paraId="38F33886" w14:textId="0F775C59" w:rsidR="008350D8" w:rsidRPr="00B83414" w:rsidRDefault="008350D8" w:rsidP="000364AD">
            <w:pPr>
              <w:pStyle w:val="ListeParagraf"/>
              <w:numPr>
                <w:ilvl w:val="0"/>
                <w:numId w:val="2"/>
              </w:numPr>
              <w:spacing w:after="160" w:line="259" w:lineRule="auto"/>
              <w:ind w:right="43"/>
              <w:rPr>
                <w:rFonts w:cs="Arial"/>
                <w:szCs w:val="18"/>
              </w:rPr>
            </w:pPr>
            <w:r w:rsidRPr="00B83414">
              <w:rPr>
                <w:rFonts w:cs="Arial"/>
                <w:szCs w:val="18"/>
              </w:rPr>
              <w:t xml:space="preserve">Informing ILBANK (PMU) and </w:t>
            </w:r>
            <w:proofErr w:type="spellStart"/>
            <w:r>
              <w:rPr>
                <w:rFonts w:cs="Arial"/>
                <w:szCs w:val="18"/>
              </w:rPr>
              <w:t>Sarıkaya</w:t>
            </w:r>
            <w:proofErr w:type="spellEnd"/>
            <w:r>
              <w:rPr>
                <w:rFonts w:cs="Arial"/>
                <w:szCs w:val="18"/>
              </w:rPr>
              <w:t xml:space="preserve"> </w:t>
            </w:r>
            <w:r w:rsidRPr="00B83414">
              <w:rPr>
                <w:rFonts w:cs="Arial"/>
                <w:szCs w:val="18"/>
              </w:rPr>
              <w:t>Municipality on all matters related to their relations with stakeholders,</w:t>
            </w:r>
          </w:p>
          <w:p w14:paraId="65CC4CA9" w14:textId="77777777" w:rsidR="008350D8" w:rsidRPr="00B83414" w:rsidRDefault="008350D8" w:rsidP="000364AD">
            <w:pPr>
              <w:pStyle w:val="ListeParagraf"/>
              <w:numPr>
                <w:ilvl w:val="0"/>
                <w:numId w:val="2"/>
              </w:numPr>
              <w:spacing w:after="160" w:line="259" w:lineRule="auto"/>
              <w:ind w:right="43"/>
              <w:rPr>
                <w:rFonts w:cs="Arial"/>
                <w:szCs w:val="18"/>
              </w:rPr>
            </w:pPr>
            <w:r w:rsidRPr="00B83414">
              <w:rPr>
                <w:rFonts w:cs="Arial"/>
                <w:szCs w:val="18"/>
              </w:rPr>
              <w:t>Informing local communities on all environmental and social issues (e.g. noise, vibration, water quality monitoring, community health and safety, etc.)</w:t>
            </w:r>
          </w:p>
          <w:p w14:paraId="69A5E362" w14:textId="5D5E229D" w:rsidR="008350D8" w:rsidRPr="00B83414" w:rsidRDefault="008350D8" w:rsidP="000364AD">
            <w:pPr>
              <w:pStyle w:val="ListeParagraf"/>
              <w:numPr>
                <w:ilvl w:val="0"/>
                <w:numId w:val="2"/>
              </w:numPr>
              <w:spacing w:line="276" w:lineRule="auto"/>
              <w:jc w:val="left"/>
              <w:rPr>
                <w:rFonts w:cs="Arial"/>
                <w:szCs w:val="18"/>
              </w:rPr>
            </w:pPr>
            <w:r w:rsidRPr="00B83414">
              <w:rPr>
                <w:rFonts w:cs="Arial"/>
                <w:szCs w:val="18"/>
              </w:rPr>
              <w:t xml:space="preserve">Developing and implementing a grievance mechanism for both the E&amp;S performance of the project and the workforce, including subcontractors, prior to the commencement of works in accordance with </w:t>
            </w:r>
            <w:proofErr w:type="spellStart"/>
            <w:r>
              <w:rPr>
                <w:rFonts w:cs="Arial"/>
                <w:szCs w:val="18"/>
              </w:rPr>
              <w:t>Sarıkaya</w:t>
            </w:r>
            <w:proofErr w:type="spellEnd"/>
            <w:r w:rsidRPr="00B83414">
              <w:rPr>
                <w:rFonts w:cs="Arial"/>
                <w:szCs w:val="18"/>
              </w:rPr>
              <w:t xml:space="preserve"> Municipality’s GM requirements.</w:t>
            </w:r>
          </w:p>
          <w:p w14:paraId="545334D3" w14:textId="29BC48A5" w:rsidR="008350D8" w:rsidRPr="00B83414" w:rsidRDefault="008350D8" w:rsidP="000364AD">
            <w:pPr>
              <w:pStyle w:val="ListeParagraf"/>
              <w:numPr>
                <w:ilvl w:val="0"/>
                <w:numId w:val="2"/>
              </w:numPr>
              <w:spacing w:line="276" w:lineRule="auto"/>
              <w:jc w:val="left"/>
              <w:rPr>
                <w:rFonts w:cs="Arial"/>
                <w:szCs w:val="18"/>
              </w:rPr>
            </w:pPr>
            <w:r w:rsidRPr="00B83414">
              <w:rPr>
                <w:rFonts w:cs="Arial"/>
                <w:szCs w:val="18"/>
              </w:rPr>
              <w:t xml:space="preserve">Submits monthly Environmental and Social Monitoring Reports (ESMRs) to </w:t>
            </w:r>
            <w:proofErr w:type="spellStart"/>
            <w:r>
              <w:rPr>
                <w:rFonts w:cs="Arial"/>
                <w:szCs w:val="18"/>
              </w:rPr>
              <w:t>Sarıkaya</w:t>
            </w:r>
            <w:proofErr w:type="spellEnd"/>
            <w:r w:rsidRPr="00B83414">
              <w:rPr>
                <w:rFonts w:cs="Arial"/>
                <w:szCs w:val="18"/>
              </w:rPr>
              <w:t xml:space="preserve"> Municipality,</w:t>
            </w:r>
          </w:p>
        </w:tc>
      </w:tr>
    </w:tbl>
    <w:p w14:paraId="7DE72E24" w14:textId="497F15EC" w:rsidR="00BF75C9" w:rsidRDefault="00BF75C9" w:rsidP="00BF75C9"/>
    <w:p w14:paraId="2B78DC52" w14:textId="3902267B" w:rsidR="00BF75C9" w:rsidRDefault="00BF75C9" w:rsidP="00BF75C9">
      <w:r>
        <w:br w:type="page"/>
      </w:r>
    </w:p>
    <w:p w14:paraId="3691BCE7" w14:textId="12DB30AE" w:rsidR="00460A3A" w:rsidRPr="008B56D3" w:rsidRDefault="00460A3A" w:rsidP="008B56D3">
      <w:pPr>
        <w:pStyle w:val="Balk1"/>
      </w:pPr>
      <w:bookmarkStart w:id="132" w:name="_Toc212460658"/>
      <w:r w:rsidRPr="008B56D3">
        <w:t>GRIEVANCE MECHANISM</w:t>
      </w:r>
      <w:bookmarkEnd w:id="132"/>
      <w:r w:rsidRPr="008B56D3">
        <w:t xml:space="preserve"> </w:t>
      </w:r>
    </w:p>
    <w:p w14:paraId="27180DE6" w14:textId="5F0F0484" w:rsidR="009611BF" w:rsidRPr="00B83414" w:rsidRDefault="009611BF" w:rsidP="0098597A">
      <w:pPr>
        <w:rPr>
          <w:lang w:val="en-US"/>
        </w:rPr>
      </w:pPr>
      <w:r w:rsidRPr="00B83414">
        <w:rPr>
          <w:lang w:val="en-US"/>
        </w:rPr>
        <w:t xml:space="preserve">Managing, preventing, minimizing and effectively addressing complaints is an integral part of a sound stakeholder engagement strategy. Experience shows that a significant number of complaints arise from misunderstandings and that such complaints can be prevented or reduced through proactive and consistent engagement with communities. Participation also helps to anticipate and review community concerns and prevent them from turning into complaints. Therefore, according to the WB, the following </w:t>
      </w:r>
      <w:r w:rsidR="00CC7547" w:rsidRPr="00B83414">
        <w:rPr>
          <w:lang w:val="en-US"/>
        </w:rPr>
        <w:t>Grievance</w:t>
      </w:r>
      <w:r w:rsidRPr="00B83414">
        <w:rPr>
          <w:lang w:val="en-US"/>
        </w:rPr>
        <w:t xml:space="preserve"> Mechanism (</w:t>
      </w:r>
      <w:r w:rsidR="00CC7547" w:rsidRPr="00B83414">
        <w:rPr>
          <w:lang w:val="en-US"/>
        </w:rPr>
        <w:t>G</w:t>
      </w:r>
      <w:r w:rsidRPr="00B83414">
        <w:rPr>
          <w:lang w:val="en-US"/>
        </w:rPr>
        <w:t xml:space="preserve">M) will be implemented by </w:t>
      </w:r>
      <w:proofErr w:type="spellStart"/>
      <w:r w:rsidR="00E52DE8">
        <w:rPr>
          <w:lang w:val="en-US"/>
        </w:rPr>
        <w:t>Sarıkaya</w:t>
      </w:r>
      <w:proofErr w:type="spellEnd"/>
      <w:r w:rsidRPr="00B83414">
        <w:rPr>
          <w:lang w:val="en-US"/>
        </w:rPr>
        <w:t xml:space="preserve"> Municipality/P</w:t>
      </w:r>
      <w:r w:rsidR="00CC7547" w:rsidRPr="00B83414">
        <w:rPr>
          <w:lang w:val="en-US"/>
        </w:rPr>
        <w:t>IU</w:t>
      </w:r>
      <w:r w:rsidRPr="00B83414">
        <w:rPr>
          <w:lang w:val="en-US"/>
        </w:rPr>
        <w:t xml:space="preserve"> throughout the life of the </w:t>
      </w:r>
      <w:r w:rsidR="00CC7547" w:rsidRPr="00B83414">
        <w:rPr>
          <w:lang w:val="en-US"/>
        </w:rPr>
        <w:t>sub-p</w:t>
      </w:r>
      <w:r w:rsidRPr="00B83414">
        <w:rPr>
          <w:lang w:val="en-US"/>
        </w:rPr>
        <w:t xml:space="preserve">roject, including pre-construction, construction and operation phases. In the </w:t>
      </w:r>
      <w:r w:rsidR="00CC7547" w:rsidRPr="00B83414">
        <w:rPr>
          <w:lang w:val="en-US"/>
        </w:rPr>
        <w:t>G</w:t>
      </w:r>
      <w:r w:rsidRPr="00B83414">
        <w:rPr>
          <w:lang w:val="en-US"/>
        </w:rPr>
        <w:t>M, comments/</w:t>
      </w:r>
      <w:r w:rsidR="00CC7547" w:rsidRPr="00B83414">
        <w:rPr>
          <w:lang w:val="en-US"/>
        </w:rPr>
        <w:t>grievance</w:t>
      </w:r>
      <w:r w:rsidRPr="00B83414">
        <w:rPr>
          <w:lang w:val="en-US"/>
        </w:rPr>
        <w:t xml:space="preserve">s will be received in Turkish, since almost everyone in the developed </w:t>
      </w:r>
      <w:r w:rsidR="00CC7547" w:rsidRPr="00B83414">
        <w:rPr>
          <w:lang w:val="en-US"/>
        </w:rPr>
        <w:t>GM</w:t>
      </w:r>
      <w:r w:rsidRPr="00B83414">
        <w:rPr>
          <w:lang w:val="en-US"/>
        </w:rPr>
        <w:t xml:space="preserve"> speaks Turkish, there will be no need to use another language. The </w:t>
      </w:r>
      <w:r w:rsidR="00CC7547" w:rsidRPr="00B83414">
        <w:rPr>
          <w:lang w:val="en-US"/>
        </w:rPr>
        <w:t>grievance</w:t>
      </w:r>
      <w:r w:rsidRPr="00B83414">
        <w:rPr>
          <w:lang w:val="en-US"/>
        </w:rPr>
        <w:t xml:space="preserve"> channels used in applications will be published in Turkish. </w:t>
      </w:r>
      <w:r w:rsidR="00CC7547" w:rsidRPr="00B83414">
        <w:rPr>
          <w:lang w:val="en-US"/>
        </w:rPr>
        <w:t>G</w:t>
      </w:r>
      <w:r w:rsidRPr="00B83414">
        <w:rPr>
          <w:lang w:val="en-US"/>
        </w:rPr>
        <w:t>M forms and consultation records will be kept in Turkish</w:t>
      </w:r>
      <w:r w:rsidR="00C02B6E" w:rsidRPr="00B83414">
        <w:rPr>
          <w:lang w:val="en-US"/>
        </w:rPr>
        <w:t>.</w:t>
      </w:r>
    </w:p>
    <w:p w14:paraId="1008C9C1" w14:textId="6E424965" w:rsidR="00460A3A" w:rsidRPr="00B83414" w:rsidRDefault="00460A3A" w:rsidP="008B56D3">
      <w:pPr>
        <w:pStyle w:val="Balk2"/>
        <w:rPr>
          <w:lang w:eastAsia="zh-CN"/>
        </w:rPr>
      </w:pPr>
      <w:bookmarkStart w:id="133" w:name="_Toc156229003"/>
      <w:bookmarkStart w:id="134" w:name="_Toc156229591"/>
      <w:bookmarkStart w:id="135" w:name="_Toc156231679"/>
      <w:bookmarkStart w:id="136" w:name="_Toc156231900"/>
      <w:bookmarkStart w:id="137" w:name="_Toc156231982"/>
      <w:bookmarkStart w:id="138" w:name="_Toc156232038"/>
      <w:bookmarkStart w:id="139" w:name="_Toc156232093"/>
      <w:bookmarkStart w:id="140" w:name="_Toc156299178"/>
      <w:bookmarkStart w:id="141" w:name="_Toc156299232"/>
      <w:bookmarkStart w:id="142" w:name="_Toc156302180"/>
      <w:bookmarkStart w:id="143" w:name="_Toc156312229"/>
      <w:bookmarkStart w:id="144" w:name="_Toc156312285"/>
      <w:bookmarkStart w:id="145" w:name="_Toc156312791"/>
      <w:bookmarkStart w:id="146" w:name="_Toc157759503"/>
      <w:bookmarkStart w:id="147" w:name="_Toc155181255"/>
      <w:bookmarkStart w:id="148" w:name="_Toc212460659"/>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rsidRPr="00B83414">
        <w:rPr>
          <w:lang w:eastAsia="zh-CN"/>
        </w:rPr>
        <w:t>Grievance Mechanism at National Level</w:t>
      </w:r>
      <w:bookmarkEnd w:id="147"/>
      <w:bookmarkEnd w:id="148"/>
    </w:p>
    <w:p w14:paraId="1924BC39" w14:textId="77777777" w:rsidR="005C705D" w:rsidRPr="00B83414" w:rsidRDefault="005C705D" w:rsidP="0098597A">
      <w:pPr>
        <w:rPr>
          <w:lang w:val="en-US"/>
        </w:rPr>
      </w:pPr>
      <w:r w:rsidRPr="00B83414">
        <w:rPr>
          <w:lang w:val="en-US"/>
        </w:rPr>
        <w:t>Presidential Communication Center: The Presidential Communication Center (CIMER) provides a centralized complaint system for Turkish citizens, legal entities and foreigners. The Presidential Communication Center (CIMER) will serve as an alternative and well-known channel through which Project stakeholders can directly communicate their complaints and feedback regarding the Project to government officials.</w:t>
      </w:r>
    </w:p>
    <w:p w14:paraId="315586D0" w14:textId="77777777" w:rsidR="005C705D" w:rsidRPr="00B83414" w:rsidRDefault="005C705D" w:rsidP="000364AD">
      <w:pPr>
        <w:pStyle w:val="Metin"/>
        <w:numPr>
          <w:ilvl w:val="0"/>
          <w:numId w:val="14"/>
        </w:numPr>
        <w:spacing w:line="276" w:lineRule="auto"/>
        <w:rPr>
          <w:lang w:val="en-US"/>
        </w:rPr>
      </w:pPr>
      <w:r w:rsidRPr="00B83414">
        <w:rPr>
          <w:lang w:val="en-US"/>
        </w:rPr>
        <w:t>www.cimer.gov.tr</w:t>
      </w:r>
    </w:p>
    <w:p w14:paraId="3921B239" w14:textId="77777777" w:rsidR="005C705D" w:rsidRPr="00B83414" w:rsidRDefault="005C705D" w:rsidP="000364AD">
      <w:pPr>
        <w:pStyle w:val="Metin"/>
        <w:numPr>
          <w:ilvl w:val="0"/>
          <w:numId w:val="14"/>
        </w:numPr>
        <w:spacing w:line="276" w:lineRule="auto"/>
        <w:rPr>
          <w:lang w:val="en-US"/>
        </w:rPr>
      </w:pPr>
      <w:r w:rsidRPr="00B83414">
        <w:rPr>
          <w:lang w:val="en-US"/>
        </w:rPr>
        <w:t>Call Centre (hotline): 150</w:t>
      </w:r>
    </w:p>
    <w:p w14:paraId="5CBF021B" w14:textId="77777777" w:rsidR="005C705D" w:rsidRPr="00B83414" w:rsidRDefault="005C705D" w:rsidP="000364AD">
      <w:pPr>
        <w:pStyle w:val="Metin"/>
        <w:numPr>
          <w:ilvl w:val="0"/>
          <w:numId w:val="14"/>
        </w:numPr>
        <w:spacing w:line="276" w:lineRule="auto"/>
        <w:rPr>
          <w:lang w:val="en-US"/>
        </w:rPr>
      </w:pPr>
      <w:r w:rsidRPr="00B83414">
        <w:rPr>
          <w:lang w:val="en-US"/>
        </w:rPr>
        <w:t>Phone number: +90 312 525 55 55</w:t>
      </w:r>
    </w:p>
    <w:p w14:paraId="26C0B800" w14:textId="77777777" w:rsidR="005C705D" w:rsidRPr="00B83414" w:rsidRDefault="005C705D" w:rsidP="000364AD">
      <w:pPr>
        <w:pStyle w:val="Metin"/>
        <w:numPr>
          <w:ilvl w:val="0"/>
          <w:numId w:val="14"/>
        </w:numPr>
        <w:spacing w:line="276" w:lineRule="auto"/>
        <w:rPr>
          <w:lang w:val="en-US"/>
        </w:rPr>
      </w:pPr>
      <w:r w:rsidRPr="00B83414">
        <w:rPr>
          <w:lang w:val="en-US"/>
        </w:rPr>
        <w:t>Fax number: +90 0312 473 64 94</w:t>
      </w:r>
    </w:p>
    <w:p w14:paraId="4A5FAAF2" w14:textId="1948D9B7" w:rsidR="005C705D" w:rsidRPr="00B83414" w:rsidRDefault="005C705D" w:rsidP="000364AD">
      <w:pPr>
        <w:pStyle w:val="Metin"/>
        <w:numPr>
          <w:ilvl w:val="0"/>
          <w:numId w:val="14"/>
        </w:numPr>
        <w:spacing w:line="276" w:lineRule="auto"/>
        <w:rPr>
          <w:lang w:val="en-US"/>
        </w:rPr>
      </w:pPr>
      <w:r w:rsidRPr="00B83414">
        <w:rPr>
          <w:lang w:val="en-US"/>
        </w:rPr>
        <w:t xml:space="preserve">Address for Official Letter/Petition: Republic of Türkiye, Directorate of Communications </w:t>
      </w:r>
      <w:proofErr w:type="spellStart"/>
      <w:r w:rsidRPr="00B83414">
        <w:rPr>
          <w:lang w:val="en-US"/>
        </w:rPr>
        <w:t>Kızılırmak</w:t>
      </w:r>
      <w:proofErr w:type="spellEnd"/>
      <w:r w:rsidRPr="00B83414">
        <w:rPr>
          <w:lang w:val="en-US"/>
        </w:rPr>
        <w:t xml:space="preserve"> </w:t>
      </w:r>
      <w:r w:rsidR="00BA47A1" w:rsidRPr="00B83414">
        <w:rPr>
          <w:lang w:val="en-US"/>
        </w:rPr>
        <w:t>Neighborhood</w:t>
      </w:r>
      <w:r w:rsidRPr="00B83414">
        <w:rPr>
          <w:lang w:val="en-US"/>
        </w:rPr>
        <w:t xml:space="preserve">. </w:t>
      </w:r>
      <w:proofErr w:type="spellStart"/>
      <w:r w:rsidRPr="00B83414">
        <w:rPr>
          <w:lang w:val="en-US"/>
        </w:rPr>
        <w:t>Mevlana</w:t>
      </w:r>
      <w:proofErr w:type="spellEnd"/>
      <w:r w:rsidRPr="00B83414">
        <w:rPr>
          <w:lang w:val="en-US"/>
        </w:rPr>
        <w:t xml:space="preserve"> </w:t>
      </w:r>
      <w:r w:rsidR="00BA47A1" w:rsidRPr="00B83414">
        <w:rPr>
          <w:lang w:val="en-US"/>
        </w:rPr>
        <w:t>Boulevard</w:t>
      </w:r>
      <w:r w:rsidRPr="00B83414">
        <w:rPr>
          <w:lang w:val="en-US"/>
        </w:rPr>
        <w:t xml:space="preserve"> No:144 </w:t>
      </w:r>
      <w:proofErr w:type="spellStart"/>
      <w:r w:rsidRPr="00B83414">
        <w:rPr>
          <w:lang w:val="en-US"/>
        </w:rPr>
        <w:t>Çankaya</w:t>
      </w:r>
      <w:proofErr w:type="spellEnd"/>
      <w:r w:rsidRPr="00B83414">
        <w:rPr>
          <w:lang w:val="en-US"/>
        </w:rPr>
        <w:t>/ANKARA</w:t>
      </w:r>
    </w:p>
    <w:p w14:paraId="532DE2AD" w14:textId="77777777" w:rsidR="005C705D" w:rsidRPr="00B83414" w:rsidRDefault="005C705D" w:rsidP="0098597A">
      <w:pPr>
        <w:rPr>
          <w:lang w:val="en-US"/>
        </w:rPr>
      </w:pPr>
      <w:r w:rsidRPr="00B83414">
        <w:rPr>
          <w:lang w:val="en-US"/>
        </w:rPr>
        <w:t>Mail addressed to Republic of Türkiye, Directorate of Communications</w:t>
      </w:r>
    </w:p>
    <w:p w14:paraId="05C3DA26" w14:textId="68FEEDE7" w:rsidR="005C705D" w:rsidRPr="00B83414" w:rsidRDefault="005C705D" w:rsidP="0098597A">
      <w:pPr>
        <w:rPr>
          <w:lang w:val="en-US"/>
        </w:rPr>
      </w:pPr>
      <w:r w:rsidRPr="00B83414">
        <w:rPr>
          <w:lang w:val="en-US"/>
        </w:rPr>
        <w:t>Individual applications at the community relations desks at governorates, ministries and district governorates.</w:t>
      </w:r>
    </w:p>
    <w:p w14:paraId="45949A47" w14:textId="77777777" w:rsidR="005C705D" w:rsidRPr="00B83414" w:rsidRDefault="005C705D" w:rsidP="0098597A">
      <w:pPr>
        <w:rPr>
          <w:lang w:val="en-US"/>
        </w:rPr>
      </w:pPr>
      <w:r w:rsidRPr="00B83414">
        <w:rPr>
          <w:lang w:val="en-US"/>
        </w:rPr>
        <w:t>Foreigners Communication Center (YIMER) will be available to Project stakeholders as an alternative and well-known channel for conveying their Project-related grievances and feedback directly to state authorities.</w:t>
      </w:r>
    </w:p>
    <w:p w14:paraId="70EF71A7" w14:textId="77777777" w:rsidR="005C705D" w:rsidRPr="00B83414" w:rsidRDefault="005C705D" w:rsidP="000364AD">
      <w:pPr>
        <w:pStyle w:val="Metin"/>
        <w:numPr>
          <w:ilvl w:val="0"/>
          <w:numId w:val="13"/>
        </w:numPr>
        <w:spacing w:line="276" w:lineRule="auto"/>
        <w:rPr>
          <w:lang w:val="en-US"/>
        </w:rPr>
      </w:pPr>
      <w:r w:rsidRPr="00B83414">
        <w:rPr>
          <w:lang w:val="en-US"/>
        </w:rPr>
        <w:t>www.yimer.gov.tr</w:t>
      </w:r>
    </w:p>
    <w:p w14:paraId="2CE80808" w14:textId="77777777" w:rsidR="005C705D" w:rsidRPr="00B83414" w:rsidRDefault="005C705D" w:rsidP="000364AD">
      <w:pPr>
        <w:pStyle w:val="Metin"/>
        <w:numPr>
          <w:ilvl w:val="0"/>
          <w:numId w:val="13"/>
        </w:numPr>
        <w:spacing w:line="276" w:lineRule="auto"/>
        <w:rPr>
          <w:lang w:val="en-US"/>
        </w:rPr>
      </w:pPr>
      <w:r w:rsidRPr="00B83414">
        <w:rPr>
          <w:lang w:val="en-US"/>
        </w:rPr>
        <w:t>Call Centre (hotline): 157</w:t>
      </w:r>
    </w:p>
    <w:p w14:paraId="5C88F831" w14:textId="77777777" w:rsidR="005C705D" w:rsidRPr="00B83414" w:rsidRDefault="005C705D" w:rsidP="000364AD">
      <w:pPr>
        <w:pStyle w:val="Metin"/>
        <w:numPr>
          <w:ilvl w:val="0"/>
          <w:numId w:val="13"/>
        </w:numPr>
        <w:spacing w:line="276" w:lineRule="auto"/>
        <w:rPr>
          <w:lang w:val="en-US"/>
        </w:rPr>
      </w:pPr>
      <w:r w:rsidRPr="00B83414">
        <w:rPr>
          <w:lang w:val="en-US"/>
        </w:rPr>
        <w:t>Phone number: +90 312 515 11 22</w:t>
      </w:r>
    </w:p>
    <w:p w14:paraId="0DA64F1D" w14:textId="77777777" w:rsidR="005C705D" w:rsidRPr="00B83414" w:rsidRDefault="005C705D" w:rsidP="000364AD">
      <w:pPr>
        <w:pStyle w:val="Metin"/>
        <w:numPr>
          <w:ilvl w:val="0"/>
          <w:numId w:val="13"/>
        </w:numPr>
        <w:spacing w:line="276" w:lineRule="auto"/>
        <w:rPr>
          <w:lang w:val="en-US"/>
        </w:rPr>
      </w:pPr>
      <w:r w:rsidRPr="00B83414">
        <w:rPr>
          <w:lang w:val="en-US"/>
        </w:rPr>
        <w:t>Fax number: +90 0312 920 06 09</w:t>
      </w:r>
    </w:p>
    <w:p w14:paraId="4035C0CF" w14:textId="77777777" w:rsidR="005C705D" w:rsidRPr="00B83414" w:rsidRDefault="005C705D" w:rsidP="000364AD">
      <w:pPr>
        <w:pStyle w:val="Metin"/>
        <w:numPr>
          <w:ilvl w:val="0"/>
          <w:numId w:val="13"/>
        </w:numPr>
        <w:spacing w:line="276" w:lineRule="auto"/>
        <w:rPr>
          <w:lang w:val="en-US"/>
        </w:rPr>
      </w:pPr>
      <w:r w:rsidRPr="00B83414">
        <w:rPr>
          <w:lang w:val="en-US"/>
        </w:rPr>
        <w:t xml:space="preserve">Address for Official Letter/Petition: Republic of Türkiye, Directorate General of Immigration Management </w:t>
      </w:r>
      <w:proofErr w:type="spellStart"/>
      <w:r w:rsidRPr="00B83414">
        <w:rPr>
          <w:lang w:val="en-US"/>
        </w:rPr>
        <w:t>Çamlıca</w:t>
      </w:r>
      <w:proofErr w:type="spellEnd"/>
      <w:r w:rsidRPr="00B83414">
        <w:rPr>
          <w:lang w:val="en-US"/>
        </w:rPr>
        <w:t xml:space="preserve"> </w:t>
      </w:r>
      <w:proofErr w:type="spellStart"/>
      <w:r w:rsidRPr="00B83414">
        <w:rPr>
          <w:lang w:val="en-US"/>
        </w:rPr>
        <w:t>Neighbourhood</w:t>
      </w:r>
      <w:proofErr w:type="spellEnd"/>
      <w:r w:rsidRPr="00B83414">
        <w:rPr>
          <w:lang w:val="en-US"/>
        </w:rPr>
        <w:t xml:space="preserve"> No: 4 </w:t>
      </w:r>
      <w:proofErr w:type="spellStart"/>
      <w:r w:rsidRPr="00B83414">
        <w:rPr>
          <w:lang w:val="en-US"/>
        </w:rPr>
        <w:t>Yenimahalle</w:t>
      </w:r>
      <w:proofErr w:type="spellEnd"/>
      <w:r w:rsidRPr="00B83414">
        <w:rPr>
          <w:lang w:val="en-US"/>
        </w:rPr>
        <w:t>/ANKARA</w:t>
      </w:r>
    </w:p>
    <w:p w14:paraId="6932A4A8" w14:textId="77777777" w:rsidR="005C705D" w:rsidRPr="00B83414" w:rsidRDefault="005C705D" w:rsidP="00CF7836">
      <w:pPr>
        <w:pStyle w:val="Metin"/>
        <w:spacing w:line="276" w:lineRule="auto"/>
        <w:rPr>
          <w:lang w:val="en-US"/>
        </w:rPr>
      </w:pPr>
      <w:r w:rsidRPr="00B83414">
        <w:rPr>
          <w:lang w:val="en-US"/>
        </w:rPr>
        <w:t>Mail addressed to Republic of Türkiye, Directorate General of Immigration Management</w:t>
      </w:r>
    </w:p>
    <w:p w14:paraId="00069F95" w14:textId="249EB938" w:rsidR="005C705D" w:rsidRPr="00B83414" w:rsidRDefault="005C705D" w:rsidP="00CF7836">
      <w:pPr>
        <w:pStyle w:val="Metin"/>
        <w:spacing w:line="276" w:lineRule="auto"/>
        <w:rPr>
          <w:lang w:val="en-US"/>
        </w:rPr>
      </w:pPr>
      <w:r w:rsidRPr="00B83414">
        <w:rPr>
          <w:lang w:val="en-US"/>
        </w:rPr>
        <w:t>Individual application to the General Directorate of Migration Management of the Republic of Türkiye</w:t>
      </w:r>
    </w:p>
    <w:p w14:paraId="0B25F270" w14:textId="2384FA65" w:rsidR="004C5C2D" w:rsidRPr="004D7F27" w:rsidRDefault="004C5C2D" w:rsidP="004C5C2D">
      <w:pPr>
        <w:pStyle w:val="GvdeMetni"/>
        <w:rPr>
          <w:color w:val="000000"/>
        </w:rPr>
      </w:pPr>
      <w:r w:rsidRPr="00B83414">
        <w:rPr>
          <w:color w:val="000000"/>
          <w:szCs w:val="18"/>
        </w:rPr>
        <w:t>ILBANK has established a transparent and comprehensive GM in September 2021 in order to receive, evaluate and address grievances pertaining to every international project it finances, and relevant mechanism will be in place during the course of the Project. In case of sensitive complaints such as SEA/SH, ILBANK will step in. The GM Procedures for ILBANK GM is available on its official webpage</w:t>
      </w:r>
      <w:r w:rsidRPr="00B83414">
        <w:rPr>
          <w:rStyle w:val="DipnotBavurusu"/>
          <w:rFonts w:cs="Arial"/>
          <w:color w:val="000000"/>
          <w:sz w:val="20"/>
          <w:szCs w:val="20"/>
        </w:rPr>
        <w:footnoteReference w:id="1"/>
      </w:r>
      <w:r w:rsidRPr="00B83414">
        <w:rPr>
          <w:color w:val="000000"/>
          <w:sz w:val="20"/>
          <w:szCs w:val="20"/>
        </w:rPr>
        <w:t>.</w:t>
      </w:r>
    </w:p>
    <w:p w14:paraId="49D25D52" w14:textId="77777777" w:rsidR="004C5C2D" w:rsidRPr="00B83414" w:rsidRDefault="004C5C2D" w:rsidP="004C5C2D">
      <w:pPr>
        <w:pStyle w:val="NormalWeb"/>
        <w:jc w:val="both"/>
        <w:rPr>
          <w:rFonts w:ascii="Arial" w:hAnsi="Arial" w:cs="Arial"/>
          <w:color w:val="000000"/>
          <w:sz w:val="18"/>
          <w:szCs w:val="18"/>
        </w:rPr>
      </w:pPr>
      <w:r w:rsidRPr="00B83414">
        <w:rPr>
          <w:rFonts w:ascii="Arial" w:hAnsi="Arial" w:cs="Arial"/>
          <w:color w:val="000000"/>
          <w:sz w:val="18"/>
          <w:szCs w:val="18"/>
        </w:rPr>
        <w:t>Below is the list of communication channels for ILBANK GM:</w:t>
      </w:r>
    </w:p>
    <w:p w14:paraId="2652FA31" w14:textId="77777777" w:rsidR="004C5C2D" w:rsidRPr="00D6178B" w:rsidRDefault="004C5C2D" w:rsidP="000364AD">
      <w:pPr>
        <w:pStyle w:val="ListeParagraf"/>
        <w:numPr>
          <w:ilvl w:val="0"/>
          <w:numId w:val="23"/>
        </w:numPr>
        <w:spacing w:before="120" w:after="120"/>
        <w:rPr>
          <w:rFonts w:cs="Arial"/>
          <w:szCs w:val="18"/>
          <w:lang w:val="en-US"/>
        </w:rPr>
      </w:pPr>
      <w:r w:rsidRPr="00D6178B">
        <w:rPr>
          <w:rFonts w:cs="Arial"/>
          <w:szCs w:val="18"/>
          <w:lang w:val="en-US"/>
        </w:rPr>
        <w:t xml:space="preserve">ILBANK Website: </w:t>
      </w:r>
      <w:hyperlink r:id="rId30" w:history="1">
        <w:r w:rsidRPr="00D6178B">
          <w:rPr>
            <w:rFonts w:cs="Arial"/>
            <w:szCs w:val="18"/>
            <w:lang w:val="en-US"/>
          </w:rPr>
          <w:t>https://www.ilbank.gov.tr/form/bilgiedinmeuluslararasi</w:t>
        </w:r>
      </w:hyperlink>
    </w:p>
    <w:p w14:paraId="5854F6C0" w14:textId="77777777" w:rsidR="004C5C2D" w:rsidRPr="00D6178B" w:rsidRDefault="004C5C2D" w:rsidP="000364AD">
      <w:pPr>
        <w:pStyle w:val="ListeParagraf"/>
        <w:numPr>
          <w:ilvl w:val="0"/>
          <w:numId w:val="23"/>
        </w:numPr>
        <w:spacing w:before="120" w:after="120"/>
        <w:rPr>
          <w:rFonts w:cs="Arial"/>
          <w:szCs w:val="18"/>
          <w:lang w:val="en-US"/>
        </w:rPr>
      </w:pPr>
      <w:r w:rsidRPr="00D6178B">
        <w:rPr>
          <w:rFonts w:cs="Arial"/>
          <w:szCs w:val="18"/>
          <w:lang w:val="en-US"/>
        </w:rPr>
        <w:t xml:space="preserve">ILBANK </w:t>
      </w:r>
      <w:r w:rsidRPr="00D6178B">
        <w:rPr>
          <w:rFonts w:cs="Arial"/>
          <w:szCs w:val="18"/>
          <w:lang w:val="en-US"/>
        </w:rPr>
        <w:tab/>
        <w:t>Phone number: +90 312 508 7979</w:t>
      </w:r>
    </w:p>
    <w:p w14:paraId="4E8B127E" w14:textId="77777777" w:rsidR="004C5C2D" w:rsidRPr="00D6178B" w:rsidRDefault="004C5C2D" w:rsidP="000364AD">
      <w:pPr>
        <w:pStyle w:val="ListeParagraf"/>
        <w:numPr>
          <w:ilvl w:val="0"/>
          <w:numId w:val="23"/>
        </w:numPr>
        <w:spacing w:before="120" w:after="120"/>
        <w:rPr>
          <w:rFonts w:cs="Arial"/>
          <w:szCs w:val="18"/>
          <w:lang w:val="en-US"/>
        </w:rPr>
      </w:pPr>
      <w:r w:rsidRPr="00D6178B">
        <w:rPr>
          <w:rFonts w:cs="Arial"/>
          <w:szCs w:val="18"/>
          <w:lang w:val="en-US"/>
        </w:rPr>
        <w:t>ILBANK E-mail: uidbbilgi@ilbank.gov.tr and etikuidb@ilbank.gov.tr</w:t>
      </w:r>
    </w:p>
    <w:p w14:paraId="78345821" w14:textId="191D2B15" w:rsidR="004C5C2D" w:rsidRPr="00D6178B" w:rsidRDefault="004C5C2D" w:rsidP="004C5C2D">
      <w:pPr>
        <w:pStyle w:val="Metin"/>
        <w:spacing w:line="276" w:lineRule="auto"/>
        <w:rPr>
          <w:rFonts w:cs="Arial"/>
          <w:szCs w:val="18"/>
          <w:lang w:val="en-US"/>
        </w:rPr>
      </w:pPr>
      <w:r w:rsidRPr="00D6178B">
        <w:rPr>
          <w:rFonts w:cs="Arial"/>
          <w:szCs w:val="18"/>
          <w:lang w:val="en-US"/>
        </w:rPr>
        <w:t xml:space="preserve">ILBANK Address for Petition Service (ILBANK International Relations Department, Grievance Mechanism Team - </w:t>
      </w:r>
      <w:proofErr w:type="spellStart"/>
      <w:r w:rsidRPr="00D6178B">
        <w:rPr>
          <w:rFonts w:cs="Arial"/>
          <w:szCs w:val="18"/>
          <w:lang w:val="en-US"/>
        </w:rPr>
        <w:t>Emniyet</w:t>
      </w:r>
      <w:proofErr w:type="spellEnd"/>
      <w:r w:rsidRPr="00D6178B">
        <w:rPr>
          <w:rFonts w:cs="Arial"/>
          <w:szCs w:val="18"/>
          <w:lang w:val="en-US"/>
        </w:rPr>
        <w:t xml:space="preserve"> </w:t>
      </w:r>
      <w:proofErr w:type="spellStart"/>
      <w:r w:rsidRPr="00D6178B">
        <w:rPr>
          <w:rFonts w:cs="Arial"/>
          <w:szCs w:val="18"/>
          <w:lang w:val="en-US"/>
        </w:rPr>
        <w:t>Mahallesi</w:t>
      </w:r>
      <w:proofErr w:type="spellEnd"/>
      <w:r w:rsidRPr="00D6178B">
        <w:rPr>
          <w:rFonts w:cs="Arial"/>
          <w:szCs w:val="18"/>
          <w:lang w:val="en-US"/>
        </w:rPr>
        <w:t xml:space="preserve"> </w:t>
      </w:r>
      <w:proofErr w:type="spellStart"/>
      <w:r w:rsidRPr="00D6178B">
        <w:rPr>
          <w:rFonts w:cs="Arial"/>
          <w:szCs w:val="18"/>
          <w:lang w:val="en-US"/>
        </w:rPr>
        <w:t>Hipodrom</w:t>
      </w:r>
      <w:proofErr w:type="spellEnd"/>
      <w:r w:rsidRPr="00D6178B">
        <w:rPr>
          <w:rFonts w:cs="Arial"/>
          <w:szCs w:val="18"/>
          <w:lang w:val="en-US"/>
        </w:rPr>
        <w:t xml:space="preserve"> </w:t>
      </w:r>
      <w:proofErr w:type="spellStart"/>
      <w:r w:rsidRPr="00D6178B">
        <w:rPr>
          <w:rFonts w:cs="Arial"/>
          <w:szCs w:val="18"/>
          <w:lang w:val="en-US"/>
        </w:rPr>
        <w:t>Caddesi</w:t>
      </w:r>
      <w:proofErr w:type="spellEnd"/>
      <w:r w:rsidRPr="00D6178B">
        <w:rPr>
          <w:rFonts w:cs="Arial"/>
          <w:szCs w:val="18"/>
          <w:lang w:val="en-US"/>
        </w:rPr>
        <w:t xml:space="preserve"> 9/21 </w:t>
      </w:r>
      <w:proofErr w:type="spellStart"/>
      <w:r w:rsidRPr="00D6178B">
        <w:rPr>
          <w:rFonts w:cs="Arial"/>
          <w:szCs w:val="18"/>
          <w:lang w:val="en-US"/>
        </w:rPr>
        <w:t>Yenimahalle</w:t>
      </w:r>
      <w:proofErr w:type="spellEnd"/>
      <w:r w:rsidRPr="00D6178B">
        <w:rPr>
          <w:rFonts w:cs="Arial"/>
          <w:szCs w:val="18"/>
          <w:lang w:val="en-US"/>
        </w:rPr>
        <w:t>/Ankara</w:t>
      </w:r>
    </w:p>
    <w:p w14:paraId="3C30B0CE" w14:textId="698C9BA7" w:rsidR="00460A3A" w:rsidRPr="00B83414" w:rsidRDefault="00AF02EB" w:rsidP="008B56D3">
      <w:pPr>
        <w:pStyle w:val="Balk2"/>
        <w:rPr>
          <w:lang w:eastAsia="zh-CN"/>
        </w:rPr>
      </w:pPr>
      <w:bookmarkStart w:id="149" w:name="_Toc155181256"/>
      <w:bookmarkStart w:id="150" w:name="_Toc212460660"/>
      <w:r>
        <w:rPr>
          <w:lang w:eastAsia="zh-CN"/>
        </w:rPr>
        <w:t>Sub</w:t>
      </w:r>
      <w:r w:rsidR="00533DAF">
        <w:rPr>
          <w:lang w:eastAsia="zh-CN"/>
        </w:rPr>
        <w:t>-</w:t>
      </w:r>
      <w:r>
        <w:rPr>
          <w:lang w:eastAsia="zh-CN"/>
        </w:rPr>
        <w:t>p</w:t>
      </w:r>
      <w:r w:rsidRPr="00B83414">
        <w:rPr>
          <w:lang w:eastAsia="zh-CN"/>
        </w:rPr>
        <w:t xml:space="preserve">roject </w:t>
      </w:r>
      <w:r w:rsidR="00460A3A" w:rsidRPr="00B83414">
        <w:rPr>
          <w:lang w:eastAsia="zh-CN"/>
        </w:rPr>
        <w:t>Level Grievance Mechanism</w:t>
      </w:r>
      <w:bookmarkStart w:id="151" w:name="_Toc158812590"/>
      <w:bookmarkEnd w:id="149"/>
      <w:bookmarkEnd w:id="150"/>
    </w:p>
    <w:p w14:paraId="0DE19651" w14:textId="66C88DEC" w:rsidR="00FF1000" w:rsidRPr="00B83414" w:rsidRDefault="00FF1000" w:rsidP="00FF1000">
      <w:pPr>
        <w:rPr>
          <w:lang w:val="en-US"/>
        </w:rPr>
      </w:pPr>
      <w:r w:rsidRPr="00B83414">
        <w:rPr>
          <w:lang w:val="en-US"/>
        </w:rPr>
        <w:t>As part of the stakeholder engagement, information and consultation process, an effective and accessible grievance mechanism should be established. The purpose of the grievance mechanism is to provide channels free from manipulation, coercion and intimidation through which local community members can submit their demands, concerns and complaints regarding the sub-project and its impacts. Responding to and resolving complaints in a timely, proactive, impartial, effective and efficient manner is essential according to international standards and requirements regarding stakeholder engagement. In particular, it provides a transparent and reliable process for fair and sustainable results. In this way, mutual trust and cooperation can be developed between the sub-project stakeholders and</w:t>
      </w:r>
      <w:r w:rsidR="00E52DE8">
        <w:rPr>
          <w:lang w:val="en-US"/>
        </w:rPr>
        <w:t xml:space="preserve"> </w:t>
      </w:r>
      <w:proofErr w:type="spellStart"/>
      <w:r w:rsidR="00E52DE8">
        <w:rPr>
          <w:lang w:val="en-US"/>
        </w:rPr>
        <w:t>Sarıkaya</w:t>
      </w:r>
      <w:proofErr w:type="spellEnd"/>
      <w:r w:rsidRPr="00B83414">
        <w:rPr>
          <w:lang w:val="en-US"/>
        </w:rPr>
        <w:t xml:space="preserve"> Municipality through corrective actions. The main components of a successful grievance mechanism include the principles of anonymity, confidentiality</w:t>
      </w:r>
      <w:r w:rsidR="00764B49" w:rsidRPr="00B83414">
        <w:rPr>
          <w:lang w:val="en-US"/>
        </w:rPr>
        <w:t>,</w:t>
      </w:r>
      <w:r w:rsidRPr="00B83414">
        <w:rPr>
          <w:lang w:val="en-US"/>
        </w:rPr>
        <w:t xml:space="preserve"> transparency and right to appeal (</w:t>
      </w:r>
      <w:proofErr w:type="spellStart"/>
      <w:r w:rsidRPr="00B83414">
        <w:rPr>
          <w:lang w:val="en-US"/>
        </w:rPr>
        <w:t>temyiz</w:t>
      </w:r>
      <w:proofErr w:type="spellEnd"/>
      <w:r w:rsidRPr="00B83414">
        <w:rPr>
          <w:lang w:val="en-US"/>
        </w:rPr>
        <w:t xml:space="preserve"> </w:t>
      </w:r>
      <w:proofErr w:type="spellStart"/>
      <w:r w:rsidRPr="00B83414">
        <w:rPr>
          <w:lang w:val="en-US"/>
        </w:rPr>
        <w:t>hakkı</w:t>
      </w:r>
      <w:proofErr w:type="spellEnd"/>
      <w:r w:rsidRPr="00B83414">
        <w:rPr>
          <w:lang w:val="en-US"/>
        </w:rPr>
        <w:t>).</w:t>
      </w:r>
    </w:p>
    <w:p w14:paraId="3B066782" w14:textId="77777777" w:rsidR="00B83414" w:rsidRPr="008D36F3" w:rsidRDefault="00B83414" w:rsidP="00B83414">
      <w:pPr>
        <w:pStyle w:val="Metin"/>
        <w:spacing w:line="276" w:lineRule="auto"/>
        <w:rPr>
          <w:lang w:val="en-US"/>
        </w:rPr>
      </w:pPr>
      <w:r w:rsidRPr="008D36F3">
        <w:rPr>
          <w:lang w:val="en-US"/>
        </w:rPr>
        <w:t>If the grievance cannot be resolved with the existing process, applicants can always apply to relevant legal institutions. Such institutions can be summarized as follow:</w:t>
      </w:r>
    </w:p>
    <w:p w14:paraId="7FBDC8E7" w14:textId="77777777" w:rsidR="00B83414" w:rsidRPr="008D36F3" w:rsidRDefault="00B83414" w:rsidP="000364AD">
      <w:pPr>
        <w:pStyle w:val="Metin"/>
        <w:numPr>
          <w:ilvl w:val="0"/>
          <w:numId w:val="24"/>
        </w:numPr>
        <w:spacing w:before="0" w:after="0" w:line="276" w:lineRule="auto"/>
        <w:rPr>
          <w:lang w:val="en-US"/>
        </w:rPr>
      </w:pPr>
      <w:r w:rsidRPr="008D36F3">
        <w:rPr>
          <w:lang w:val="en-US"/>
        </w:rPr>
        <w:t>Civil Courts of First Instance</w:t>
      </w:r>
    </w:p>
    <w:p w14:paraId="2ED14E97" w14:textId="77777777" w:rsidR="00B83414" w:rsidRPr="008D36F3" w:rsidRDefault="00B83414" w:rsidP="000364AD">
      <w:pPr>
        <w:pStyle w:val="Metin"/>
        <w:numPr>
          <w:ilvl w:val="0"/>
          <w:numId w:val="24"/>
        </w:numPr>
        <w:spacing w:before="0" w:after="0" w:line="276" w:lineRule="auto"/>
        <w:rPr>
          <w:lang w:val="en-US"/>
        </w:rPr>
      </w:pPr>
      <w:r w:rsidRPr="008D36F3">
        <w:rPr>
          <w:lang w:val="en-US"/>
        </w:rPr>
        <w:t>Administrative Courts</w:t>
      </w:r>
    </w:p>
    <w:p w14:paraId="2EC0B652" w14:textId="77777777" w:rsidR="00B83414" w:rsidRPr="008D36F3" w:rsidRDefault="00B83414" w:rsidP="000364AD">
      <w:pPr>
        <w:pStyle w:val="Metin"/>
        <w:numPr>
          <w:ilvl w:val="0"/>
          <w:numId w:val="24"/>
        </w:numPr>
        <w:spacing w:before="0" w:after="0" w:line="276" w:lineRule="auto"/>
        <w:rPr>
          <w:lang w:val="en-US"/>
        </w:rPr>
      </w:pPr>
      <w:r w:rsidRPr="008D36F3">
        <w:rPr>
          <w:lang w:val="en-US"/>
        </w:rPr>
        <w:t>Commercial Courts of First Instance</w:t>
      </w:r>
    </w:p>
    <w:p w14:paraId="321F3BDC" w14:textId="77777777" w:rsidR="00B83414" w:rsidRPr="008D36F3" w:rsidRDefault="00B83414" w:rsidP="000364AD">
      <w:pPr>
        <w:pStyle w:val="Metin"/>
        <w:numPr>
          <w:ilvl w:val="0"/>
          <w:numId w:val="24"/>
        </w:numPr>
        <w:spacing w:before="0" w:after="0" w:line="276" w:lineRule="auto"/>
        <w:rPr>
          <w:lang w:val="en-US"/>
        </w:rPr>
      </w:pPr>
      <w:r w:rsidRPr="008D36F3">
        <w:rPr>
          <w:lang w:val="en-US"/>
        </w:rPr>
        <w:t>Labor Courts, and</w:t>
      </w:r>
    </w:p>
    <w:p w14:paraId="7348391E" w14:textId="77777777" w:rsidR="00B83414" w:rsidRPr="008D36F3" w:rsidRDefault="00B83414" w:rsidP="000364AD">
      <w:pPr>
        <w:pStyle w:val="Metin"/>
        <w:numPr>
          <w:ilvl w:val="0"/>
          <w:numId w:val="24"/>
        </w:numPr>
        <w:spacing w:before="0" w:after="0" w:line="276" w:lineRule="auto"/>
        <w:rPr>
          <w:lang w:val="en-US"/>
        </w:rPr>
      </w:pPr>
      <w:r w:rsidRPr="008D36F3">
        <w:rPr>
          <w:lang w:val="en-US"/>
        </w:rPr>
        <w:t>Ombudsman (https://ebasvuru.ombudsman.gov.tr/)</w:t>
      </w:r>
    </w:p>
    <w:p w14:paraId="4C8CF379" w14:textId="77777777" w:rsidR="00B83414" w:rsidRDefault="00B83414" w:rsidP="00FF1000">
      <w:pPr>
        <w:rPr>
          <w:lang w:val="en-US"/>
        </w:rPr>
      </w:pPr>
    </w:p>
    <w:p w14:paraId="7D4727D1" w14:textId="02B2EF32" w:rsidR="003A5364" w:rsidRPr="00D6178B" w:rsidRDefault="00E52DE8" w:rsidP="00F7681F">
      <w:pPr>
        <w:rPr>
          <w:lang w:val="en-US"/>
        </w:rPr>
      </w:pPr>
      <w:proofErr w:type="spellStart"/>
      <w:r>
        <w:rPr>
          <w:lang w:val="en-US"/>
        </w:rPr>
        <w:t>Sarıkaya</w:t>
      </w:r>
      <w:proofErr w:type="spellEnd"/>
      <w:r w:rsidR="009611BF" w:rsidRPr="004D7F27">
        <w:rPr>
          <w:lang w:val="en-US"/>
        </w:rPr>
        <w:t xml:space="preserve"> Municipality/P</w:t>
      </w:r>
      <w:r w:rsidR="00CC7547" w:rsidRPr="004D7F27">
        <w:rPr>
          <w:lang w:val="en-US"/>
        </w:rPr>
        <w:t>IU</w:t>
      </w:r>
      <w:r w:rsidR="009611BF" w:rsidRPr="004D7F27">
        <w:rPr>
          <w:lang w:val="en-US"/>
        </w:rPr>
        <w:t xml:space="preserve"> Team will be informed about the guide prepared by the World Bank on preventing sexual exploitation and abuse and sexual harassment (S</w:t>
      </w:r>
      <w:r w:rsidR="008E2299" w:rsidRPr="00B83414">
        <w:rPr>
          <w:lang w:val="en-US"/>
        </w:rPr>
        <w:t>E</w:t>
      </w:r>
      <w:r w:rsidR="009611BF" w:rsidRPr="00B83414">
        <w:rPr>
          <w:lang w:val="en-US"/>
        </w:rPr>
        <w:t>A/S</w:t>
      </w:r>
      <w:r w:rsidR="00CC7547" w:rsidRPr="00B83414">
        <w:rPr>
          <w:lang w:val="en-US"/>
        </w:rPr>
        <w:t>H</w:t>
      </w:r>
      <w:r w:rsidR="009611BF" w:rsidRPr="00B83414">
        <w:rPr>
          <w:lang w:val="en-US"/>
        </w:rPr>
        <w:t xml:space="preserve">) and Gender Based Violence (GBV) cases in projects financed by the World Bank. </w:t>
      </w:r>
      <w:r w:rsidR="00CC7547" w:rsidRPr="00B83414">
        <w:rPr>
          <w:lang w:val="en-US"/>
        </w:rPr>
        <w:t>Grievance</w:t>
      </w:r>
      <w:r w:rsidR="009611BF" w:rsidRPr="00B83414">
        <w:rPr>
          <w:lang w:val="en-US"/>
        </w:rPr>
        <w:t>s regarding S</w:t>
      </w:r>
      <w:r w:rsidR="008E2299" w:rsidRPr="00B83414">
        <w:rPr>
          <w:lang w:val="en-US"/>
        </w:rPr>
        <w:t>E</w:t>
      </w:r>
      <w:r w:rsidR="009611BF" w:rsidRPr="00B83414">
        <w:rPr>
          <w:lang w:val="en-US"/>
        </w:rPr>
        <w:t>A/S</w:t>
      </w:r>
      <w:r w:rsidR="00CC7547" w:rsidRPr="00B83414">
        <w:rPr>
          <w:lang w:val="en-US"/>
        </w:rPr>
        <w:t>H</w:t>
      </w:r>
      <w:r w:rsidR="009611BF" w:rsidRPr="00B83414">
        <w:rPr>
          <w:lang w:val="en-US"/>
        </w:rPr>
        <w:t xml:space="preserve"> can create a culture of silence due to negative reactions from the society. S</w:t>
      </w:r>
      <w:r w:rsidR="008E2299" w:rsidRPr="00B83414">
        <w:rPr>
          <w:lang w:val="en-US"/>
        </w:rPr>
        <w:t>E</w:t>
      </w:r>
      <w:r w:rsidR="009611BF" w:rsidRPr="00B83414">
        <w:rPr>
          <w:lang w:val="en-US"/>
        </w:rPr>
        <w:t>A/S</w:t>
      </w:r>
      <w:r w:rsidR="00CC7547" w:rsidRPr="00B83414">
        <w:rPr>
          <w:lang w:val="en-US"/>
        </w:rPr>
        <w:t>H</w:t>
      </w:r>
      <w:r w:rsidR="009611BF" w:rsidRPr="00B83414">
        <w:rPr>
          <w:lang w:val="en-US"/>
        </w:rPr>
        <w:t xml:space="preserve"> complaints should be separated from each other and reported to the relevant institutions. In S</w:t>
      </w:r>
      <w:r w:rsidR="008E2299" w:rsidRPr="00B83414">
        <w:rPr>
          <w:lang w:val="en-US"/>
        </w:rPr>
        <w:t>E</w:t>
      </w:r>
      <w:r w:rsidR="009611BF" w:rsidRPr="00B83414">
        <w:rPr>
          <w:lang w:val="en-US"/>
        </w:rPr>
        <w:t>A/S</w:t>
      </w:r>
      <w:r w:rsidR="00CC7547" w:rsidRPr="00B83414">
        <w:rPr>
          <w:lang w:val="en-US"/>
        </w:rPr>
        <w:t>H</w:t>
      </w:r>
      <w:r w:rsidR="009611BF" w:rsidRPr="00B83414">
        <w:rPr>
          <w:lang w:val="en-US"/>
        </w:rPr>
        <w:t xml:space="preserve"> victimizations, confidentiality and ethical filing information should be taken into consideration in order to protect the victim and prevent the disclosure of confidential information and the creation of new victimization. In addition, the authorities dealing with </w:t>
      </w:r>
      <w:r w:rsidR="00CC7547" w:rsidRPr="00B83414">
        <w:rPr>
          <w:lang w:val="en-US"/>
        </w:rPr>
        <w:t>grievance</w:t>
      </w:r>
      <w:r w:rsidR="009611BF" w:rsidRPr="00B83414">
        <w:rPr>
          <w:lang w:val="en-US"/>
        </w:rPr>
        <w:t xml:space="preserve">s should handle such issues confidentially and with an impartial approach. The </w:t>
      </w:r>
      <w:r w:rsidR="00CC7547" w:rsidRPr="00B83414">
        <w:rPr>
          <w:lang w:val="en-US"/>
        </w:rPr>
        <w:t>grievance</w:t>
      </w:r>
      <w:r w:rsidR="009611BF" w:rsidRPr="00B83414">
        <w:rPr>
          <w:lang w:val="en-US"/>
        </w:rPr>
        <w:t xml:space="preserve">s, requests, suggestions and opinions of the public will be recorded through the </w:t>
      </w:r>
      <w:r w:rsidR="00CC7547" w:rsidRPr="00B83414">
        <w:rPr>
          <w:lang w:val="en-US"/>
        </w:rPr>
        <w:t>G</w:t>
      </w:r>
      <w:r w:rsidR="009611BF" w:rsidRPr="00B83414">
        <w:rPr>
          <w:lang w:val="en-US"/>
        </w:rPr>
        <w:t>M contact person (</w:t>
      </w:r>
      <w:r w:rsidR="00CC7547" w:rsidRPr="00B83414">
        <w:rPr>
          <w:lang w:val="en-US"/>
        </w:rPr>
        <w:t>GMCP</w:t>
      </w:r>
      <w:r w:rsidR="009611BF" w:rsidRPr="00B83414">
        <w:rPr>
          <w:lang w:val="en-US"/>
        </w:rPr>
        <w:t xml:space="preserve">) to be assigned by </w:t>
      </w:r>
      <w:proofErr w:type="spellStart"/>
      <w:r>
        <w:rPr>
          <w:lang w:val="en-US"/>
        </w:rPr>
        <w:t>Sarıkaya</w:t>
      </w:r>
      <w:proofErr w:type="spellEnd"/>
      <w:r w:rsidR="009611BF" w:rsidRPr="00B83414">
        <w:rPr>
          <w:lang w:val="en-US"/>
        </w:rPr>
        <w:t xml:space="preserve"> Municipality. All </w:t>
      </w:r>
      <w:r w:rsidR="00CC7547" w:rsidRPr="00B83414">
        <w:rPr>
          <w:lang w:val="en-US"/>
        </w:rPr>
        <w:t>grievance</w:t>
      </w:r>
      <w:r w:rsidR="009611BF" w:rsidRPr="00B83414">
        <w:rPr>
          <w:lang w:val="en-US"/>
        </w:rPr>
        <w:t xml:space="preserve">s are examined to be classified according to whether they are real or not and whether they are related to </w:t>
      </w:r>
      <w:r w:rsidR="00CC7547" w:rsidRPr="00B83414">
        <w:rPr>
          <w:lang w:val="en-US"/>
        </w:rPr>
        <w:t>sub-p</w:t>
      </w:r>
      <w:r w:rsidR="009611BF" w:rsidRPr="00B83414">
        <w:rPr>
          <w:lang w:val="en-US"/>
        </w:rPr>
        <w:t xml:space="preserve">roject activities. If a </w:t>
      </w:r>
      <w:r w:rsidR="00CC7547" w:rsidRPr="00B83414">
        <w:rPr>
          <w:lang w:val="en-US"/>
        </w:rPr>
        <w:t>grievance</w:t>
      </w:r>
      <w:r w:rsidR="009611BF" w:rsidRPr="00B83414">
        <w:rPr>
          <w:lang w:val="en-US"/>
        </w:rPr>
        <w:t xml:space="preserve"> is deemed unsuitable for investigation because it is not genuine or not related to </w:t>
      </w:r>
      <w:r w:rsidR="00CC7547" w:rsidRPr="00B83414">
        <w:rPr>
          <w:lang w:val="en-US"/>
        </w:rPr>
        <w:t>sub-p</w:t>
      </w:r>
      <w:r w:rsidR="009611BF" w:rsidRPr="00B83414">
        <w:rPr>
          <w:lang w:val="en-US"/>
        </w:rPr>
        <w:t xml:space="preserve">roject activities, the complainant will be provided with an explanation as to why the </w:t>
      </w:r>
      <w:r w:rsidR="00CC7547" w:rsidRPr="00B83414">
        <w:rPr>
          <w:lang w:val="en-US"/>
        </w:rPr>
        <w:t>grievance</w:t>
      </w:r>
      <w:r w:rsidR="009611BF" w:rsidRPr="00B83414">
        <w:rPr>
          <w:lang w:val="en-US"/>
        </w:rPr>
        <w:t xml:space="preserve"> could not be followed up. </w:t>
      </w:r>
      <w:r w:rsidR="00CC7547" w:rsidRPr="00B83414">
        <w:rPr>
          <w:lang w:val="en-US"/>
        </w:rPr>
        <w:t>Grievance</w:t>
      </w:r>
      <w:r w:rsidR="009611BF" w:rsidRPr="00B83414">
        <w:rPr>
          <w:lang w:val="en-US"/>
        </w:rPr>
        <w:t xml:space="preserve">s received within </w:t>
      </w:r>
      <w:proofErr w:type="spellStart"/>
      <w:r>
        <w:rPr>
          <w:lang w:val="en-US"/>
        </w:rPr>
        <w:t>Sarıkaya</w:t>
      </w:r>
      <w:proofErr w:type="spellEnd"/>
      <w:r w:rsidR="009611BF" w:rsidRPr="00B83414">
        <w:rPr>
          <w:lang w:val="en-US"/>
        </w:rPr>
        <w:t xml:space="preserve"> Municipality are evaluated and forwarded to the relevant units. Appropriate complaints are responded to according to the </w:t>
      </w:r>
      <w:r w:rsidR="00CC7547" w:rsidRPr="00B83414">
        <w:rPr>
          <w:lang w:val="en-US"/>
        </w:rPr>
        <w:t>sub-p</w:t>
      </w:r>
      <w:r w:rsidR="009611BF" w:rsidRPr="00B83414">
        <w:rPr>
          <w:lang w:val="en-US"/>
        </w:rPr>
        <w:t>rojects social and environmental requirements defined in the ESMP and SEP.</w:t>
      </w:r>
    </w:p>
    <w:p w14:paraId="217FCDFB" w14:textId="6D41553B" w:rsidR="003A5364" w:rsidRPr="00D6178B" w:rsidRDefault="00E52DE8" w:rsidP="00D6178B">
      <w:pPr>
        <w:pStyle w:val="Metin"/>
        <w:spacing w:line="276" w:lineRule="auto"/>
        <w:rPr>
          <w:lang w:val="en-US"/>
        </w:rPr>
      </w:pPr>
      <w:proofErr w:type="spellStart"/>
      <w:r>
        <w:rPr>
          <w:lang w:val="en-US"/>
        </w:rPr>
        <w:t>Sarıkaya</w:t>
      </w:r>
      <w:proofErr w:type="spellEnd"/>
      <w:r w:rsidR="003A5364" w:rsidRPr="004D7F27">
        <w:rPr>
          <w:lang w:val="en-US"/>
        </w:rPr>
        <w:t xml:space="preserve"> Municipality website includes a Communication page, which is the mechanism where complaints/requests regarding </w:t>
      </w:r>
      <w:proofErr w:type="spellStart"/>
      <w:r w:rsidR="00A86F7E" w:rsidRPr="00A86F7E">
        <w:rPr>
          <w:lang w:val="en-US"/>
        </w:rPr>
        <w:t>Sarıkaya</w:t>
      </w:r>
      <w:proofErr w:type="spellEnd"/>
      <w:r w:rsidR="003A5364" w:rsidRPr="00B83414">
        <w:rPr>
          <w:lang w:val="en-US"/>
        </w:rPr>
        <w:t xml:space="preserve"> Municipality activities are submitted and the resolution process is followed (see </w:t>
      </w:r>
      <w:r w:rsidR="003A5364" w:rsidRPr="004D7F27">
        <w:rPr>
          <w:lang w:val="en-US"/>
        </w:rPr>
        <w:fldChar w:fldCharType="begin"/>
      </w:r>
      <w:r w:rsidR="003A5364" w:rsidRPr="00B83414">
        <w:rPr>
          <w:lang w:val="en-US"/>
        </w:rPr>
        <w:instrText xml:space="preserve"> REF _Ref183101458 \h  \* MERGEFORMAT </w:instrText>
      </w:r>
      <w:r w:rsidR="003A5364" w:rsidRPr="004D7F27">
        <w:rPr>
          <w:lang w:val="en-US"/>
        </w:rPr>
      </w:r>
      <w:r w:rsidR="003A5364" w:rsidRPr="004D7F27">
        <w:rPr>
          <w:lang w:val="en-US"/>
        </w:rPr>
        <w:fldChar w:fldCharType="separate"/>
      </w:r>
      <w:r w:rsidR="003A5364" w:rsidRPr="004D7F27">
        <w:rPr>
          <w:lang w:val="en-US"/>
        </w:rPr>
        <w:t xml:space="preserve">Figure </w:t>
      </w:r>
      <w:r w:rsidR="003A5364" w:rsidRPr="004D7F27">
        <w:rPr>
          <w:noProof/>
          <w:lang w:val="en-US"/>
        </w:rPr>
        <w:t>5</w:t>
      </w:r>
      <w:r w:rsidR="003A5364" w:rsidRPr="004D7F27">
        <w:rPr>
          <w:lang w:val="en-US"/>
        </w:rPr>
        <w:fldChar w:fldCharType="end"/>
      </w:r>
      <w:r w:rsidR="003A5364" w:rsidRPr="00B83414">
        <w:rPr>
          <w:lang w:val="en-US"/>
        </w:rPr>
        <w:t xml:space="preserve">). In addition, many sections of the homepage of </w:t>
      </w:r>
      <w:proofErr w:type="spellStart"/>
      <w:r w:rsidR="00A86F7E" w:rsidRPr="00A86F7E">
        <w:rPr>
          <w:lang w:val="en-US"/>
        </w:rPr>
        <w:t>Sarıkaya</w:t>
      </w:r>
      <w:proofErr w:type="spellEnd"/>
      <w:r w:rsidR="00A86F7E" w:rsidRPr="00A86F7E">
        <w:rPr>
          <w:lang w:val="en-US"/>
        </w:rPr>
        <w:t xml:space="preserve"> </w:t>
      </w:r>
      <w:r w:rsidR="003A5364" w:rsidRPr="004D7F27">
        <w:rPr>
          <w:lang w:val="en-US"/>
        </w:rPr>
        <w:t xml:space="preserve">Municipality website include information about social media accounts and telephone numbers (such as the </w:t>
      </w:r>
      <w:r w:rsidR="00A86F7E">
        <w:rPr>
          <w:lang w:val="en-US"/>
        </w:rPr>
        <w:t>+9</w:t>
      </w:r>
      <w:r w:rsidR="00A86F7E" w:rsidRPr="00A86F7E">
        <w:rPr>
          <w:lang w:val="en-US"/>
        </w:rPr>
        <w:t>0</w:t>
      </w:r>
      <w:r w:rsidR="00A86F7E">
        <w:rPr>
          <w:lang w:val="en-US"/>
        </w:rPr>
        <w:t xml:space="preserve"> </w:t>
      </w:r>
      <w:r w:rsidR="00A86F7E" w:rsidRPr="00A86F7E">
        <w:rPr>
          <w:lang w:val="en-US"/>
        </w:rPr>
        <w:t xml:space="preserve">354 772 18 49 </w:t>
      </w:r>
      <w:r w:rsidR="003A5364" w:rsidRPr="00B83414">
        <w:rPr>
          <w:lang w:val="en-US"/>
        </w:rPr>
        <w:t>line) to which grievances can be submitted.</w:t>
      </w:r>
    </w:p>
    <w:p w14:paraId="233D2868" w14:textId="77777777" w:rsidR="00A86F7E" w:rsidRDefault="00A86F7E" w:rsidP="000364AD">
      <w:pPr>
        <w:pStyle w:val="Metin"/>
        <w:numPr>
          <w:ilvl w:val="0"/>
          <w:numId w:val="15"/>
        </w:numPr>
        <w:spacing w:line="276" w:lineRule="auto"/>
        <w:rPr>
          <w:lang w:val="en-US"/>
        </w:rPr>
      </w:pPr>
      <w:r w:rsidRPr="00A86F7E">
        <w:rPr>
          <w:lang w:val="en-US"/>
        </w:rPr>
        <w:t xml:space="preserve">sarikaya@sarikaya.bel.tr </w:t>
      </w:r>
    </w:p>
    <w:p w14:paraId="71F77DE4" w14:textId="6BA91968" w:rsidR="00A86F7E" w:rsidRPr="00A86F7E" w:rsidRDefault="009611BF" w:rsidP="000364AD">
      <w:pPr>
        <w:pStyle w:val="Metin"/>
        <w:numPr>
          <w:ilvl w:val="0"/>
          <w:numId w:val="15"/>
        </w:numPr>
        <w:spacing w:line="276" w:lineRule="auto"/>
        <w:rPr>
          <w:lang w:val="en-US"/>
        </w:rPr>
      </w:pPr>
      <w:r w:rsidRPr="00B83414">
        <w:rPr>
          <w:lang w:val="en-US"/>
        </w:rPr>
        <w:t>Call Centre (hotline):</w:t>
      </w:r>
      <w:r w:rsidR="006643F7" w:rsidRPr="00B83414">
        <w:rPr>
          <w:lang w:val="en-US"/>
        </w:rPr>
        <w:t xml:space="preserve"> </w:t>
      </w:r>
      <w:r w:rsidR="00A86F7E" w:rsidRPr="00A86F7E">
        <w:rPr>
          <w:lang w:val="en-US"/>
        </w:rPr>
        <w:t>+90 354 772 18 49</w:t>
      </w:r>
    </w:p>
    <w:p w14:paraId="5C7AE22E" w14:textId="1C5B4ED9" w:rsidR="00A86F7E" w:rsidRPr="00A86F7E" w:rsidRDefault="00A86F7E" w:rsidP="000364AD">
      <w:pPr>
        <w:pStyle w:val="Metin"/>
        <w:numPr>
          <w:ilvl w:val="0"/>
          <w:numId w:val="15"/>
        </w:numPr>
        <w:spacing w:line="276" w:lineRule="auto"/>
        <w:rPr>
          <w:lang w:val="en-US"/>
        </w:rPr>
      </w:pPr>
      <w:proofErr w:type="spellStart"/>
      <w:r w:rsidRPr="00A86F7E">
        <w:rPr>
          <w:lang w:val="en-US"/>
        </w:rPr>
        <w:t>Bahçelievler</w:t>
      </w:r>
      <w:proofErr w:type="spellEnd"/>
      <w:r w:rsidRPr="00A86F7E">
        <w:rPr>
          <w:lang w:val="en-US"/>
        </w:rPr>
        <w:t xml:space="preserve"> </w:t>
      </w:r>
      <w:proofErr w:type="spellStart"/>
      <w:r w:rsidRPr="00A86F7E">
        <w:rPr>
          <w:lang w:val="en-US"/>
        </w:rPr>
        <w:t>Mahallesi</w:t>
      </w:r>
      <w:proofErr w:type="spellEnd"/>
      <w:r w:rsidRPr="00A86F7E">
        <w:rPr>
          <w:lang w:val="en-US"/>
        </w:rPr>
        <w:t xml:space="preserve"> </w:t>
      </w:r>
      <w:proofErr w:type="spellStart"/>
      <w:r w:rsidRPr="00A86F7E">
        <w:rPr>
          <w:lang w:val="en-US"/>
        </w:rPr>
        <w:t>Alperenler</w:t>
      </w:r>
      <w:proofErr w:type="spellEnd"/>
      <w:r w:rsidRPr="00A86F7E">
        <w:rPr>
          <w:lang w:val="en-US"/>
        </w:rPr>
        <w:t xml:space="preserve"> </w:t>
      </w:r>
      <w:proofErr w:type="spellStart"/>
      <w:r w:rsidRPr="00A86F7E">
        <w:rPr>
          <w:lang w:val="en-US"/>
        </w:rPr>
        <w:t>Caddesi</w:t>
      </w:r>
      <w:proofErr w:type="spellEnd"/>
      <w:r w:rsidRPr="00A86F7E">
        <w:rPr>
          <w:lang w:val="en-US"/>
        </w:rPr>
        <w:t xml:space="preserve"> No:32, </w:t>
      </w:r>
      <w:proofErr w:type="spellStart"/>
      <w:r w:rsidRPr="00A86F7E">
        <w:rPr>
          <w:lang w:val="en-US"/>
        </w:rPr>
        <w:t>Sarıkaya</w:t>
      </w:r>
      <w:proofErr w:type="spellEnd"/>
      <w:r w:rsidRPr="00A86F7E">
        <w:rPr>
          <w:lang w:val="en-US"/>
        </w:rPr>
        <w:t xml:space="preserve">, </w:t>
      </w:r>
      <w:proofErr w:type="spellStart"/>
      <w:r w:rsidRPr="00A86F7E">
        <w:rPr>
          <w:lang w:val="en-US"/>
        </w:rPr>
        <w:t>Yozgat</w:t>
      </w:r>
      <w:proofErr w:type="spellEnd"/>
      <w:r w:rsidRPr="00A86F7E">
        <w:rPr>
          <w:lang w:val="en-US"/>
        </w:rPr>
        <w:t>, Türkiye</w:t>
      </w:r>
    </w:p>
    <w:p w14:paraId="0B8F89B5" w14:textId="75EC937A" w:rsidR="003607F3" w:rsidRPr="00B83414" w:rsidRDefault="003607F3" w:rsidP="003607F3">
      <w:pPr>
        <w:spacing w:line="276" w:lineRule="auto"/>
        <w:rPr>
          <w:rFonts w:ascii="Times New Roman" w:hAnsi="Times New Roman" w:cs="Times New Roman"/>
          <w:sz w:val="24"/>
          <w:szCs w:val="24"/>
          <w:lang w:val="en-US" w:eastAsia="x-none"/>
        </w:rPr>
      </w:pPr>
    </w:p>
    <w:p w14:paraId="59B97141" w14:textId="0FE29573" w:rsidR="00F21993" w:rsidRPr="00B83414" w:rsidRDefault="00F21993" w:rsidP="00F21993">
      <w:pPr>
        <w:keepNext/>
        <w:spacing w:line="276" w:lineRule="auto"/>
        <w:rPr>
          <w:lang w:val="en-US"/>
        </w:rPr>
      </w:pPr>
    </w:p>
    <w:p w14:paraId="7A2AB018" w14:textId="27C32FA1" w:rsidR="00673CCF" w:rsidRPr="00B83414" w:rsidRDefault="00A86F7E" w:rsidP="00F21993">
      <w:pPr>
        <w:keepNext/>
        <w:spacing w:line="276" w:lineRule="auto"/>
        <w:rPr>
          <w:lang w:val="en-US"/>
        </w:rPr>
      </w:pPr>
      <w:r w:rsidRPr="00A86F7E">
        <w:rPr>
          <w:noProof/>
          <w:lang w:val="en-US"/>
        </w:rPr>
        <w:drawing>
          <wp:inline distT="0" distB="0" distL="0" distR="0" wp14:anchorId="060708C3" wp14:editId="029FAAC5">
            <wp:extent cx="5760720" cy="2738755"/>
            <wp:effectExtent l="0" t="0" r="0" b="444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2738755"/>
                    </a:xfrm>
                    <a:prstGeom prst="rect">
                      <a:avLst/>
                    </a:prstGeom>
                  </pic:spPr>
                </pic:pic>
              </a:graphicData>
            </a:graphic>
          </wp:inline>
        </w:drawing>
      </w:r>
    </w:p>
    <w:p w14:paraId="68918633" w14:textId="6516481D" w:rsidR="003607F3" w:rsidRPr="004D7F27" w:rsidRDefault="00F21993" w:rsidP="00F21993">
      <w:pPr>
        <w:pStyle w:val="ResimYazs"/>
        <w:rPr>
          <w:lang w:val="en-US"/>
        </w:rPr>
      </w:pPr>
      <w:bookmarkStart w:id="152" w:name="_Ref183101458"/>
      <w:bookmarkStart w:id="153" w:name="_Toc202826975"/>
      <w:r w:rsidRPr="004D7F27">
        <w:rPr>
          <w:lang w:val="en-US"/>
        </w:rPr>
        <w:t xml:space="preserve">Figure </w:t>
      </w:r>
      <w:r w:rsidRPr="004D7F27">
        <w:rPr>
          <w:lang w:val="en-US"/>
        </w:rPr>
        <w:fldChar w:fldCharType="begin"/>
      </w:r>
      <w:r w:rsidRPr="00B83414">
        <w:rPr>
          <w:lang w:val="en-US"/>
        </w:rPr>
        <w:instrText xml:space="preserve"> SEQ Figure \* ARABIC </w:instrText>
      </w:r>
      <w:r w:rsidRPr="004D7F27">
        <w:rPr>
          <w:lang w:val="en-US"/>
        </w:rPr>
        <w:fldChar w:fldCharType="separate"/>
      </w:r>
      <w:r w:rsidR="00FF1000" w:rsidRPr="004D7F27">
        <w:rPr>
          <w:lang w:val="en-US"/>
        </w:rPr>
        <w:t>3</w:t>
      </w:r>
      <w:r w:rsidRPr="004D7F27">
        <w:rPr>
          <w:lang w:val="en-US"/>
        </w:rPr>
        <w:fldChar w:fldCharType="end"/>
      </w:r>
      <w:bookmarkEnd w:id="152"/>
      <w:r w:rsidRPr="00B83414">
        <w:rPr>
          <w:lang w:val="en-US"/>
        </w:rPr>
        <w:t xml:space="preserve">. </w:t>
      </w:r>
      <w:r w:rsidR="00A86F7E">
        <w:rPr>
          <w:lang w:val="en-US"/>
        </w:rPr>
        <w:t>Sarıkaya</w:t>
      </w:r>
      <w:r w:rsidRPr="004D7F27">
        <w:rPr>
          <w:lang w:val="en-US"/>
        </w:rPr>
        <w:t xml:space="preserve"> Municipality Website</w:t>
      </w:r>
      <w:bookmarkEnd w:id="153"/>
    </w:p>
    <w:p w14:paraId="21EB1FD6" w14:textId="2164E0B4" w:rsidR="004C5C2D" w:rsidRDefault="004C5C2D" w:rsidP="004C5C2D">
      <w:pPr>
        <w:pStyle w:val="GvdeMetni"/>
      </w:pPr>
      <w:r w:rsidRPr="004D7F27">
        <w:t xml:space="preserve">The grievances, requests, suggestions and opinions of the public will be </w:t>
      </w:r>
      <w:r w:rsidRPr="004D7F27">
        <w:rPr>
          <w:szCs w:val="18"/>
        </w:rPr>
        <w:t>recorded</w:t>
      </w:r>
      <w:r w:rsidR="00FF1000" w:rsidRPr="004D7F27">
        <w:rPr>
          <w:szCs w:val="18"/>
        </w:rPr>
        <w:t xml:space="preserve"> (See </w:t>
      </w:r>
      <w:r w:rsidR="00FF1000" w:rsidRPr="004D7F27">
        <w:rPr>
          <w:szCs w:val="18"/>
        </w:rPr>
        <w:fldChar w:fldCharType="begin"/>
      </w:r>
      <w:r w:rsidR="00FF1000" w:rsidRPr="00B83414">
        <w:rPr>
          <w:szCs w:val="18"/>
        </w:rPr>
        <w:instrText xml:space="preserve"> REF _Ref201559404 \h  \* MERGEFORMAT </w:instrText>
      </w:r>
      <w:r w:rsidR="00FF1000" w:rsidRPr="004D7F27">
        <w:rPr>
          <w:szCs w:val="18"/>
        </w:rPr>
      </w:r>
      <w:r w:rsidR="00FF1000" w:rsidRPr="004D7F27">
        <w:rPr>
          <w:szCs w:val="18"/>
        </w:rPr>
        <w:fldChar w:fldCharType="separate"/>
      </w:r>
      <w:r w:rsidR="00FF1000" w:rsidRPr="00D6178B">
        <w:rPr>
          <w:rFonts w:cs="Arial"/>
          <w:bCs/>
          <w:szCs w:val="18"/>
          <w:lang w:eastAsia="zh-CN"/>
        </w:rPr>
        <w:t>Annex- C</w:t>
      </w:r>
      <w:r w:rsidR="00FF1000" w:rsidRPr="004D7F27">
        <w:rPr>
          <w:szCs w:val="18"/>
        </w:rPr>
        <w:fldChar w:fldCharType="end"/>
      </w:r>
      <w:r w:rsidR="00FF1000" w:rsidRPr="00B83414">
        <w:rPr>
          <w:szCs w:val="18"/>
        </w:rPr>
        <w:t>)</w:t>
      </w:r>
      <w:r w:rsidR="00FF1000" w:rsidRPr="004D7F27">
        <w:t xml:space="preserve"> </w:t>
      </w:r>
      <w:r w:rsidRPr="004D7F27">
        <w:t xml:space="preserve"> through the GM contact person (GMCP) to be assigned by </w:t>
      </w:r>
      <w:proofErr w:type="spellStart"/>
      <w:r w:rsidR="00A86F7E">
        <w:t>Sarıkaya</w:t>
      </w:r>
      <w:proofErr w:type="spellEnd"/>
      <w:r w:rsidR="00A86F7E">
        <w:t xml:space="preserve"> </w:t>
      </w:r>
      <w:r w:rsidRPr="004D7F27">
        <w:t>Municipality. Grievances can also be submitted anonymously</w:t>
      </w:r>
      <w:r w:rsidRPr="00B83414">
        <w:t>, and such grievances will be evaluated with the same level of atte</w:t>
      </w:r>
      <w:r w:rsidRPr="004D7F27">
        <w:t xml:space="preserve">ntion. </w:t>
      </w:r>
      <w:r w:rsidR="003A5364" w:rsidRPr="004D7F27">
        <w:t xml:space="preserve">In the case of anonymous grievances, while a direct response to the complainant may not be possible, the grievance will still be recorded and addressed. General feedback on such issues, including actions taken or policy changes made, will be disclosed </w:t>
      </w:r>
      <w:r w:rsidR="003A5364" w:rsidRPr="00B83414">
        <w:t>publicly through appropriate communication channels such as the municipal website or public notice boards, without compromising confidentiality.</w:t>
      </w:r>
      <w:r w:rsidR="003A5364" w:rsidRPr="004D7F27">
        <w:t xml:space="preserve"> </w:t>
      </w:r>
      <w:r w:rsidRPr="004D7F27">
        <w:t>All grievances are examined to be classified according to whether they are real or not and whether they are related to sub-project activities. If a grievance is deemed unsuitable for investigation because it is not genuine or not related to sub-proj</w:t>
      </w:r>
      <w:r w:rsidRPr="00B83414">
        <w:t>ect activities, the complainant will be provided with an explanation as to why the grievance could not be followed up. Appropriate grievances are responded to according to the sub-projects social and environmental requirements defined in the ESMP and SEP.</w:t>
      </w:r>
    </w:p>
    <w:p w14:paraId="2E6B6A0B" w14:textId="6A02F566" w:rsidR="00AF02EB" w:rsidRDefault="00AF02EB" w:rsidP="00AF02EB">
      <w:pPr>
        <w:spacing w:line="276" w:lineRule="auto"/>
        <w:rPr>
          <w:rFonts w:cs="Arial"/>
          <w:szCs w:val="18"/>
          <w:lang w:val="en-US"/>
        </w:rPr>
      </w:pPr>
      <w:r w:rsidRPr="00C13720">
        <w:rPr>
          <w:rFonts w:cs="Arial"/>
          <w:szCs w:val="18"/>
          <w:lang w:val="en-US"/>
        </w:rPr>
        <w:t xml:space="preserve">All grievances received through direct phone calls, e-mails, face-to-face meetings/communications and the Website are recorded and after the recording process, will contact the complainant to explain the </w:t>
      </w:r>
      <w:r>
        <w:rPr>
          <w:rFonts w:cs="Arial"/>
          <w:szCs w:val="18"/>
          <w:lang w:val="en-US"/>
        </w:rPr>
        <w:t>sub</w:t>
      </w:r>
      <w:r w:rsidR="00533DAF">
        <w:rPr>
          <w:rFonts w:cs="Arial"/>
          <w:szCs w:val="18"/>
          <w:lang w:val="en-US"/>
        </w:rPr>
        <w:t>-</w:t>
      </w:r>
      <w:r>
        <w:rPr>
          <w:rFonts w:cs="Arial"/>
          <w:szCs w:val="18"/>
          <w:lang w:val="en-US"/>
        </w:rPr>
        <w:t>project</w:t>
      </w:r>
      <w:r w:rsidRPr="00C13720">
        <w:rPr>
          <w:rFonts w:cs="Arial"/>
          <w:szCs w:val="18"/>
          <w:lang w:val="en-US"/>
        </w:rPr>
        <w:t xml:space="preserve"> response process and the resolution of the grievance within ten (10) business days. The development of the solution may require consultation with the relevant person(s). The requester will be informed about the methodology followed. Each request must be evaluated with the utmost care, diligence, fairness and impartiality. The proposed solutions are communicated to the complainant with a second notification.</w:t>
      </w:r>
    </w:p>
    <w:p w14:paraId="69D0062E" w14:textId="5DB678AA" w:rsidR="00AF02EB" w:rsidRPr="00AF02EB" w:rsidRDefault="00AF02EB" w:rsidP="00AF02EB">
      <w:pPr>
        <w:spacing w:line="276" w:lineRule="auto"/>
        <w:rPr>
          <w:rFonts w:cs="Arial"/>
          <w:szCs w:val="18"/>
          <w:lang w:val="en-US"/>
        </w:rPr>
      </w:pPr>
      <w:r w:rsidRPr="00C13720">
        <w:rPr>
          <w:rFonts w:cs="Arial"/>
          <w:szCs w:val="18"/>
          <w:lang w:val="en-US"/>
        </w:rPr>
        <w:t xml:space="preserve">If the proposed solution is accepted by the complainant, </w:t>
      </w:r>
      <w:proofErr w:type="spellStart"/>
      <w:r>
        <w:rPr>
          <w:rFonts w:cs="Arial"/>
          <w:szCs w:val="18"/>
          <w:lang w:val="en-US"/>
        </w:rPr>
        <w:t>Sarıkaya</w:t>
      </w:r>
      <w:proofErr w:type="spellEnd"/>
      <w:r w:rsidRPr="00C13720">
        <w:rPr>
          <w:rFonts w:cs="Arial"/>
          <w:szCs w:val="18"/>
          <w:lang w:val="en-US"/>
        </w:rPr>
        <w:t xml:space="preserve"> Municipality PIU will handle the grievance within 15 business days and take corrective measures to resolve the grievance. Grievance registration forms will be sent to the relevant GM Team member (Social Expert of the PMU Team or E&amp;S Expert of the Contractor) on the same day (if possible, as soon as the grievance is received). A notification should be sent to the complainant by GMCP within two (2) business days of the receipt of the grievance, indicating that the grievance has been received and </w:t>
      </w:r>
      <w:r w:rsidRPr="00AF02EB">
        <w:rPr>
          <w:rFonts w:cs="Arial"/>
          <w:szCs w:val="18"/>
          <w:lang w:val="en-US"/>
        </w:rPr>
        <w:t>evaluated.</w:t>
      </w:r>
    </w:p>
    <w:p w14:paraId="6C89F8E9" w14:textId="0E8D3D5F" w:rsidR="00AF02EB" w:rsidRPr="00AF02EB" w:rsidRDefault="00AF02EB" w:rsidP="00AF02EB">
      <w:pPr>
        <w:spacing w:line="276" w:lineRule="auto"/>
        <w:rPr>
          <w:rFonts w:cs="Arial"/>
          <w:szCs w:val="18"/>
          <w:lang w:val="en-US"/>
        </w:rPr>
      </w:pPr>
      <w:r w:rsidRPr="00AF02EB">
        <w:rPr>
          <w:rFonts w:cs="Arial"/>
          <w:szCs w:val="18"/>
          <w:lang w:val="en-US"/>
        </w:rPr>
        <w:t>The PMU Team will also have access to the grievance records to be created within the scope of the sub</w:t>
      </w:r>
      <w:r w:rsidR="00533DAF">
        <w:rPr>
          <w:rFonts w:cs="Arial"/>
          <w:szCs w:val="18"/>
          <w:lang w:val="en-US"/>
        </w:rPr>
        <w:t>-</w:t>
      </w:r>
      <w:r w:rsidRPr="00AF02EB">
        <w:rPr>
          <w:rFonts w:cs="Arial"/>
          <w:szCs w:val="18"/>
          <w:lang w:val="en-US"/>
        </w:rPr>
        <w:t>project, and these records will be continuously updated by the GM Contact Person (GMCP) or the PIU Social Expert. The Grievance Tracking Table will include the information of the complainant/suggester, the date the grievance/suggestion was received, the date and method of feedback provided to the complainant, the current status of the grievance (open, under review, closed, rejected), and an explanation of this status (e.g., reason for rejection). Additionally, the table will include the closing/rejection date and feedback dates.</w:t>
      </w:r>
    </w:p>
    <w:p w14:paraId="041EF98F" w14:textId="77777777" w:rsidR="00AF02EB" w:rsidRPr="00AF02EB" w:rsidRDefault="00AF02EB" w:rsidP="00AF02EB">
      <w:pPr>
        <w:spacing w:line="276" w:lineRule="auto"/>
        <w:rPr>
          <w:rFonts w:cs="Arial"/>
          <w:szCs w:val="18"/>
          <w:lang w:val="en-US"/>
        </w:rPr>
      </w:pPr>
      <w:r w:rsidRPr="00AF02EB">
        <w:rPr>
          <w:rFonts w:cs="Arial"/>
          <w:szCs w:val="18"/>
          <w:lang w:val="en-US"/>
        </w:rPr>
        <w:t>Grievances from contractors and subcontractors will be forwarded to the GMCP by the Contractor’s Environmental and Social Expert and will be recorded by the GMCP using grievance registration forms. On the same day, this data will be entered into the Grievance Registry and Grievance Database and made accessible to the PIU Team.</w:t>
      </w:r>
    </w:p>
    <w:p w14:paraId="3358A09E" w14:textId="77777777" w:rsidR="00AF02EB" w:rsidRPr="00C13720" w:rsidRDefault="00AF02EB" w:rsidP="00AF02EB">
      <w:pPr>
        <w:spacing w:line="276" w:lineRule="auto"/>
        <w:rPr>
          <w:rFonts w:cs="Arial"/>
          <w:szCs w:val="18"/>
          <w:lang w:val="en-US"/>
        </w:rPr>
      </w:pPr>
      <w:r w:rsidRPr="00C13720">
        <w:rPr>
          <w:rFonts w:cs="Arial"/>
          <w:szCs w:val="18"/>
          <w:lang w:val="en-US"/>
        </w:rPr>
        <w:t xml:space="preserve">During this period, the relevant parties responsible for managing the grievance will be in constant communication with the complainant and all communication will be recorded in the GM system through the Consultation Forms (see </w:t>
      </w:r>
      <w:r w:rsidRPr="00934B38">
        <w:rPr>
          <w:rFonts w:cs="Arial"/>
          <w:color w:val="FF0000"/>
          <w:szCs w:val="18"/>
          <w:lang w:val="en-US"/>
        </w:rPr>
        <w:fldChar w:fldCharType="begin"/>
      </w:r>
      <w:r w:rsidRPr="00C13720">
        <w:rPr>
          <w:rFonts w:cs="Arial"/>
          <w:szCs w:val="18"/>
          <w:lang w:val="en-US"/>
        </w:rPr>
        <w:instrText xml:space="preserve"> REF _Ref184771333 \h </w:instrText>
      </w:r>
      <w:r w:rsidRPr="00C13720">
        <w:rPr>
          <w:rFonts w:cs="Arial"/>
          <w:color w:val="FF0000"/>
          <w:szCs w:val="18"/>
          <w:lang w:val="en-US"/>
        </w:rPr>
        <w:instrText xml:space="preserve"> \* MERGEFORMAT </w:instrText>
      </w:r>
      <w:r w:rsidRPr="00934B38">
        <w:rPr>
          <w:rFonts w:cs="Arial"/>
          <w:color w:val="FF0000"/>
          <w:szCs w:val="18"/>
          <w:lang w:val="en-US"/>
        </w:rPr>
      </w:r>
      <w:r w:rsidRPr="00934B38">
        <w:rPr>
          <w:rFonts w:cs="Arial"/>
          <w:color w:val="FF0000"/>
          <w:szCs w:val="18"/>
          <w:lang w:val="en-US"/>
        </w:rPr>
        <w:fldChar w:fldCharType="separate"/>
      </w:r>
      <w:r w:rsidRPr="00C13720">
        <w:rPr>
          <w:rFonts w:cs="Arial"/>
          <w:szCs w:val="18"/>
          <w:lang w:val="en-US"/>
        </w:rPr>
        <w:t>Annex-D</w:t>
      </w:r>
      <w:r w:rsidRPr="00934B38">
        <w:rPr>
          <w:rFonts w:cs="Arial"/>
          <w:color w:val="FF0000"/>
          <w:szCs w:val="18"/>
          <w:lang w:val="en-US"/>
        </w:rPr>
        <w:fldChar w:fldCharType="end"/>
      </w:r>
      <w:r w:rsidRPr="00C13720">
        <w:rPr>
          <w:rFonts w:cs="Arial"/>
          <w:szCs w:val="18"/>
          <w:lang w:val="en-US"/>
        </w:rPr>
        <w:t xml:space="preserve">). The grievance will be closed after the implementation of the decision is completed. After the grievance is closed or resolved, the complainant will be informed with the third notification and the relevant records (Grievance Closure Form, Grievance Record, etc.) will be kept. Unless an alternative agreement is made with the complainant, grievances will be closed within thirty (30) business days from the date of application. If the grievances are not resolved within thirty (30) business days, the extenuating circumstances will be documented and reported. After the grievance is resolved and the result is communicated to the complainant, the appointed GMCP will obtain the necessary signatures and close the grievance by filling out the Grievance Close Out Form (see </w:t>
      </w:r>
      <w:r w:rsidRPr="00934B38">
        <w:rPr>
          <w:rFonts w:cs="Arial"/>
          <w:szCs w:val="18"/>
          <w:lang w:val="en-US"/>
        </w:rPr>
        <w:fldChar w:fldCharType="begin"/>
      </w:r>
      <w:r w:rsidRPr="00C13720">
        <w:rPr>
          <w:rFonts w:cs="Arial"/>
          <w:szCs w:val="18"/>
          <w:lang w:val="en-US"/>
        </w:rPr>
        <w:instrText xml:space="preserve"> REF _Ref183103869 \h  \* MERGEFORMAT </w:instrText>
      </w:r>
      <w:r w:rsidRPr="00934B38">
        <w:rPr>
          <w:rFonts w:cs="Arial"/>
          <w:szCs w:val="18"/>
          <w:lang w:val="en-US"/>
        </w:rPr>
      </w:r>
      <w:r w:rsidRPr="00934B38">
        <w:rPr>
          <w:rFonts w:cs="Arial"/>
          <w:szCs w:val="18"/>
          <w:lang w:val="en-US"/>
        </w:rPr>
        <w:fldChar w:fldCharType="separate"/>
      </w:r>
      <w:r w:rsidRPr="00C13720">
        <w:rPr>
          <w:rFonts w:cs="Arial"/>
          <w:szCs w:val="18"/>
          <w:lang w:val="en-US"/>
        </w:rPr>
        <w:t>Annex-B</w:t>
      </w:r>
      <w:r w:rsidRPr="00934B38">
        <w:rPr>
          <w:rFonts w:cs="Arial"/>
          <w:szCs w:val="18"/>
          <w:lang w:val="en-US"/>
        </w:rPr>
        <w:fldChar w:fldCharType="end"/>
      </w:r>
      <w:r w:rsidRPr="00C13720">
        <w:rPr>
          <w:rFonts w:cs="Arial"/>
          <w:szCs w:val="18"/>
          <w:lang w:val="en-US"/>
        </w:rPr>
        <w:t>). If the decision is not accepted, it will be reconsidered and a revised decision may be proposed. Ultimately, the PIUs will be responsible for consolidating, monitoring and reporting the requests received, resolved and pending regarding the project. All this data will be compiled by the PIU to be reported at the end of each month.</w:t>
      </w:r>
    </w:p>
    <w:p w14:paraId="360D11AA" w14:textId="1C208336" w:rsidR="00AF02EB" w:rsidRDefault="00AF02EB" w:rsidP="00AF02EB">
      <w:pPr>
        <w:pStyle w:val="GvdeMetni"/>
      </w:pPr>
      <w:proofErr w:type="spellStart"/>
      <w:r>
        <w:rPr>
          <w:rFonts w:cs="Arial"/>
          <w:szCs w:val="18"/>
        </w:rPr>
        <w:t>Sarıkaya</w:t>
      </w:r>
      <w:proofErr w:type="spellEnd"/>
      <w:r w:rsidRPr="00C13720">
        <w:rPr>
          <w:rFonts w:cs="Arial"/>
          <w:szCs w:val="18"/>
        </w:rPr>
        <w:t xml:space="preserve"> Municipality/PIU Team will also implement additional measures to manage sensitive and confidential </w:t>
      </w:r>
      <w:r>
        <w:rPr>
          <w:rFonts w:cs="Arial"/>
          <w:szCs w:val="18"/>
        </w:rPr>
        <w:t>grievance</w:t>
      </w:r>
      <w:r w:rsidRPr="00C13720">
        <w:rPr>
          <w:rFonts w:cs="Arial"/>
          <w:szCs w:val="18"/>
        </w:rPr>
        <w:t>s, including those related to Sexual Exploitation and Abuse/Harassment (SEA/SH), in accordance with the World Bank ESF Good Practice Note on SEA/SH</w:t>
      </w:r>
      <w:r w:rsidR="00816B49">
        <w:rPr>
          <w:rFonts w:cs="Arial"/>
          <w:szCs w:val="18"/>
        </w:rPr>
        <w:t>.</w:t>
      </w:r>
    </w:p>
    <w:p w14:paraId="4347A326" w14:textId="2B37FB3C" w:rsidR="00CA48A5" w:rsidRPr="004D7F27" w:rsidRDefault="00CA48A5" w:rsidP="008B56D3">
      <w:pPr>
        <w:pStyle w:val="Balk2"/>
        <w:rPr>
          <w:lang w:eastAsia="zh-CN"/>
        </w:rPr>
      </w:pPr>
      <w:bookmarkStart w:id="154" w:name="_Toc212460661"/>
      <w:r>
        <w:rPr>
          <w:lang w:eastAsia="zh-CN"/>
        </w:rPr>
        <w:t>Sensitive and Confidential Grievances</w:t>
      </w:r>
      <w:bookmarkEnd w:id="154"/>
    </w:p>
    <w:p w14:paraId="75B73085" w14:textId="77777777" w:rsidR="00CA48A5" w:rsidRPr="00193D95" w:rsidRDefault="00CA48A5" w:rsidP="00CA48A5">
      <w:pPr>
        <w:spacing w:line="276" w:lineRule="auto"/>
        <w:rPr>
          <w:rFonts w:cs="Arial"/>
          <w:szCs w:val="18"/>
          <w:lang w:val="en-US"/>
        </w:rPr>
      </w:pPr>
      <w:r w:rsidRPr="00193D95">
        <w:rPr>
          <w:rFonts w:cs="Arial"/>
          <w:szCs w:val="18"/>
          <w:lang w:val="en-US"/>
        </w:rPr>
        <w:t>Specific procedures will be implemented by the project in order to address sensitive and confidential grievances, particularly those that are related to Sexual Exploitation and Abuse/Harassment (SEA/SH). These measures will be implemented in accordance with the World Bank ESF Good Practice Note on SEA/SH.</w:t>
      </w:r>
    </w:p>
    <w:p w14:paraId="511C9280" w14:textId="0932B3E1" w:rsidR="00CA48A5" w:rsidRPr="00B83414" w:rsidRDefault="00CA48A5" w:rsidP="00CA48A5">
      <w:pPr>
        <w:pStyle w:val="GvdeMetni"/>
      </w:pPr>
      <w:r w:rsidRPr="00193D95">
        <w:rPr>
          <w:rFonts w:cs="Arial"/>
          <w:szCs w:val="18"/>
        </w:rPr>
        <w:t>First of all, the complaining party has the right to remain confidential under the Turkish Constitution and the right to apply to the court at any time (in accordance with the Turkish Labor Law No. 4857 and the Turkish Civil Code No. 4721). In addition, Sub-Borrower personnel and sub-project employees will be able to directly communicate (via e-mail) with the Ethics Committee based at İLBANK Head Office in case of sensitive grievances. This issue will be clarified in the consultations carried out and in the introduction of the grievance mechanism. For cases related to gender-based violence, SEA/SH in the workplace or any potential child abuse in sub-project implementation/sub-project sites, the grievance will be directed to the relevant legal authorities or service providers by the Social Focal Point (based at ILBANK Head Office)</w:t>
      </w:r>
      <w:r>
        <w:rPr>
          <w:rFonts w:cs="Arial"/>
          <w:szCs w:val="18"/>
        </w:rPr>
        <w:t>.</w:t>
      </w:r>
    </w:p>
    <w:p w14:paraId="32FB9173" w14:textId="7D982391" w:rsidR="00460A3A" w:rsidRPr="004D7F27" w:rsidRDefault="00460A3A" w:rsidP="008B56D3">
      <w:pPr>
        <w:pStyle w:val="Balk2"/>
        <w:rPr>
          <w:lang w:eastAsia="zh-CN"/>
        </w:rPr>
      </w:pPr>
      <w:bookmarkStart w:id="155" w:name="_Toc155181257"/>
      <w:bookmarkStart w:id="156" w:name="_Toc212460662"/>
      <w:bookmarkEnd w:id="151"/>
      <w:r w:rsidRPr="00B83414">
        <w:rPr>
          <w:lang w:eastAsia="zh-CN"/>
        </w:rPr>
        <w:t xml:space="preserve">Grievance Mechanism </w:t>
      </w:r>
      <w:bookmarkEnd w:id="155"/>
      <w:r w:rsidRPr="00B83414">
        <w:rPr>
          <w:lang w:eastAsia="zh-CN"/>
        </w:rPr>
        <w:t>for Workers</w:t>
      </w:r>
      <w:bookmarkEnd w:id="156"/>
    </w:p>
    <w:p w14:paraId="24AD6347" w14:textId="55EBF737" w:rsidR="0063293B" w:rsidRPr="00B83414" w:rsidRDefault="0063293B" w:rsidP="00D6178B">
      <w:pPr>
        <w:pStyle w:val="GvdeMetni"/>
      </w:pPr>
      <w:r w:rsidRPr="00B83414">
        <w:t>The G</w:t>
      </w:r>
      <w:r w:rsidR="003D7931" w:rsidRPr="00B83414">
        <w:t>M</w:t>
      </w:r>
      <w:r w:rsidRPr="00B83414">
        <w:t xml:space="preserve"> for employees (applicable to both </w:t>
      </w:r>
      <w:proofErr w:type="spellStart"/>
      <w:r w:rsidR="00A86F7E">
        <w:t>Sarıkaya</w:t>
      </w:r>
      <w:proofErr w:type="spellEnd"/>
      <w:r w:rsidRPr="00B83414">
        <w:t xml:space="preserve"> Municipality personnel and contractor and subcontractor employees) has been established in accordance with WB ESS2. The implementation of the G</w:t>
      </w:r>
      <w:r w:rsidR="003D7931" w:rsidRPr="00B83414">
        <w:t>M</w:t>
      </w:r>
      <w:r w:rsidRPr="00B83414">
        <w:t xml:space="preserve"> for employees will be ensured throughout the financing life cycle of the sub</w:t>
      </w:r>
      <w:r w:rsidR="003D7931" w:rsidRPr="00B83414">
        <w:t>-</w:t>
      </w:r>
      <w:r w:rsidRPr="00B83414">
        <w:t xml:space="preserve">project. PIU requests contractors to develop and implement a grievance mechanism for the workforce, including subcontractors, before starting work. Subcontractors will prepare labor management </w:t>
      </w:r>
      <w:r w:rsidR="00E51577" w:rsidRPr="00B83414">
        <w:t xml:space="preserve">plans </w:t>
      </w:r>
      <w:r w:rsidRPr="00B83414">
        <w:t>that will include a detailed description of the grievance mechanism for employees.</w:t>
      </w:r>
    </w:p>
    <w:p w14:paraId="2AC6613A" w14:textId="540FF3FB" w:rsidR="0063293B" w:rsidRPr="00B83414" w:rsidRDefault="0063293B" w:rsidP="00D6178B">
      <w:pPr>
        <w:pStyle w:val="GvdeMetni"/>
      </w:pPr>
      <w:r w:rsidRPr="00B83414">
        <w:t>Employees are informed about employee rights, basic occupational health and safety, the grievance mechanism and its operation at the time they start work. An up-to-date list of contact points is available in employee handbooks and/or bulletin boards. All processes related to the grievance mechanism are conveyed in a language that employees can understand.</w:t>
      </w:r>
      <w:r w:rsidR="00B83414" w:rsidRPr="00B83414">
        <w:t xml:space="preserve"> </w:t>
      </w:r>
      <w:r w:rsidR="00B83414" w:rsidRPr="004D7F27">
        <w:t>Employees are encouraged to use the grievance mechanism without fear of retaliation.</w:t>
      </w:r>
    </w:p>
    <w:p w14:paraId="178CBE06" w14:textId="030FCF69" w:rsidR="0063293B" w:rsidRPr="00B83414" w:rsidRDefault="0063293B" w:rsidP="00D6178B">
      <w:pPr>
        <w:pStyle w:val="GvdeMetni"/>
      </w:pPr>
      <w:r w:rsidRPr="00B83414">
        <w:t xml:space="preserve">When employees detect a hazard or risk for which no precautions have been taken regarding occupational health and safety, they inform the employee representative, occupational safety specialist and/or occupational physician selected by the employees about this hazard or risk. The employee representative shall forward the details of the hazard and risk to the occupational health and safety board, if any, or to the employer/employer's representative, and request an evaluation. If the problem is not resolved, all legal rights are reserved by applying to the contractor/subcontractor level </w:t>
      </w:r>
      <w:r w:rsidR="009676DF" w:rsidRPr="00B83414">
        <w:t>G</w:t>
      </w:r>
      <w:r w:rsidRPr="00B83414">
        <w:t xml:space="preserve">M contact persons through the </w:t>
      </w:r>
      <w:r w:rsidR="003D7931" w:rsidRPr="00B83414">
        <w:t>grievance</w:t>
      </w:r>
      <w:r w:rsidRPr="00B83414">
        <w:t xml:space="preserve"> boxes located at the workplaces. Requests regarding employee rights and occupational health and safety are collected in complaint boxes placed in areas that employees can easily access.</w:t>
      </w:r>
    </w:p>
    <w:p w14:paraId="0D629864" w14:textId="42A2FD9E" w:rsidR="0063293B" w:rsidRPr="00B83414" w:rsidRDefault="0063293B" w:rsidP="00D6178B">
      <w:pPr>
        <w:pStyle w:val="GvdeMetni"/>
      </w:pPr>
      <w:r w:rsidRPr="00B83414">
        <w:t>The collected complaints and suggestions are carried out in accordance with the periods determined in the basic process of the</w:t>
      </w:r>
      <w:r w:rsidR="003D7931" w:rsidRPr="00B83414">
        <w:t xml:space="preserve"> grievance</w:t>
      </w:r>
      <w:r w:rsidRPr="00B83414">
        <w:t xml:space="preserve"> mechanism.</w:t>
      </w:r>
    </w:p>
    <w:p w14:paraId="1A7CEE40" w14:textId="01CB36CF" w:rsidR="0063293B" w:rsidRPr="00B83414" w:rsidRDefault="0063293B" w:rsidP="00D6178B">
      <w:pPr>
        <w:pStyle w:val="GvdeMetni"/>
      </w:pPr>
      <w:r w:rsidRPr="00B83414">
        <w:t xml:space="preserve">After the applications are evaluated, if there is an imminent, urgent and vital danger, a notification can be made directly to the Labor Life Communication Center, ALO 170 line or the Provincial Labor and Employment Institutions Directorates operating in the province. Upon receipt of the requests, the workflow </w:t>
      </w:r>
      <w:r w:rsidR="00EA01D3" w:rsidRPr="00B83414">
        <w:t xml:space="preserve">grievance </w:t>
      </w:r>
      <w:r w:rsidRPr="00B83414">
        <w:t>mechanism is carried out in accordance with the workflow chart.</w:t>
      </w:r>
    </w:p>
    <w:p w14:paraId="50997014" w14:textId="36BD0869" w:rsidR="0063293B" w:rsidRDefault="0063293B" w:rsidP="00D6178B">
      <w:pPr>
        <w:pStyle w:val="GvdeMetni"/>
      </w:pPr>
      <w:r w:rsidRPr="00B83414">
        <w:t xml:space="preserve">The </w:t>
      </w:r>
      <w:proofErr w:type="spellStart"/>
      <w:r w:rsidR="00A86F7E">
        <w:t>Sarıkaya</w:t>
      </w:r>
      <w:proofErr w:type="spellEnd"/>
      <w:r w:rsidRPr="00B83414">
        <w:t xml:space="preserve"> Municipality/P</w:t>
      </w:r>
      <w:r w:rsidR="003D7931" w:rsidRPr="00B83414">
        <w:t>IU</w:t>
      </w:r>
      <w:r w:rsidRPr="00B83414">
        <w:t xml:space="preserve"> Team will be ready to handle complaints regarding working conditions. The </w:t>
      </w:r>
      <w:proofErr w:type="spellStart"/>
      <w:r w:rsidR="00A86F7E">
        <w:t>Sarıkaya</w:t>
      </w:r>
      <w:proofErr w:type="spellEnd"/>
      <w:r w:rsidR="00A86F7E">
        <w:t xml:space="preserve"> </w:t>
      </w:r>
      <w:r w:rsidRPr="00B83414">
        <w:t>Municipality/P</w:t>
      </w:r>
      <w:r w:rsidR="003D7931" w:rsidRPr="00B83414">
        <w:t>IU</w:t>
      </w:r>
      <w:r w:rsidRPr="00B83414">
        <w:t xml:space="preserve"> Team will evaluate complaints and suggest solutions for direct and contracted employees using this internal </w:t>
      </w:r>
      <w:r w:rsidR="003D7931" w:rsidRPr="00B83414">
        <w:t>GM</w:t>
      </w:r>
      <w:r w:rsidRPr="00B83414">
        <w:t>, which all sub-project employees can easily access.</w:t>
      </w:r>
    </w:p>
    <w:p w14:paraId="0887DDBB" w14:textId="6D6DD635" w:rsidR="00CA48A5" w:rsidRDefault="00CA48A5" w:rsidP="008B56D3">
      <w:pPr>
        <w:pStyle w:val="Balk2"/>
        <w:rPr>
          <w:lang w:eastAsia="zh-CN"/>
        </w:rPr>
      </w:pPr>
      <w:bookmarkStart w:id="157" w:name="_Toc212460663"/>
      <w:r w:rsidRPr="00B83414">
        <w:rPr>
          <w:lang w:eastAsia="zh-CN"/>
        </w:rPr>
        <w:t xml:space="preserve">Grievance Mechanism </w:t>
      </w:r>
      <w:r>
        <w:rPr>
          <w:lang w:eastAsia="zh-CN"/>
        </w:rPr>
        <w:t>Flow Chart</w:t>
      </w:r>
      <w:bookmarkEnd w:id="157"/>
    </w:p>
    <w:p w14:paraId="3EE531D9" w14:textId="77777777" w:rsidR="00CA48A5" w:rsidRPr="00B83414" w:rsidRDefault="00CA48A5" w:rsidP="00CA48A5">
      <w:pPr>
        <w:rPr>
          <w:rFonts w:cs="Arial"/>
          <w:szCs w:val="18"/>
          <w:lang w:val="en-US"/>
        </w:rPr>
      </w:pPr>
      <w:r w:rsidRPr="00B83414">
        <w:rPr>
          <w:rFonts w:cs="Arial"/>
          <w:szCs w:val="18"/>
          <w:lang w:val="en-US"/>
        </w:rPr>
        <w:t xml:space="preserve">Grievance mechanism operation diagram details are given in </w:t>
      </w:r>
      <w:r w:rsidRPr="004D7F27">
        <w:rPr>
          <w:rFonts w:cs="Arial"/>
          <w:szCs w:val="18"/>
          <w:lang w:val="en-US"/>
        </w:rPr>
        <w:fldChar w:fldCharType="begin"/>
      </w:r>
      <w:r w:rsidRPr="00B83414">
        <w:rPr>
          <w:rFonts w:cs="Arial"/>
          <w:szCs w:val="18"/>
          <w:lang w:val="en-US"/>
        </w:rPr>
        <w:instrText xml:space="preserve"> REF _Ref202386869 \h </w:instrText>
      </w:r>
      <w:r w:rsidRPr="004D7F27">
        <w:rPr>
          <w:rFonts w:cs="Arial"/>
          <w:szCs w:val="18"/>
          <w:lang w:val="en-US"/>
        </w:rPr>
      </w:r>
      <w:r w:rsidRPr="004D7F27">
        <w:rPr>
          <w:rFonts w:cs="Arial"/>
          <w:szCs w:val="18"/>
          <w:lang w:val="en-US"/>
        </w:rPr>
        <w:fldChar w:fldCharType="separate"/>
      </w:r>
      <w:r w:rsidRPr="00D6178B">
        <w:rPr>
          <w:lang w:val="en-US"/>
        </w:rPr>
        <w:t xml:space="preserve">Table </w:t>
      </w:r>
      <w:r w:rsidRPr="00D6178B">
        <w:rPr>
          <w:noProof/>
          <w:lang w:val="en-US"/>
        </w:rPr>
        <w:t>7</w:t>
      </w:r>
      <w:r w:rsidRPr="004D7F27">
        <w:rPr>
          <w:rFonts w:cs="Arial"/>
          <w:szCs w:val="18"/>
          <w:lang w:val="en-US"/>
        </w:rPr>
        <w:fldChar w:fldCharType="end"/>
      </w:r>
      <w:r w:rsidRPr="00B83414">
        <w:rPr>
          <w:rFonts w:cs="Arial"/>
          <w:szCs w:val="18"/>
          <w:lang w:val="en-US"/>
        </w:rPr>
        <w:t>.</w:t>
      </w:r>
    </w:p>
    <w:p w14:paraId="0CF87B24" w14:textId="3398C322" w:rsidR="00407C7C" w:rsidRDefault="00407C7C" w:rsidP="00D6178B">
      <w:pPr>
        <w:pStyle w:val="GvdeMetni"/>
      </w:pPr>
    </w:p>
    <w:p w14:paraId="18B8753B" w14:textId="5955016B" w:rsidR="00CA48A5" w:rsidRDefault="00CA48A5" w:rsidP="00CA48A5">
      <w:pPr>
        <w:pStyle w:val="ResimYazs"/>
        <w:keepNext/>
      </w:pPr>
      <w:bookmarkStart w:id="158" w:name="_Toc212458316"/>
      <w:r>
        <w:t xml:space="preserve">Table </w:t>
      </w:r>
      <w:r>
        <w:fldChar w:fldCharType="begin"/>
      </w:r>
      <w:r>
        <w:instrText xml:space="preserve"> SEQ Table \* ARABIC </w:instrText>
      </w:r>
      <w:r>
        <w:fldChar w:fldCharType="separate"/>
      </w:r>
      <w:r w:rsidR="00BF75C9">
        <w:t>6</w:t>
      </w:r>
      <w:r>
        <w:fldChar w:fldCharType="end"/>
      </w:r>
      <w:r>
        <w:t xml:space="preserve">. </w:t>
      </w:r>
      <w:r w:rsidRPr="00D6178B">
        <w:rPr>
          <w:lang w:val="en-US"/>
        </w:rPr>
        <w:t>Grievance Mechanism Flow Chart</w:t>
      </w:r>
      <w:bookmarkEnd w:id="1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6657"/>
      </w:tblGrid>
      <w:tr w:rsidR="00407C7C" w:rsidRPr="00B83414" w14:paraId="4EDF9C00" w14:textId="77777777" w:rsidTr="00BE19D5">
        <w:trPr>
          <w:cantSplit/>
          <w:trHeight w:val="402"/>
          <w:tblHeader/>
        </w:trPr>
        <w:tc>
          <w:tcPr>
            <w:tcW w:w="1327" w:type="pct"/>
            <w:tcBorders>
              <w:top w:val="single" w:sz="4" w:space="0" w:color="auto"/>
              <w:left w:val="single" w:sz="4" w:space="0" w:color="auto"/>
              <w:bottom w:val="single" w:sz="4" w:space="0" w:color="auto"/>
              <w:right w:val="single" w:sz="4" w:space="0" w:color="auto"/>
            </w:tcBorders>
            <w:shd w:val="clear" w:color="auto" w:fill="5B9BD5" w:themeFill="accent1"/>
            <w:tcMar>
              <w:top w:w="80" w:type="dxa"/>
              <w:left w:w="80" w:type="dxa"/>
              <w:bottom w:w="80" w:type="dxa"/>
              <w:right w:w="80" w:type="dxa"/>
            </w:tcMar>
            <w:vAlign w:val="center"/>
            <w:hideMark/>
          </w:tcPr>
          <w:p w14:paraId="3A07B8DC" w14:textId="77777777" w:rsidR="00407C7C" w:rsidRPr="004D7F27" w:rsidRDefault="00407C7C" w:rsidP="00BE19D5">
            <w:pPr>
              <w:widowControl w:val="0"/>
              <w:suppressAutoHyphens/>
              <w:autoSpaceDE w:val="0"/>
              <w:autoSpaceDN w:val="0"/>
              <w:adjustRightInd w:val="0"/>
              <w:spacing w:line="254" w:lineRule="auto"/>
              <w:rPr>
                <w:rFonts w:cs="Arial"/>
                <w:b/>
                <w:bCs/>
                <w:color w:val="FFFFFF" w:themeColor="background1"/>
                <w:szCs w:val="18"/>
                <w:lang w:val="en-US" w:eastAsia="en-GB"/>
              </w:rPr>
            </w:pPr>
            <w:r w:rsidRPr="00B83414">
              <w:rPr>
                <w:rFonts w:cs="Arial"/>
                <w:b/>
                <w:bCs/>
                <w:color w:val="FFFFFF" w:themeColor="background1"/>
                <w:szCs w:val="18"/>
                <w:lang w:val="en-US" w:eastAsia="en-GB"/>
              </w:rPr>
              <w:t>Grievance Process</w:t>
            </w:r>
          </w:p>
        </w:tc>
        <w:tc>
          <w:tcPr>
            <w:tcW w:w="3673" w:type="pct"/>
            <w:tcBorders>
              <w:top w:val="single" w:sz="4" w:space="0" w:color="auto"/>
              <w:left w:val="single" w:sz="4" w:space="0" w:color="auto"/>
              <w:bottom w:val="single" w:sz="4" w:space="0" w:color="auto"/>
              <w:right w:val="single" w:sz="4" w:space="0" w:color="auto"/>
            </w:tcBorders>
            <w:shd w:val="clear" w:color="auto" w:fill="5B9BD5" w:themeFill="accent1"/>
            <w:tcMar>
              <w:top w:w="80" w:type="dxa"/>
              <w:left w:w="80" w:type="dxa"/>
              <w:bottom w:w="80" w:type="dxa"/>
              <w:right w:w="80" w:type="dxa"/>
            </w:tcMar>
            <w:vAlign w:val="center"/>
            <w:hideMark/>
          </w:tcPr>
          <w:p w14:paraId="554B8FFC" w14:textId="77777777" w:rsidR="00407C7C" w:rsidRPr="00B83414" w:rsidRDefault="00407C7C" w:rsidP="00BE19D5">
            <w:pPr>
              <w:widowControl w:val="0"/>
              <w:suppressAutoHyphens/>
              <w:autoSpaceDE w:val="0"/>
              <w:autoSpaceDN w:val="0"/>
              <w:adjustRightInd w:val="0"/>
              <w:spacing w:line="254" w:lineRule="auto"/>
              <w:rPr>
                <w:rFonts w:cs="Arial"/>
                <w:b/>
                <w:bCs/>
                <w:color w:val="FFFFFF" w:themeColor="background1"/>
                <w:szCs w:val="18"/>
                <w:highlight w:val="yellow"/>
                <w:lang w:val="en-US" w:eastAsia="en-GB"/>
              </w:rPr>
            </w:pPr>
            <w:r w:rsidRPr="00B83414">
              <w:rPr>
                <w:rFonts w:cs="Arial"/>
                <w:b/>
                <w:bCs/>
                <w:color w:val="FFFFFF" w:themeColor="background1"/>
                <w:szCs w:val="18"/>
                <w:lang w:val="en-US" w:eastAsia="en-GB"/>
              </w:rPr>
              <w:t>Requirement / Action</w:t>
            </w:r>
          </w:p>
        </w:tc>
      </w:tr>
      <w:tr w:rsidR="00407C7C" w:rsidRPr="00B83414" w14:paraId="2E25F4F7"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73708397" w14:textId="77777777" w:rsidR="00407C7C" w:rsidRPr="004D7F27" w:rsidRDefault="00407C7C" w:rsidP="00BE19D5">
            <w:pPr>
              <w:widowControl w:val="0"/>
              <w:suppressAutoHyphens/>
              <w:autoSpaceDE w:val="0"/>
              <w:autoSpaceDN w:val="0"/>
              <w:adjustRightInd w:val="0"/>
              <w:spacing w:line="254" w:lineRule="auto"/>
              <w:rPr>
                <w:rFonts w:cs="Arial"/>
                <w:szCs w:val="18"/>
                <w:lang w:val="en-US" w:eastAsia="en-GB"/>
              </w:rPr>
            </w:pPr>
            <w:r w:rsidRPr="00B83414">
              <w:rPr>
                <w:rFonts w:cs="Arial"/>
                <w:szCs w:val="18"/>
                <w:lang w:val="en-US" w:eastAsia="en-GB"/>
              </w:rPr>
              <w:t>Submission of a grievance</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3E751EA8" w14:textId="77777777" w:rsidR="00407C7C" w:rsidRPr="00B83414" w:rsidRDefault="00407C7C" w:rsidP="00BE19D5">
            <w:pPr>
              <w:widowControl w:val="0"/>
              <w:autoSpaceDE w:val="0"/>
              <w:autoSpaceDN w:val="0"/>
              <w:adjustRightInd w:val="0"/>
              <w:spacing w:line="254" w:lineRule="auto"/>
              <w:rPr>
                <w:rFonts w:cs="Arial"/>
                <w:szCs w:val="18"/>
                <w:lang w:val="en-US" w:eastAsia="en-GB"/>
              </w:rPr>
            </w:pPr>
            <w:r w:rsidRPr="00B83414">
              <w:rPr>
                <w:rFonts w:cs="Arial"/>
                <w:szCs w:val="18"/>
                <w:lang w:val="en-US" w:eastAsia="en-GB"/>
              </w:rPr>
              <w:t>Receiving the grievance by any communication channel explained above. (At this point, if the grievance is a sensitive grievance involving child abuse, sexual harassment abuse or Gender Based Violence (GBV) immediate action will be taken within 2 days after receiving of the grievance.</w:t>
            </w:r>
            <w:r w:rsidRPr="00B83414">
              <w:rPr>
                <w:rFonts w:cs="Arial"/>
                <w:szCs w:val="18"/>
                <w:lang w:val="en-US"/>
              </w:rPr>
              <w:t xml:space="preserve"> For the cases relevant to sexual exploitation and abuse/sexual harassment at workplace or any potential child abuse in the project sites, the grievance will be directed by the GM focal point (based in ILBANK headquarter) to relevant legal authorities/service providers such as Ministry of Family and Social Services and Prosecutors Office.”</w:t>
            </w:r>
            <w:r w:rsidRPr="00B83414">
              <w:rPr>
                <w:rFonts w:cs="Arial"/>
                <w:szCs w:val="18"/>
                <w:lang w:val="en-US" w:eastAsia="en-GB"/>
              </w:rPr>
              <w:t>)</w:t>
            </w:r>
          </w:p>
        </w:tc>
      </w:tr>
      <w:tr w:rsidR="00407C7C" w:rsidRPr="00B83414" w14:paraId="71F7E9DA"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01336AB8" w14:textId="77777777" w:rsidR="00407C7C" w:rsidRPr="004D7F27" w:rsidRDefault="00407C7C" w:rsidP="00BE19D5">
            <w:pPr>
              <w:widowControl w:val="0"/>
              <w:suppressAutoHyphens/>
              <w:autoSpaceDE w:val="0"/>
              <w:autoSpaceDN w:val="0"/>
              <w:adjustRightInd w:val="0"/>
              <w:spacing w:line="254" w:lineRule="auto"/>
              <w:rPr>
                <w:rFonts w:cs="Arial"/>
                <w:szCs w:val="18"/>
                <w:highlight w:val="yellow"/>
                <w:lang w:val="en-US" w:eastAsia="en-GB"/>
              </w:rPr>
            </w:pPr>
            <w:r w:rsidRPr="00B83414">
              <w:rPr>
                <w:rFonts w:cs="Arial"/>
                <w:szCs w:val="18"/>
                <w:lang w:val="en-US" w:eastAsia="en-GB"/>
              </w:rPr>
              <w:t>Registration of grievance</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2C91D728" w14:textId="77777777" w:rsidR="00407C7C" w:rsidRPr="00B83414" w:rsidRDefault="00407C7C" w:rsidP="00BE19D5">
            <w:pPr>
              <w:tabs>
                <w:tab w:val="left" w:pos="2368"/>
              </w:tabs>
              <w:spacing w:line="254" w:lineRule="auto"/>
              <w:rPr>
                <w:rFonts w:cs="Arial"/>
                <w:szCs w:val="18"/>
                <w:lang w:val="en-US"/>
              </w:rPr>
            </w:pPr>
            <w:r w:rsidRPr="00B83414">
              <w:rPr>
                <w:rFonts w:cs="Arial"/>
                <w:szCs w:val="18"/>
                <w:lang w:val="en-US"/>
              </w:rPr>
              <w:t>Registering/recording through making an entry in the sample grievance register table. All the grievances will be registered within two working days and feedback will be given to the complainant. If the complainant requests that this grievance be treated anonymously, this grievance will be recorded anonymously and the request will be met.</w:t>
            </w:r>
          </w:p>
        </w:tc>
      </w:tr>
      <w:tr w:rsidR="00407C7C" w:rsidRPr="00B83414" w14:paraId="4DD538BA"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4ED3511C" w14:textId="77777777" w:rsidR="00407C7C" w:rsidRPr="004D7F27" w:rsidRDefault="00407C7C" w:rsidP="00BE19D5">
            <w:pPr>
              <w:widowControl w:val="0"/>
              <w:suppressAutoHyphens/>
              <w:autoSpaceDE w:val="0"/>
              <w:autoSpaceDN w:val="0"/>
              <w:adjustRightInd w:val="0"/>
              <w:spacing w:line="254" w:lineRule="auto"/>
              <w:rPr>
                <w:rFonts w:cs="Arial"/>
                <w:szCs w:val="18"/>
                <w:highlight w:val="yellow"/>
                <w:lang w:val="en-US" w:eastAsia="en-GB"/>
              </w:rPr>
            </w:pPr>
            <w:r w:rsidRPr="00B83414">
              <w:rPr>
                <w:rFonts w:cs="Arial"/>
                <w:szCs w:val="18"/>
                <w:lang w:val="en-US" w:eastAsia="en-GB"/>
              </w:rPr>
              <w:t>Forwarding of grievance</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BDB799D" w14:textId="77777777" w:rsidR="00407C7C" w:rsidRPr="00B83414" w:rsidRDefault="00407C7C" w:rsidP="00BE19D5">
            <w:pPr>
              <w:spacing w:line="254" w:lineRule="auto"/>
              <w:rPr>
                <w:rFonts w:cs="Arial"/>
                <w:szCs w:val="18"/>
                <w:lang w:val="en-US"/>
              </w:rPr>
            </w:pPr>
            <w:r w:rsidRPr="00B83414">
              <w:rPr>
                <w:rFonts w:cs="Arial"/>
                <w:szCs w:val="18"/>
                <w:lang w:val="en-US"/>
              </w:rPr>
              <w:t>The grievance is forwarded to relevant persons (site manager on construction sites and experts of the PIU) responsible for handling the grievance in not later than three working days upon receiving the grievance (except for any emergent grievance, which would be handled as appropriate).</w:t>
            </w:r>
          </w:p>
        </w:tc>
      </w:tr>
      <w:tr w:rsidR="00407C7C" w:rsidRPr="00B83414" w14:paraId="4B190A19"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07EE165C" w14:textId="77777777" w:rsidR="00407C7C" w:rsidRPr="004D7F27" w:rsidRDefault="00407C7C" w:rsidP="00BE19D5">
            <w:pPr>
              <w:widowControl w:val="0"/>
              <w:suppressAutoHyphens/>
              <w:autoSpaceDE w:val="0"/>
              <w:autoSpaceDN w:val="0"/>
              <w:adjustRightInd w:val="0"/>
              <w:spacing w:line="254" w:lineRule="auto"/>
              <w:rPr>
                <w:rFonts w:cs="Arial"/>
                <w:szCs w:val="18"/>
                <w:highlight w:val="yellow"/>
                <w:lang w:val="en-US" w:eastAsia="en-GB"/>
              </w:rPr>
            </w:pPr>
            <w:r w:rsidRPr="00B83414">
              <w:rPr>
                <w:rFonts w:cs="Arial"/>
                <w:szCs w:val="18"/>
                <w:lang w:val="en-US" w:eastAsia="en-GB"/>
              </w:rPr>
              <w:t xml:space="preserve">Evaluation of a grievance </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3DC7248" w14:textId="77777777" w:rsidR="00407C7C" w:rsidRPr="00B83414" w:rsidRDefault="00407C7C" w:rsidP="00BE19D5">
            <w:pPr>
              <w:widowControl w:val="0"/>
              <w:autoSpaceDE w:val="0"/>
              <w:autoSpaceDN w:val="0"/>
              <w:adjustRightInd w:val="0"/>
              <w:spacing w:line="254" w:lineRule="auto"/>
              <w:rPr>
                <w:rFonts w:cs="Arial"/>
                <w:szCs w:val="18"/>
                <w:highlight w:val="yellow"/>
                <w:lang w:val="en-US" w:eastAsia="en-GB"/>
              </w:rPr>
            </w:pPr>
            <w:r w:rsidRPr="00B83414">
              <w:rPr>
                <w:rFonts w:cs="Arial"/>
                <w:szCs w:val="18"/>
                <w:lang w:val="en-US"/>
              </w:rPr>
              <w:t>Evaluating the grievances within 10 working days and determining whether the grievance meets the admissibility criteria. If the grievance is not valid, providing relevant explanation to the complainant.</w:t>
            </w:r>
          </w:p>
        </w:tc>
      </w:tr>
      <w:tr w:rsidR="00407C7C" w:rsidRPr="00B83414" w14:paraId="576196F1"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1AA54809" w14:textId="77777777" w:rsidR="00407C7C" w:rsidRPr="004D7F27" w:rsidRDefault="00407C7C" w:rsidP="00BE19D5">
            <w:pPr>
              <w:widowControl w:val="0"/>
              <w:suppressAutoHyphens/>
              <w:autoSpaceDE w:val="0"/>
              <w:autoSpaceDN w:val="0"/>
              <w:adjustRightInd w:val="0"/>
              <w:spacing w:line="254" w:lineRule="auto"/>
              <w:rPr>
                <w:rFonts w:cs="Arial"/>
                <w:szCs w:val="18"/>
                <w:lang w:val="en-US" w:eastAsia="en-GB"/>
              </w:rPr>
            </w:pPr>
            <w:r w:rsidRPr="00B83414">
              <w:rPr>
                <w:rFonts w:cs="Arial"/>
                <w:szCs w:val="18"/>
                <w:lang w:val="en-US" w:eastAsia="en-GB"/>
              </w:rPr>
              <w:t>Response for a grievance</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51C94AC6" w14:textId="77777777" w:rsidR="00407C7C" w:rsidRPr="00B83414" w:rsidRDefault="00407C7C" w:rsidP="00BE19D5">
            <w:pPr>
              <w:spacing w:line="254" w:lineRule="auto"/>
              <w:rPr>
                <w:rFonts w:cs="Arial"/>
                <w:szCs w:val="18"/>
                <w:lang w:val="en-US"/>
              </w:rPr>
            </w:pPr>
            <w:r w:rsidRPr="00B83414">
              <w:rPr>
                <w:rFonts w:cs="Arial"/>
                <w:szCs w:val="18"/>
                <w:lang w:val="en-US"/>
              </w:rPr>
              <w:t xml:space="preserve">If the grievance is valid, identifying and taking corrective measures for resolving the grievance in not later than 15 working days upon receiving. </w:t>
            </w:r>
          </w:p>
          <w:p w14:paraId="32466F0A" w14:textId="77777777" w:rsidR="00407C7C" w:rsidRPr="00B83414" w:rsidRDefault="00407C7C" w:rsidP="00BE19D5">
            <w:pPr>
              <w:spacing w:line="254" w:lineRule="auto"/>
              <w:rPr>
                <w:rFonts w:cs="Arial"/>
                <w:szCs w:val="18"/>
                <w:lang w:val="en-US"/>
              </w:rPr>
            </w:pPr>
            <w:r w:rsidRPr="00B83414">
              <w:rPr>
                <w:rFonts w:cs="Arial"/>
                <w:snapToGrid w:val="0"/>
                <w:szCs w:val="18"/>
                <w:lang w:val="en-US" w:eastAsia="en-GB"/>
              </w:rPr>
              <w:t xml:space="preserve">All comments and grievances will be responded to either verbally or in writing, in accordance with the preferred method of communication specified by the complainant, if contact details of the complainant are provided. </w:t>
            </w:r>
          </w:p>
          <w:p w14:paraId="531E95B1" w14:textId="77777777" w:rsidR="00407C7C" w:rsidRPr="00B83414" w:rsidRDefault="00407C7C" w:rsidP="00BE19D5">
            <w:pPr>
              <w:widowControl w:val="0"/>
              <w:autoSpaceDE w:val="0"/>
              <w:autoSpaceDN w:val="0"/>
              <w:adjustRightInd w:val="0"/>
              <w:spacing w:line="254" w:lineRule="auto"/>
              <w:rPr>
                <w:rFonts w:cs="Arial"/>
                <w:szCs w:val="18"/>
                <w:lang w:val="en-US"/>
              </w:rPr>
            </w:pPr>
            <w:r w:rsidRPr="00B83414">
              <w:rPr>
                <w:rFonts w:cs="Arial"/>
                <w:szCs w:val="18"/>
                <w:lang w:val="en-US"/>
              </w:rPr>
              <w:t xml:space="preserve">At this point, it should be noted that the action taken and the result of this anonymously recorded grievance should be shared on the </w:t>
            </w:r>
            <w:proofErr w:type="spellStart"/>
            <w:r>
              <w:rPr>
                <w:rFonts w:cs="Arial"/>
                <w:szCs w:val="18"/>
                <w:lang w:val="en-US"/>
              </w:rPr>
              <w:t>Sarıkaya</w:t>
            </w:r>
            <w:proofErr w:type="spellEnd"/>
            <w:r w:rsidRPr="00B83414">
              <w:rPr>
                <w:rFonts w:cs="Arial"/>
                <w:szCs w:val="18"/>
                <w:lang w:val="en-US"/>
              </w:rPr>
              <w:t xml:space="preserve"> Municipality website, so that anonymous complainants is informed about their grievance and the results.</w:t>
            </w:r>
          </w:p>
        </w:tc>
      </w:tr>
      <w:tr w:rsidR="00407C7C" w:rsidRPr="00B83414" w14:paraId="18640C50"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55E88E1D" w14:textId="77777777" w:rsidR="00407C7C" w:rsidRPr="004D7F27" w:rsidRDefault="00407C7C" w:rsidP="00BE19D5">
            <w:pPr>
              <w:widowControl w:val="0"/>
              <w:suppressAutoHyphens/>
              <w:autoSpaceDE w:val="0"/>
              <w:autoSpaceDN w:val="0"/>
              <w:adjustRightInd w:val="0"/>
              <w:spacing w:line="254" w:lineRule="auto"/>
              <w:rPr>
                <w:rFonts w:cs="Arial"/>
                <w:szCs w:val="18"/>
                <w:lang w:val="en-US" w:eastAsia="en-GB"/>
              </w:rPr>
            </w:pPr>
            <w:r w:rsidRPr="00B83414">
              <w:rPr>
                <w:rFonts w:cs="Arial"/>
                <w:szCs w:val="18"/>
                <w:lang w:val="en-US" w:eastAsia="en-GB"/>
              </w:rPr>
              <w:t>Recording the result of a grievance</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55A0E452" w14:textId="77777777" w:rsidR="00407C7C" w:rsidRPr="00B83414" w:rsidRDefault="00407C7C" w:rsidP="00BE19D5">
            <w:pPr>
              <w:suppressAutoHyphens/>
              <w:spacing w:line="254" w:lineRule="auto"/>
              <w:rPr>
                <w:rFonts w:cs="Arial"/>
                <w:szCs w:val="18"/>
                <w:highlight w:val="yellow"/>
                <w:lang w:val="en-US"/>
              </w:rPr>
            </w:pPr>
            <w:r w:rsidRPr="00B83414">
              <w:rPr>
                <w:rFonts w:cs="Arial"/>
                <w:snapToGrid w:val="0"/>
                <w:szCs w:val="18"/>
                <w:lang w:val="en-US" w:eastAsia="en-GB"/>
              </w:rPr>
              <w:t>Recording the result of the grievance in register table.</w:t>
            </w:r>
          </w:p>
        </w:tc>
      </w:tr>
      <w:tr w:rsidR="00407C7C" w:rsidRPr="00B83414" w14:paraId="77FA18E0" w14:textId="77777777" w:rsidTr="00BE19D5">
        <w:trPr>
          <w:cantSplit/>
          <w:trHeight w:val="402"/>
        </w:trPr>
        <w:tc>
          <w:tcPr>
            <w:tcW w:w="1327"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hideMark/>
          </w:tcPr>
          <w:p w14:paraId="51390977" w14:textId="77777777" w:rsidR="00407C7C" w:rsidRPr="004D7F27" w:rsidRDefault="00407C7C" w:rsidP="00BE19D5">
            <w:pPr>
              <w:widowControl w:val="0"/>
              <w:suppressAutoHyphens/>
              <w:autoSpaceDE w:val="0"/>
              <w:autoSpaceDN w:val="0"/>
              <w:adjustRightInd w:val="0"/>
              <w:spacing w:line="254" w:lineRule="auto"/>
              <w:rPr>
                <w:rFonts w:cs="Arial"/>
                <w:szCs w:val="18"/>
                <w:lang w:val="en-US" w:eastAsia="en-GB"/>
              </w:rPr>
            </w:pPr>
            <w:r w:rsidRPr="00B83414">
              <w:rPr>
                <w:rFonts w:cs="Arial"/>
                <w:szCs w:val="18"/>
                <w:lang w:val="en-US" w:eastAsia="en-GB"/>
              </w:rPr>
              <w:t xml:space="preserve">Right to Appeal </w:t>
            </w:r>
          </w:p>
        </w:tc>
        <w:tc>
          <w:tcPr>
            <w:tcW w:w="3673" w:type="pc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vAlign w:val="center"/>
          </w:tcPr>
          <w:p w14:paraId="142D011C" w14:textId="77777777" w:rsidR="00407C7C" w:rsidRPr="00B83414" w:rsidRDefault="00407C7C" w:rsidP="00BE19D5">
            <w:pPr>
              <w:spacing w:line="254" w:lineRule="auto"/>
              <w:rPr>
                <w:rFonts w:cs="Arial"/>
                <w:snapToGrid w:val="0"/>
                <w:szCs w:val="18"/>
                <w:lang w:val="en-US" w:eastAsia="en-GB"/>
              </w:rPr>
            </w:pPr>
            <w:r w:rsidRPr="00B83414">
              <w:rPr>
                <w:rFonts w:cs="Arial"/>
                <w:snapToGrid w:val="0"/>
                <w:szCs w:val="18"/>
                <w:lang w:val="en-US" w:eastAsia="en-GB"/>
              </w:rPr>
              <w:t>If the grievance cannot be resolved with the existing process, applicants can always apply to relevant legal institutions. Such institutions can be summarized as follow:</w:t>
            </w:r>
          </w:p>
          <w:p w14:paraId="1D9051B6" w14:textId="77777777" w:rsidR="00407C7C" w:rsidRPr="00B83414" w:rsidRDefault="00407C7C" w:rsidP="000364AD">
            <w:pPr>
              <w:pStyle w:val="ListeParagraf"/>
              <w:numPr>
                <w:ilvl w:val="0"/>
                <w:numId w:val="25"/>
              </w:numPr>
              <w:spacing w:after="0" w:line="276" w:lineRule="auto"/>
              <w:ind w:left="993" w:hanging="284"/>
              <w:rPr>
                <w:rFonts w:cs="Arial"/>
                <w:snapToGrid w:val="0"/>
                <w:szCs w:val="18"/>
                <w:lang w:val="en-US" w:eastAsia="en-GB"/>
              </w:rPr>
            </w:pPr>
            <w:r w:rsidRPr="00B83414">
              <w:rPr>
                <w:rFonts w:cs="Arial"/>
                <w:snapToGrid w:val="0"/>
                <w:szCs w:val="18"/>
                <w:lang w:val="en-US" w:eastAsia="en-GB"/>
              </w:rPr>
              <w:t>Civil Courts of First Instance</w:t>
            </w:r>
          </w:p>
          <w:p w14:paraId="449B71FB" w14:textId="77777777" w:rsidR="00407C7C" w:rsidRPr="00B83414" w:rsidRDefault="00407C7C" w:rsidP="000364AD">
            <w:pPr>
              <w:pStyle w:val="ListeParagraf"/>
              <w:numPr>
                <w:ilvl w:val="0"/>
                <w:numId w:val="25"/>
              </w:numPr>
              <w:spacing w:after="0" w:line="276" w:lineRule="auto"/>
              <w:ind w:left="993" w:hanging="284"/>
              <w:rPr>
                <w:rFonts w:cs="Arial"/>
                <w:snapToGrid w:val="0"/>
                <w:szCs w:val="18"/>
                <w:lang w:val="en-US" w:eastAsia="en-GB"/>
              </w:rPr>
            </w:pPr>
            <w:r w:rsidRPr="00B83414">
              <w:rPr>
                <w:rFonts w:cs="Arial"/>
                <w:snapToGrid w:val="0"/>
                <w:szCs w:val="18"/>
                <w:lang w:val="en-US" w:eastAsia="en-GB"/>
              </w:rPr>
              <w:t>Administrative Courts</w:t>
            </w:r>
          </w:p>
          <w:p w14:paraId="1A70933C" w14:textId="77777777" w:rsidR="00407C7C" w:rsidRPr="00B83414" w:rsidRDefault="00407C7C" w:rsidP="000364AD">
            <w:pPr>
              <w:pStyle w:val="ListeParagraf"/>
              <w:numPr>
                <w:ilvl w:val="0"/>
                <w:numId w:val="25"/>
              </w:numPr>
              <w:spacing w:after="0" w:line="276" w:lineRule="auto"/>
              <w:ind w:left="993" w:hanging="284"/>
              <w:rPr>
                <w:rFonts w:cs="Arial"/>
                <w:snapToGrid w:val="0"/>
                <w:szCs w:val="18"/>
                <w:lang w:val="en-US" w:eastAsia="en-GB"/>
              </w:rPr>
            </w:pPr>
            <w:r w:rsidRPr="00B83414">
              <w:rPr>
                <w:rFonts w:cs="Arial"/>
                <w:snapToGrid w:val="0"/>
                <w:szCs w:val="18"/>
                <w:lang w:val="en-US" w:eastAsia="en-GB"/>
              </w:rPr>
              <w:t>Commercial Courts of First Instance</w:t>
            </w:r>
          </w:p>
          <w:p w14:paraId="6BCD3199" w14:textId="77777777" w:rsidR="00407C7C" w:rsidRPr="00B83414" w:rsidRDefault="00407C7C" w:rsidP="000364AD">
            <w:pPr>
              <w:pStyle w:val="ListeParagraf"/>
              <w:numPr>
                <w:ilvl w:val="0"/>
                <w:numId w:val="25"/>
              </w:numPr>
              <w:spacing w:after="0" w:line="276" w:lineRule="auto"/>
              <w:ind w:left="993" w:hanging="284"/>
              <w:rPr>
                <w:rFonts w:cs="Arial"/>
                <w:snapToGrid w:val="0"/>
                <w:szCs w:val="18"/>
                <w:lang w:val="en-US" w:eastAsia="en-GB"/>
              </w:rPr>
            </w:pPr>
            <w:r w:rsidRPr="00B83414">
              <w:rPr>
                <w:rFonts w:cs="Arial"/>
                <w:snapToGrid w:val="0"/>
                <w:szCs w:val="18"/>
                <w:lang w:val="en-US" w:eastAsia="en-GB"/>
              </w:rPr>
              <w:t>Labor Courts, and</w:t>
            </w:r>
          </w:p>
          <w:p w14:paraId="39F49B64" w14:textId="77777777" w:rsidR="00407C7C" w:rsidRPr="00B83414" w:rsidRDefault="00407C7C" w:rsidP="000364AD">
            <w:pPr>
              <w:pStyle w:val="ListeParagraf"/>
              <w:keepNext/>
              <w:numPr>
                <w:ilvl w:val="0"/>
                <w:numId w:val="25"/>
              </w:numPr>
              <w:spacing w:after="0" w:line="276" w:lineRule="auto"/>
              <w:ind w:left="993" w:hanging="284"/>
              <w:rPr>
                <w:rFonts w:cs="Arial"/>
                <w:snapToGrid w:val="0"/>
                <w:szCs w:val="18"/>
                <w:lang w:val="en-US" w:eastAsia="en-GB"/>
              </w:rPr>
            </w:pPr>
            <w:r w:rsidRPr="00B83414">
              <w:rPr>
                <w:rFonts w:cs="Arial"/>
                <w:snapToGrid w:val="0"/>
                <w:szCs w:val="18"/>
                <w:lang w:val="en-US" w:eastAsia="en-GB"/>
              </w:rPr>
              <w:t>Ombudsman (https://ebasvuru.ombudsman.gov.tr/)</w:t>
            </w:r>
          </w:p>
        </w:tc>
      </w:tr>
    </w:tbl>
    <w:p w14:paraId="0682CBE4" w14:textId="6DC1DD4F" w:rsidR="00BF75C9" w:rsidRDefault="00BF75C9" w:rsidP="00D6178B">
      <w:pPr>
        <w:pStyle w:val="GvdeMetni"/>
      </w:pPr>
      <w:r>
        <w:br w:type="page"/>
      </w:r>
    </w:p>
    <w:p w14:paraId="7807AE9B" w14:textId="77777777" w:rsidR="00460A3A" w:rsidRPr="008B56D3" w:rsidRDefault="00460A3A" w:rsidP="008B56D3">
      <w:pPr>
        <w:pStyle w:val="Balk1"/>
      </w:pPr>
      <w:bookmarkStart w:id="159" w:name="_Toc212460664"/>
      <w:r w:rsidRPr="008B56D3">
        <w:t>MONITORING AND REPORTING</w:t>
      </w:r>
      <w:bookmarkEnd w:id="159"/>
      <w:r w:rsidRPr="008B56D3">
        <w:t xml:space="preserve"> </w:t>
      </w:r>
    </w:p>
    <w:p w14:paraId="59C27B99" w14:textId="679769BE" w:rsidR="00460A3A" w:rsidRPr="00B83414" w:rsidRDefault="00460A3A" w:rsidP="008B56D3">
      <w:pPr>
        <w:pStyle w:val="Balk2"/>
        <w:rPr>
          <w:lang w:eastAsia="zh-CN"/>
        </w:rPr>
      </w:pPr>
      <w:bookmarkStart w:id="160" w:name="_Toc156229008"/>
      <w:bookmarkStart w:id="161" w:name="_Toc156229596"/>
      <w:bookmarkStart w:id="162" w:name="_Toc156231684"/>
      <w:bookmarkStart w:id="163" w:name="_Toc156231905"/>
      <w:bookmarkStart w:id="164" w:name="_Toc156231987"/>
      <w:bookmarkStart w:id="165" w:name="_Toc156232043"/>
      <w:bookmarkStart w:id="166" w:name="_Toc156232098"/>
      <w:bookmarkStart w:id="167" w:name="_Toc156299183"/>
      <w:bookmarkStart w:id="168" w:name="_Toc156299237"/>
      <w:bookmarkStart w:id="169" w:name="_Toc156302185"/>
      <w:bookmarkStart w:id="170" w:name="_Toc156312234"/>
      <w:bookmarkStart w:id="171" w:name="_Toc156312290"/>
      <w:bookmarkStart w:id="172" w:name="_Toc156312796"/>
      <w:bookmarkStart w:id="173" w:name="_Toc157759508"/>
      <w:bookmarkStart w:id="174" w:name="_Toc212460665"/>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r w:rsidRPr="00B83414">
        <w:rPr>
          <w:lang w:eastAsia="zh-CN"/>
        </w:rPr>
        <w:t>Summary of how SEP implementation will be monitored and reported</w:t>
      </w:r>
      <w:bookmarkEnd w:id="174"/>
    </w:p>
    <w:p w14:paraId="0B19145D" w14:textId="5F9E8170" w:rsidR="00E57338" w:rsidRPr="00B83414" w:rsidRDefault="00E57338" w:rsidP="0098597A">
      <w:pPr>
        <w:rPr>
          <w:lang w:val="en-US"/>
        </w:rPr>
      </w:pPr>
      <w:r w:rsidRPr="00B83414">
        <w:rPr>
          <w:lang w:val="en-US"/>
        </w:rPr>
        <w:t xml:space="preserve">It is the responsibility of </w:t>
      </w:r>
      <w:proofErr w:type="spellStart"/>
      <w:r w:rsidR="00A86F7E">
        <w:rPr>
          <w:lang w:val="en-US"/>
        </w:rPr>
        <w:t>Sarıkaya</w:t>
      </w:r>
      <w:proofErr w:type="spellEnd"/>
      <w:r w:rsidRPr="00B83414">
        <w:rPr>
          <w:lang w:val="en-US"/>
        </w:rPr>
        <w:t xml:space="preserve"> Municipality to ensure that the SEP is fully integrated and implemented in all sub-project activities. All stakeholders will be consulted and will be able to use the GM throughout the sub-project lifecycle. On the other hand, the SEP will form part of all tender documents related to the physical works within the scope of the sub-project.</w:t>
      </w:r>
    </w:p>
    <w:p w14:paraId="5C2EDD4B" w14:textId="08BA1F13" w:rsidR="00E57338" w:rsidRPr="00B83414" w:rsidRDefault="009606E6" w:rsidP="0098597A">
      <w:pPr>
        <w:rPr>
          <w:lang w:val="en-US"/>
        </w:rPr>
      </w:pPr>
      <w:r w:rsidRPr="00B83414">
        <w:rPr>
          <w:lang w:val="en-US"/>
        </w:rPr>
        <w:t xml:space="preserve">In line with İLBANK’s ESMS and the World Bank’s ESF requirements, the draft ESMP and draft SEP will be disclosed to the public once they are approved for disclosure by İLBANK. The responsibility for this disclosure lies with the </w:t>
      </w:r>
      <w:proofErr w:type="spellStart"/>
      <w:r w:rsidR="00A86F7E">
        <w:rPr>
          <w:lang w:val="en-US"/>
        </w:rPr>
        <w:t>Sarıkaya</w:t>
      </w:r>
      <w:proofErr w:type="spellEnd"/>
      <w:r w:rsidRPr="00B83414">
        <w:rPr>
          <w:lang w:val="en-US"/>
        </w:rPr>
        <w:t xml:space="preserve"> Municipality. The SEP must be made available both in hard copy and on the official website.</w:t>
      </w:r>
      <w:r w:rsidR="00A86F7E">
        <w:rPr>
          <w:lang w:val="en-US"/>
        </w:rPr>
        <w:t xml:space="preserve"> </w:t>
      </w:r>
      <w:r w:rsidR="00E57338" w:rsidRPr="00B83414">
        <w:rPr>
          <w:lang w:val="en-US"/>
        </w:rPr>
        <w:t xml:space="preserve">Similarly, several copies of all prepared environmental and social documents will be available locally in </w:t>
      </w:r>
      <w:proofErr w:type="spellStart"/>
      <w:r w:rsidR="00A86F7E">
        <w:rPr>
          <w:lang w:val="en-US"/>
        </w:rPr>
        <w:t>Sarıkaya</w:t>
      </w:r>
      <w:proofErr w:type="spellEnd"/>
      <w:r w:rsidR="00E57338" w:rsidRPr="00B83414">
        <w:rPr>
          <w:lang w:val="en-US"/>
        </w:rPr>
        <w:t xml:space="preserve"> Municipality, where affected groups such as the Mukhtar offices operating in the Central District of </w:t>
      </w:r>
      <w:proofErr w:type="spellStart"/>
      <w:r w:rsidR="00A86F7E">
        <w:rPr>
          <w:lang w:val="en-US"/>
        </w:rPr>
        <w:t>Sarıkaya</w:t>
      </w:r>
      <w:proofErr w:type="spellEnd"/>
      <w:r w:rsidR="00E57338" w:rsidRPr="00B83414">
        <w:rPr>
          <w:lang w:val="en-US"/>
        </w:rPr>
        <w:t xml:space="preserve"> Province and local NGOs can easily access.</w:t>
      </w:r>
    </w:p>
    <w:p w14:paraId="6F36F9CE" w14:textId="38D3168B" w:rsidR="00E57338" w:rsidRDefault="00E57338" w:rsidP="0098597A">
      <w:pPr>
        <w:rPr>
          <w:lang w:val="en-US"/>
        </w:rPr>
      </w:pPr>
      <w:r w:rsidRPr="00B83414">
        <w:rPr>
          <w:lang w:val="en-US"/>
        </w:rPr>
        <w:t xml:space="preserve">The SEP is a dynamic document and will be reviewed, updated and approved by ILBANK when necessary (e.g. changes in the design of </w:t>
      </w:r>
      <w:r w:rsidR="003D7931" w:rsidRPr="00B83414">
        <w:rPr>
          <w:lang w:val="en-US"/>
        </w:rPr>
        <w:t>sub-p</w:t>
      </w:r>
      <w:r w:rsidRPr="00B83414">
        <w:rPr>
          <w:lang w:val="en-US"/>
        </w:rPr>
        <w:t>roject components according to Environmental and Social Monitoring Reports (ESMRs), stakeholders' requests/</w:t>
      </w:r>
      <w:r w:rsidR="003D7931" w:rsidRPr="00B83414">
        <w:rPr>
          <w:lang w:val="en-US"/>
        </w:rPr>
        <w:t>grievance</w:t>
      </w:r>
      <w:r w:rsidRPr="00B83414">
        <w:rPr>
          <w:lang w:val="en-US"/>
        </w:rPr>
        <w:t xml:space="preserve">s regarding the </w:t>
      </w:r>
      <w:r w:rsidR="003D7931" w:rsidRPr="00B83414">
        <w:rPr>
          <w:lang w:val="en-US"/>
        </w:rPr>
        <w:t>sub-</w:t>
      </w:r>
      <w:r w:rsidRPr="00B83414">
        <w:rPr>
          <w:lang w:val="en-US"/>
        </w:rPr>
        <w:t xml:space="preserve">project. Implementation of the SEP throughout the implementation of the </w:t>
      </w:r>
      <w:r w:rsidR="003D7931" w:rsidRPr="00B83414">
        <w:rPr>
          <w:lang w:val="en-US"/>
        </w:rPr>
        <w:t>sub-p</w:t>
      </w:r>
      <w:r w:rsidRPr="00B83414">
        <w:rPr>
          <w:lang w:val="en-US"/>
        </w:rPr>
        <w:t xml:space="preserve">roject, elimination of non-conformities, etc.). </w:t>
      </w:r>
      <w:proofErr w:type="spellStart"/>
      <w:r w:rsidR="00A86F7E">
        <w:rPr>
          <w:lang w:val="en-US"/>
        </w:rPr>
        <w:t>Sarıkaya</w:t>
      </w:r>
      <w:proofErr w:type="spellEnd"/>
      <w:r w:rsidRPr="00B83414">
        <w:rPr>
          <w:lang w:val="en-US"/>
        </w:rPr>
        <w:t xml:space="preserve"> Municipality will be responsible for making a statement through communication channels for each updated version of the SEP.</w:t>
      </w:r>
    </w:p>
    <w:p w14:paraId="15149975" w14:textId="2C856F80" w:rsidR="00407C7C" w:rsidRPr="00B83414" w:rsidRDefault="00407C7C" w:rsidP="0098597A">
      <w:pPr>
        <w:rPr>
          <w:highlight w:val="yellow"/>
          <w:lang w:val="en-US"/>
        </w:rPr>
      </w:pPr>
      <w:proofErr w:type="spellStart"/>
      <w:r w:rsidRPr="00407C7C">
        <w:rPr>
          <w:lang w:val="en-US"/>
        </w:rPr>
        <w:t>Sarıkaya</w:t>
      </w:r>
      <w:proofErr w:type="spellEnd"/>
      <w:r w:rsidRPr="00407C7C">
        <w:rPr>
          <w:lang w:val="en-US"/>
        </w:rPr>
        <w:t xml:space="preserve"> Municipality will monitor the sub</w:t>
      </w:r>
      <w:r w:rsidR="00533DAF">
        <w:rPr>
          <w:lang w:val="en-US"/>
        </w:rPr>
        <w:t>-</w:t>
      </w:r>
      <w:r w:rsidRPr="00407C7C">
        <w:rPr>
          <w:lang w:val="en-US"/>
        </w:rPr>
        <w:t>project throughout its lifetime considering the stakeholder engagement process. The approved SEP will be reviewed biannually and updated if required according to the sub</w:t>
      </w:r>
      <w:r w:rsidR="00533DAF">
        <w:rPr>
          <w:lang w:val="en-US"/>
        </w:rPr>
        <w:t>-</w:t>
      </w:r>
      <w:r w:rsidRPr="00407C7C">
        <w:rPr>
          <w:lang w:val="en-US"/>
        </w:rPr>
        <w:t xml:space="preserve">project improvements and the unexpected public reactions. The GM established by the </w:t>
      </w:r>
      <w:proofErr w:type="spellStart"/>
      <w:r w:rsidRPr="00407C7C">
        <w:rPr>
          <w:lang w:val="en-US"/>
        </w:rPr>
        <w:t>Sarıkaya</w:t>
      </w:r>
      <w:proofErr w:type="spellEnd"/>
      <w:r w:rsidRPr="00407C7C">
        <w:rPr>
          <w:lang w:val="en-US"/>
        </w:rPr>
        <w:t xml:space="preserve"> Municipality will be used effectively and the statistical summary of the outputs of GM will be reported to ILBANK together with all the requests received, resolved and unresolved, Grievance Register, Grievance Monitoring Table and Environmental and Social Monitoring Reports (ESMRs) on a monthly basis. With monthly reporting, total number of grievances, monthly number of grievances, distribution of grievances by subject, gender, grievances answered within 1 days, grievances resolved within 30 days, list etc. is necessary.</w:t>
      </w:r>
    </w:p>
    <w:p w14:paraId="7B250A9C" w14:textId="77777777" w:rsidR="005C63D6" w:rsidRPr="00407C7C" w:rsidRDefault="005C63D6" w:rsidP="008B56D3">
      <w:pPr>
        <w:pStyle w:val="Balk2"/>
        <w:rPr>
          <w:lang w:eastAsia="zh-CN"/>
        </w:rPr>
      </w:pPr>
      <w:bookmarkStart w:id="175" w:name="_Toc197642729"/>
      <w:bookmarkStart w:id="176" w:name="_Toc212460666"/>
      <w:r w:rsidRPr="00407C7C">
        <w:rPr>
          <w:lang w:eastAsia="zh-CN"/>
        </w:rPr>
        <w:t>Reporting back to stakeholder groups</w:t>
      </w:r>
      <w:bookmarkEnd w:id="175"/>
      <w:bookmarkEnd w:id="176"/>
    </w:p>
    <w:p w14:paraId="57150D5D" w14:textId="08BF3C8A" w:rsidR="005C63D6" w:rsidRPr="00407C7C" w:rsidRDefault="005C63D6" w:rsidP="005C63D6">
      <w:pPr>
        <w:spacing w:line="276" w:lineRule="auto"/>
        <w:rPr>
          <w:rFonts w:cs="Arial"/>
          <w:szCs w:val="18"/>
          <w:lang w:val="en-US"/>
        </w:rPr>
      </w:pPr>
      <w:r w:rsidRPr="005C63D6">
        <w:rPr>
          <w:rFonts w:cs="Arial"/>
          <w:szCs w:val="18"/>
          <w:lang w:val="en-US"/>
        </w:rPr>
        <w:t>The PIU Team will systematically record and report feedback received from communities, local governments, landowners, o</w:t>
      </w:r>
      <w:r w:rsidRPr="00407C7C">
        <w:rPr>
          <w:rFonts w:cs="Arial"/>
          <w:szCs w:val="18"/>
          <w:lang w:val="en-US"/>
        </w:rPr>
        <w:t>ther companies, NGOs, media, academic institutions and other interest groups through an effective consultation and grievance mechanism to ILBANK.</w:t>
      </w:r>
      <w:r w:rsidR="002420E5">
        <w:rPr>
          <w:rFonts w:cs="Arial"/>
          <w:szCs w:val="18"/>
          <w:lang w:val="en-US"/>
        </w:rPr>
        <w:t xml:space="preserve"> </w:t>
      </w:r>
      <w:r w:rsidR="002420E5" w:rsidRPr="002420E5">
        <w:rPr>
          <w:rFonts w:cs="Arial"/>
          <w:szCs w:val="18"/>
          <w:lang w:val="en-US"/>
        </w:rPr>
        <w:t>Reports will include not only the number and type of grievances received, but also how these grievances and stakeholder inputs have influenced project decisions and mitigation measures.</w:t>
      </w:r>
    </w:p>
    <w:p w14:paraId="5DAE8B04" w14:textId="77777777" w:rsidR="005C63D6" w:rsidRPr="00696936" w:rsidRDefault="005C63D6" w:rsidP="005C63D6">
      <w:pPr>
        <w:spacing w:line="276" w:lineRule="auto"/>
        <w:rPr>
          <w:rFonts w:cs="Arial"/>
          <w:szCs w:val="18"/>
          <w:lang w:val="en-US"/>
        </w:rPr>
      </w:pPr>
      <w:r w:rsidRPr="00A91D72">
        <w:rPr>
          <w:rFonts w:cs="Arial"/>
          <w:szCs w:val="18"/>
          <w:lang w:val="en-US"/>
        </w:rPr>
        <w:t>The PIU Team will submit feedback and grievances, as well as a statistical and qualitative analysis of their r</w:t>
      </w:r>
      <w:r w:rsidRPr="002E73E2">
        <w:rPr>
          <w:rFonts w:cs="Arial"/>
          <w:szCs w:val="18"/>
          <w:lang w:val="en-US"/>
        </w:rPr>
        <w:t>esults, to the Supervisory Consultant on a monthly basis, who will review and distribute them to ILBANK PMU. In addition, relevant grievances and their actual status will be reported in the ESMRs. Only the necessary information regarding the grievance will</w:t>
      </w:r>
      <w:r w:rsidRPr="009E7DBF">
        <w:rPr>
          <w:rFonts w:cs="Arial"/>
          <w:szCs w:val="18"/>
          <w:lang w:val="en-US"/>
        </w:rPr>
        <w:t xml:space="preserve"> be included in the reports, and any personal information belonging to the persons using the ESMR will be kept confidential and will not be shared in these reports.</w:t>
      </w:r>
    </w:p>
    <w:p w14:paraId="0C17F751" w14:textId="16135C04" w:rsidR="005C63D6" w:rsidRPr="0042124E" w:rsidRDefault="005C63D6" w:rsidP="005C63D6">
      <w:pPr>
        <w:spacing w:line="276" w:lineRule="auto"/>
        <w:rPr>
          <w:rFonts w:cs="Arial"/>
          <w:szCs w:val="18"/>
          <w:lang w:val="en-US"/>
        </w:rPr>
      </w:pPr>
      <w:r w:rsidRPr="00696936">
        <w:rPr>
          <w:rFonts w:cs="Arial"/>
          <w:szCs w:val="18"/>
          <w:lang w:val="en-US"/>
        </w:rPr>
        <w:t>During the sub</w:t>
      </w:r>
      <w:r w:rsidR="00533DAF">
        <w:rPr>
          <w:rFonts w:cs="Arial"/>
          <w:szCs w:val="18"/>
          <w:lang w:val="en-US"/>
        </w:rPr>
        <w:t>-</w:t>
      </w:r>
      <w:r w:rsidRPr="00696936">
        <w:rPr>
          <w:rFonts w:cs="Arial"/>
          <w:szCs w:val="18"/>
          <w:lang w:val="en-US"/>
        </w:rPr>
        <w:t>project</w:t>
      </w:r>
      <w:r w:rsidRPr="00B83E29">
        <w:rPr>
          <w:rFonts w:cs="Arial"/>
          <w:szCs w:val="18"/>
          <w:lang w:val="en-US"/>
        </w:rPr>
        <w:t xml:space="preserve">s’ development and construction phases, the construction contractors will prepare brief monthly reports on environmental and social performance for </w:t>
      </w:r>
      <w:proofErr w:type="spellStart"/>
      <w:r w:rsidRPr="00316167">
        <w:rPr>
          <w:rFonts w:cs="Arial"/>
          <w:szCs w:val="18"/>
          <w:lang w:val="en-US"/>
        </w:rPr>
        <w:t>Sarıkaya</w:t>
      </w:r>
      <w:proofErr w:type="spellEnd"/>
      <w:r w:rsidRPr="00316167">
        <w:rPr>
          <w:rFonts w:cs="Arial"/>
          <w:szCs w:val="18"/>
          <w:lang w:val="en-US"/>
        </w:rPr>
        <w:t xml:space="preserve"> Municipality which will include an update on implementation of the stakeholder engagement plan and include indicators in this section. The construction contractors will record SEP activities with monthly and quarterly reports and submit them to </w:t>
      </w:r>
      <w:proofErr w:type="spellStart"/>
      <w:r w:rsidRPr="00316167">
        <w:rPr>
          <w:rFonts w:cs="Arial"/>
          <w:szCs w:val="18"/>
          <w:lang w:val="en-US"/>
        </w:rPr>
        <w:t>Sarıkaya</w:t>
      </w:r>
      <w:proofErr w:type="spellEnd"/>
      <w:r w:rsidRPr="00316167">
        <w:rPr>
          <w:rFonts w:cs="Arial"/>
          <w:szCs w:val="18"/>
          <w:lang w:val="en-US"/>
        </w:rPr>
        <w:t xml:space="preserve"> Municipality and </w:t>
      </w:r>
      <w:r w:rsidRPr="002420E5">
        <w:rPr>
          <w:rFonts w:cs="Arial"/>
          <w:szCs w:val="18"/>
          <w:lang w:val="en-US"/>
        </w:rPr>
        <w:t>I</w:t>
      </w:r>
      <w:r w:rsidRPr="0042124E">
        <w:rPr>
          <w:rFonts w:cs="Arial"/>
          <w:szCs w:val="18"/>
          <w:lang w:val="en-US"/>
        </w:rPr>
        <w:t>LBANK</w:t>
      </w:r>
      <w:r w:rsidR="002420E5">
        <w:rPr>
          <w:rFonts w:cs="Arial"/>
          <w:szCs w:val="18"/>
          <w:lang w:val="en-US"/>
        </w:rPr>
        <w:t>.</w:t>
      </w:r>
      <w:r w:rsidRPr="002420E5">
        <w:rPr>
          <w:rFonts w:cs="Arial"/>
          <w:szCs w:val="18"/>
          <w:lang w:val="en-US"/>
        </w:rPr>
        <w:t xml:space="preserve"> </w:t>
      </w:r>
    </w:p>
    <w:p w14:paraId="0E779042" w14:textId="7FBDC91C" w:rsidR="005C63D6" w:rsidRPr="005C63D6" w:rsidRDefault="005C63D6" w:rsidP="005C63D6">
      <w:pPr>
        <w:spacing w:line="276" w:lineRule="auto"/>
        <w:rPr>
          <w:rFonts w:cs="Arial"/>
          <w:szCs w:val="18"/>
          <w:lang w:val="en-US"/>
        </w:rPr>
      </w:pPr>
      <w:proofErr w:type="spellStart"/>
      <w:r w:rsidRPr="005C63D6">
        <w:rPr>
          <w:rFonts w:cs="Arial"/>
          <w:szCs w:val="18"/>
          <w:lang w:val="en-US"/>
        </w:rPr>
        <w:t>Sarıkaya</w:t>
      </w:r>
      <w:proofErr w:type="spellEnd"/>
      <w:r w:rsidRPr="005C63D6">
        <w:rPr>
          <w:rFonts w:cs="Arial"/>
          <w:szCs w:val="18"/>
          <w:lang w:val="en-US"/>
        </w:rPr>
        <w:t xml:space="preserve"> Municipality’s PIU, will report back to stakeholder groups, primarily through public engagement meetings in project affected municipalities and/or Neighborhoods. </w:t>
      </w:r>
      <w:r w:rsidR="002420E5" w:rsidRPr="002420E5">
        <w:rPr>
          <w:rFonts w:cs="Arial"/>
          <w:szCs w:val="18"/>
          <w:lang w:val="en-US"/>
        </w:rPr>
        <w:t>Summaries will be published on the municipal website, ensuring that information is accessible, understandable, and timely.</w:t>
      </w:r>
      <w:r w:rsidR="002420E5">
        <w:rPr>
          <w:rFonts w:cs="Arial"/>
          <w:szCs w:val="18"/>
          <w:lang w:val="en-US"/>
        </w:rPr>
        <w:t xml:space="preserve"> </w:t>
      </w:r>
      <w:r w:rsidRPr="002420E5">
        <w:rPr>
          <w:rFonts w:cs="Arial"/>
          <w:szCs w:val="18"/>
          <w:lang w:val="en-US"/>
        </w:rPr>
        <w:t xml:space="preserve">Feedback received through the GM will be responded to in writing and verbally. Key </w:t>
      </w:r>
      <w:r w:rsidRPr="005C63D6">
        <w:rPr>
          <w:rFonts w:cs="Arial"/>
          <w:szCs w:val="18"/>
          <w:lang w:val="en-US"/>
        </w:rPr>
        <w:t>sub</w:t>
      </w:r>
      <w:r w:rsidR="00533DAF">
        <w:rPr>
          <w:rFonts w:cs="Arial"/>
          <w:szCs w:val="18"/>
          <w:lang w:val="en-US"/>
        </w:rPr>
        <w:t>-</w:t>
      </w:r>
      <w:r w:rsidRPr="005C63D6">
        <w:rPr>
          <w:rFonts w:cs="Arial"/>
          <w:szCs w:val="18"/>
          <w:lang w:val="en-US"/>
        </w:rPr>
        <w:t xml:space="preserve">project updates will be posted on </w:t>
      </w:r>
      <w:proofErr w:type="spellStart"/>
      <w:r w:rsidRPr="005C63D6">
        <w:rPr>
          <w:rFonts w:cs="Arial"/>
          <w:szCs w:val="18"/>
          <w:lang w:val="en-US"/>
        </w:rPr>
        <w:t>Sarıkaya</w:t>
      </w:r>
      <w:proofErr w:type="spellEnd"/>
      <w:r w:rsidRPr="005C63D6">
        <w:rPr>
          <w:rFonts w:cs="Arial"/>
          <w:szCs w:val="18"/>
          <w:lang w:val="en-US"/>
        </w:rPr>
        <w:t xml:space="preserve"> Municipality's website. </w:t>
      </w:r>
    </w:p>
    <w:p w14:paraId="1BE5DF70" w14:textId="77777777" w:rsidR="005C63D6" w:rsidRPr="005C63D6" w:rsidRDefault="005C63D6" w:rsidP="005C63D6">
      <w:pPr>
        <w:spacing w:line="276" w:lineRule="auto"/>
        <w:rPr>
          <w:rFonts w:cs="Arial"/>
          <w:szCs w:val="18"/>
          <w:lang w:val="en-US"/>
        </w:rPr>
      </w:pPr>
      <w:r w:rsidRPr="005C63D6">
        <w:rPr>
          <w:rFonts w:cs="Arial"/>
          <w:szCs w:val="18"/>
          <w:lang w:val="en-US"/>
        </w:rPr>
        <w:t>The summary will be published after the identity information of the persons is removed in order to protect their identity in accordance with the Personal Data Protection Law.</w:t>
      </w:r>
    </w:p>
    <w:p w14:paraId="291156DA" w14:textId="2ED93833" w:rsidR="005C63D6" w:rsidRDefault="005C63D6" w:rsidP="005C63D6">
      <w:pPr>
        <w:spacing w:line="276" w:lineRule="auto"/>
        <w:rPr>
          <w:rFonts w:cs="Arial"/>
          <w:szCs w:val="18"/>
          <w:lang w:val="en-US"/>
        </w:rPr>
      </w:pPr>
      <w:proofErr w:type="spellStart"/>
      <w:r w:rsidRPr="005C63D6">
        <w:rPr>
          <w:rFonts w:cs="Arial"/>
          <w:szCs w:val="18"/>
          <w:lang w:val="en-US"/>
        </w:rPr>
        <w:t>Sarıkaya</w:t>
      </w:r>
      <w:proofErr w:type="spellEnd"/>
      <w:r w:rsidRPr="005C63D6">
        <w:rPr>
          <w:rFonts w:cs="Arial"/>
          <w:szCs w:val="18"/>
          <w:lang w:val="en-US"/>
        </w:rPr>
        <w:t xml:space="preserve"> Municipality will work with a consultant if necessary to carry out social and environmental monitoring activities. The Supervisor Consultant will monitor whether the environmental and social issues specified in the SEP and ESMP documents are implemented throughout the sub</w:t>
      </w:r>
      <w:r w:rsidR="00533DAF">
        <w:rPr>
          <w:rFonts w:cs="Arial"/>
          <w:szCs w:val="18"/>
          <w:lang w:val="en-US"/>
        </w:rPr>
        <w:t>-</w:t>
      </w:r>
      <w:r w:rsidRPr="005C63D6">
        <w:rPr>
          <w:rFonts w:cs="Arial"/>
          <w:szCs w:val="18"/>
          <w:lang w:val="en-US"/>
        </w:rPr>
        <w:t xml:space="preserve">project lifecycle and report to </w:t>
      </w:r>
      <w:proofErr w:type="spellStart"/>
      <w:r w:rsidRPr="005C63D6">
        <w:rPr>
          <w:rFonts w:cs="Arial"/>
          <w:szCs w:val="18"/>
          <w:lang w:val="en-US"/>
        </w:rPr>
        <w:t>Sarıkaya</w:t>
      </w:r>
      <w:proofErr w:type="spellEnd"/>
      <w:r w:rsidRPr="005C63D6">
        <w:rPr>
          <w:rFonts w:cs="Arial"/>
          <w:szCs w:val="18"/>
          <w:lang w:val="en-US"/>
        </w:rPr>
        <w:t xml:space="preserve"> Municipality.</w:t>
      </w:r>
    </w:p>
    <w:p w14:paraId="5CB98CA6" w14:textId="301C457E" w:rsidR="00BB404C" w:rsidRPr="00656EC7" w:rsidRDefault="0042124E" w:rsidP="00F7681F">
      <w:pPr>
        <w:pStyle w:val="GvdeMetni"/>
        <w:sectPr w:rsidR="00BB404C" w:rsidRPr="00656EC7" w:rsidSect="00717528">
          <w:footerReference w:type="even" r:id="rId32"/>
          <w:footerReference w:type="default" r:id="rId33"/>
          <w:footerReference w:type="first" r:id="rId34"/>
          <w:pgSz w:w="11906" w:h="16838"/>
          <w:pgMar w:top="1417" w:right="1417" w:bottom="1417" w:left="1417" w:header="708" w:footer="708" w:gutter="0"/>
          <w:cols w:space="708"/>
          <w:titlePg/>
          <w:docGrid w:linePitch="360"/>
        </w:sectPr>
      </w:pPr>
      <w:r w:rsidRPr="00D6178B">
        <w:rPr>
          <w:rFonts w:cs="Arial"/>
        </w:rPr>
        <w:t xml:space="preserve">During the construction phase, there will be no road closures or infrastructure service limitations. Therefore, voice announcements by </w:t>
      </w:r>
      <w:proofErr w:type="spellStart"/>
      <w:r>
        <w:rPr>
          <w:rFonts w:cs="Arial"/>
        </w:rPr>
        <w:t>Sarıkaya</w:t>
      </w:r>
      <w:proofErr w:type="spellEnd"/>
      <w:r w:rsidRPr="00D6178B">
        <w:rPr>
          <w:rFonts w:cs="Arial"/>
        </w:rPr>
        <w:t xml:space="preserve"> Municipality and/or Contractors regarding such restrictions will not be necessary. Environmental and social performance indicators will be shared with stakeholders monthly via </w:t>
      </w:r>
      <w:proofErr w:type="spellStart"/>
      <w:r>
        <w:rPr>
          <w:rFonts w:cs="Arial"/>
        </w:rPr>
        <w:t>Sarıkaya</w:t>
      </w:r>
      <w:proofErr w:type="spellEnd"/>
      <w:r w:rsidRPr="00D6178B">
        <w:rPr>
          <w:rFonts w:cs="Arial"/>
        </w:rPr>
        <w:t xml:space="preserve">  Municipality's website.</w:t>
      </w:r>
    </w:p>
    <w:p w14:paraId="4EEC2D5E" w14:textId="3C7BC82C" w:rsidR="00DD3660" w:rsidRPr="00836A32" w:rsidRDefault="00460A3A" w:rsidP="00836A32">
      <w:pPr>
        <w:pStyle w:val="Balk1"/>
        <w:spacing w:after="240"/>
        <w:ind w:left="425" w:right="57" w:hanging="11"/>
        <w:jc w:val="left"/>
        <w:rPr>
          <w:rFonts w:cs="Arial"/>
          <w:color w:val="auto"/>
          <w:sz w:val="32"/>
          <w:szCs w:val="32"/>
          <w:lang w:eastAsia="zh-CN"/>
        </w:rPr>
      </w:pPr>
      <w:bookmarkStart w:id="178" w:name="_Toc212460667"/>
      <w:r w:rsidRPr="00B83414">
        <w:rPr>
          <w:rFonts w:cs="Arial"/>
          <w:color w:val="auto"/>
          <w:sz w:val="32"/>
          <w:szCs w:val="32"/>
          <w:lang w:eastAsia="zh-CN"/>
        </w:rPr>
        <w:t>ANNEXES</w:t>
      </w:r>
      <w:bookmarkEnd w:id="178"/>
    </w:p>
    <w:p w14:paraId="66F5F600" w14:textId="4FC4E9A9" w:rsidR="0032385F" w:rsidRPr="00B83414" w:rsidRDefault="00460A3A" w:rsidP="008B56D3">
      <w:pPr>
        <w:pStyle w:val="Balk2"/>
        <w:numPr>
          <w:ilvl w:val="0"/>
          <w:numId w:val="0"/>
        </w:numPr>
        <w:spacing w:before="240"/>
        <w:ind w:left="576" w:hanging="576"/>
        <w:rPr>
          <w:rFonts w:eastAsia="Times New Roman" w:cs="Arial"/>
          <w:bCs/>
          <w:szCs w:val="24"/>
          <w:lang w:eastAsia="zh-CN"/>
        </w:rPr>
      </w:pPr>
      <w:bookmarkStart w:id="179" w:name="_Ref188408863"/>
      <w:bookmarkStart w:id="180" w:name="_Toc212460668"/>
      <w:r w:rsidRPr="004D7F27">
        <w:rPr>
          <w:rFonts w:eastAsia="Times New Roman" w:cs="Arial"/>
          <w:bCs/>
          <w:szCs w:val="24"/>
          <w:lang w:eastAsia="zh-CN"/>
        </w:rPr>
        <w:t>Annex-</w:t>
      </w:r>
      <w:bookmarkEnd w:id="179"/>
      <w:r w:rsidR="00C95599" w:rsidRPr="00B83414">
        <w:rPr>
          <w:rFonts w:eastAsia="Times New Roman" w:cs="Arial"/>
          <w:bCs/>
          <w:szCs w:val="24"/>
          <w:lang w:eastAsia="zh-CN"/>
        </w:rPr>
        <w:t>A</w:t>
      </w:r>
      <w:bookmarkEnd w:id="180"/>
      <w:r w:rsidR="00C95599" w:rsidRPr="00B83414">
        <w:rPr>
          <w:rFonts w:eastAsia="Times New Roman" w:cs="Arial"/>
          <w:bCs/>
          <w:szCs w:val="24"/>
          <w:lang w:eastAsia="zh-CN"/>
        </w:rPr>
        <w:t xml:space="preserve"> </w:t>
      </w:r>
    </w:p>
    <w:p w14:paraId="7B87E6F6" w14:textId="3BA5B551" w:rsidR="00460A3A" w:rsidRPr="00B83414" w:rsidRDefault="00460A3A" w:rsidP="0032385F">
      <w:pPr>
        <w:pStyle w:val="Metin"/>
        <w:rPr>
          <w:rFonts w:eastAsia="Times New Roman" w:cs="Arial"/>
          <w:sz w:val="24"/>
          <w:szCs w:val="24"/>
          <w:lang w:val="en-US"/>
        </w:rPr>
      </w:pPr>
      <w:r w:rsidRPr="00B83414">
        <w:rPr>
          <w:rStyle w:val="Gl"/>
          <w:lang w:val="en-US"/>
        </w:rPr>
        <w:t>Sample Grievance Form</w:t>
      </w:r>
    </w:p>
    <w:p w14:paraId="27B45F48" w14:textId="77777777" w:rsidR="00460A3A" w:rsidRPr="00B83414" w:rsidRDefault="00460A3A" w:rsidP="00460A3A">
      <w:pPr>
        <w:rPr>
          <w:rFonts w:cs="Arial"/>
          <w:lang w:val="en-US"/>
        </w:rPr>
      </w:pPr>
    </w:p>
    <w:tbl>
      <w:tblPr>
        <w:tblStyle w:val="TabloKlavuzu"/>
        <w:tblW w:w="10050" w:type="dxa"/>
        <w:tblLook w:val="04A0" w:firstRow="1" w:lastRow="0" w:firstColumn="1" w:lastColumn="0" w:noHBand="0" w:noVBand="1"/>
      </w:tblPr>
      <w:tblGrid>
        <w:gridCol w:w="2009"/>
        <w:gridCol w:w="1316"/>
        <w:gridCol w:w="693"/>
        <w:gridCol w:w="2009"/>
        <w:gridCol w:w="628"/>
        <w:gridCol w:w="1381"/>
        <w:gridCol w:w="2014"/>
      </w:tblGrid>
      <w:tr w:rsidR="000A2894" w:rsidRPr="00B83414" w14:paraId="3746066C" w14:textId="77777777" w:rsidTr="00A86F7E">
        <w:trPr>
          <w:trHeight w:val="1097"/>
        </w:trPr>
        <w:tc>
          <w:tcPr>
            <w:tcW w:w="3325" w:type="dxa"/>
            <w:gridSpan w:val="2"/>
            <w:vMerge w:val="restart"/>
            <w:shd w:val="clear" w:color="auto" w:fill="7F7F7F" w:themeFill="text1" w:themeFillTint="80"/>
            <w:vAlign w:val="center"/>
          </w:tcPr>
          <w:p w14:paraId="65DA81F1" w14:textId="550A8488" w:rsidR="000A2894" w:rsidRPr="004D7F27" w:rsidRDefault="00A86F7E" w:rsidP="00345D6F">
            <w:pPr>
              <w:jc w:val="center"/>
              <w:rPr>
                <w:rFonts w:cstheme="minorHAnsi"/>
              </w:rPr>
            </w:pPr>
            <w:r>
              <w:rPr>
                <w:noProof/>
              </w:rPr>
              <w:drawing>
                <wp:inline distT="0" distB="0" distL="0" distR="0" wp14:anchorId="5AA97396" wp14:editId="1720813B">
                  <wp:extent cx="1905000" cy="666750"/>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0" cy="666750"/>
                          </a:xfrm>
                          <a:prstGeom prst="rect">
                            <a:avLst/>
                          </a:prstGeom>
                          <a:noFill/>
                          <a:ln>
                            <a:noFill/>
                          </a:ln>
                        </pic:spPr>
                      </pic:pic>
                    </a:graphicData>
                  </a:graphic>
                </wp:inline>
              </w:drawing>
            </w:r>
          </w:p>
        </w:tc>
        <w:tc>
          <w:tcPr>
            <w:tcW w:w="6725" w:type="dxa"/>
            <w:gridSpan w:val="5"/>
          </w:tcPr>
          <w:p w14:paraId="0AB7D631" w14:textId="37286B32" w:rsidR="000A2894" w:rsidRPr="00B83414" w:rsidRDefault="00A86F7E" w:rsidP="00116070">
            <w:pPr>
              <w:jc w:val="center"/>
              <w:rPr>
                <w:rFonts w:cstheme="minorHAnsi"/>
                <w:b/>
                <w:sz w:val="32"/>
              </w:rPr>
            </w:pPr>
            <w:r>
              <w:rPr>
                <w:rFonts w:cstheme="minorHAnsi"/>
                <w:b/>
                <w:noProof/>
                <w:lang w:eastAsia="tr-TR"/>
              </w:rPr>
              <w:t>SARIKAYA</w:t>
            </w:r>
            <w:r w:rsidR="000A2894" w:rsidRPr="00B83414">
              <w:rPr>
                <w:rFonts w:cstheme="minorHAnsi"/>
                <w:b/>
                <w:noProof/>
                <w:lang w:eastAsia="tr-TR"/>
              </w:rPr>
              <w:t xml:space="preserve"> MUNICIPALITY</w:t>
            </w:r>
          </w:p>
          <w:p w14:paraId="49A0CEE5" w14:textId="77777777" w:rsidR="000A2894" w:rsidRPr="00B83414" w:rsidRDefault="000A2894" w:rsidP="00116070">
            <w:pPr>
              <w:jc w:val="center"/>
              <w:rPr>
                <w:rFonts w:cstheme="minorHAnsi"/>
                <w:b/>
                <w:sz w:val="20"/>
              </w:rPr>
            </w:pPr>
          </w:p>
          <w:p w14:paraId="392E10C4" w14:textId="77777777" w:rsidR="000A2894" w:rsidRPr="00B83414" w:rsidRDefault="000A2894" w:rsidP="00116070">
            <w:pPr>
              <w:jc w:val="center"/>
              <w:rPr>
                <w:rFonts w:cstheme="minorHAnsi"/>
              </w:rPr>
            </w:pPr>
            <w:r w:rsidRPr="00B83414">
              <w:rPr>
                <w:rFonts w:cstheme="minorHAnsi"/>
                <w:b/>
                <w:sz w:val="32"/>
              </w:rPr>
              <w:t>SOLAR POWER PLANT PROJECT</w:t>
            </w:r>
          </w:p>
        </w:tc>
      </w:tr>
      <w:tr w:rsidR="000A2894" w:rsidRPr="00B83414" w14:paraId="263E09B8" w14:textId="77777777" w:rsidTr="00A86F7E">
        <w:trPr>
          <w:trHeight w:val="588"/>
        </w:trPr>
        <w:tc>
          <w:tcPr>
            <w:tcW w:w="3325" w:type="dxa"/>
            <w:gridSpan w:val="2"/>
            <w:vMerge/>
            <w:shd w:val="clear" w:color="auto" w:fill="7F7F7F" w:themeFill="text1" w:themeFillTint="80"/>
          </w:tcPr>
          <w:p w14:paraId="14712133" w14:textId="77777777" w:rsidR="000A2894" w:rsidRPr="00B83414" w:rsidRDefault="000A2894" w:rsidP="00116070">
            <w:pPr>
              <w:rPr>
                <w:rFonts w:cstheme="minorHAnsi"/>
              </w:rPr>
            </w:pPr>
          </w:p>
        </w:tc>
        <w:tc>
          <w:tcPr>
            <w:tcW w:w="6725" w:type="dxa"/>
            <w:gridSpan w:val="5"/>
            <w:vAlign w:val="center"/>
          </w:tcPr>
          <w:p w14:paraId="53134B56" w14:textId="77777777" w:rsidR="000A2894" w:rsidRPr="00B83414" w:rsidRDefault="000A2894" w:rsidP="00116070">
            <w:pPr>
              <w:jc w:val="center"/>
              <w:rPr>
                <w:rFonts w:cstheme="minorHAnsi"/>
                <w:b/>
              </w:rPr>
            </w:pPr>
            <w:r w:rsidRPr="00B83414">
              <w:rPr>
                <w:rFonts w:cstheme="minorHAnsi"/>
                <w:b/>
                <w:sz w:val="32"/>
              </w:rPr>
              <w:t>GRIEVANCE FORM</w:t>
            </w:r>
          </w:p>
        </w:tc>
      </w:tr>
      <w:tr w:rsidR="000A2894" w:rsidRPr="00B83414" w14:paraId="1BE394EB" w14:textId="77777777" w:rsidTr="00116070">
        <w:trPr>
          <w:trHeight w:val="548"/>
        </w:trPr>
        <w:tc>
          <w:tcPr>
            <w:tcW w:w="6655" w:type="dxa"/>
            <w:gridSpan w:val="5"/>
            <w:vAlign w:val="center"/>
          </w:tcPr>
          <w:p w14:paraId="3507ABC4" w14:textId="77777777" w:rsidR="000A2894" w:rsidRPr="004D7F27" w:rsidRDefault="000A2894" w:rsidP="00116070">
            <w:pPr>
              <w:rPr>
                <w:rFonts w:cstheme="minorHAnsi"/>
              </w:rPr>
            </w:pPr>
            <w:r w:rsidRPr="004D7F27">
              <w:rPr>
                <w:rFonts w:cstheme="minorHAnsi"/>
              </w:rPr>
              <w:t>Person Filling Out the Form:</w:t>
            </w:r>
          </w:p>
        </w:tc>
        <w:tc>
          <w:tcPr>
            <w:tcW w:w="3395" w:type="dxa"/>
            <w:gridSpan w:val="2"/>
            <w:vAlign w:val="center"/>
          </w:tcPr>
          <w:p w14:paraId="02554278" w14:textId="77777777" w:rsidR="000A2894" w:rsidRPr="00B83414" w:rsidRDefault="000A2894" w:rsidP="00116070">
            <w:pPr>
              <w:rPr>
                <w:rFonts w:cstheme="minorHAnsi"/>
              </w:rPr>
            </w:pPr>
            <w:r w:rsidRPr="00B83414">
              <w:rPr>
                <w:rFonts w:cstheme="minorHAnsi"/>
              </w:rPr>
              <w:t>Date and time:</w:t>
            </w:r>
          </w:p>
        </w:tc>
      </w:tr>
      <w:tr w:rsidR="000A2894" w:rsidRPr="00B83414" w14:paraId="7BCDCAB4" w14:textId="77777777" w:rsidTr="00116070">
        <w:trPr>
          <w:trHeight w:val="548"/>
        </w:trPr>
        <w:tc>
          <w:tcPr>
            <w:tcW w:w="6655" w:type="dxa"/>
            <w:gridSpan w:val="5"/>
            <w:vAlign w:val="center"/>
          </w:tcPr>
          <w:p w14:paraId="04D4AC01" w14:textId="5044DDD9" w:rsidR="000A2894" w:rsidRPr="00B83414" w:rsidRDefault="000A2894" w:rsidP="00116070">
            <w:pPr>
              <w:rPr>
                <w:rFonts w:cstheme="minorHAnsi"/>
              </w:rPr>
            </w:pPr>
            <w:proofErr w:type="spellStart"/>
            <w:r w:rsidRPr="004D7F27">
              <w:rPr>
                <w:rFonts w:cstheme="minorHAnsi"/>
              </w:rPr>
              <w:t>Intevie</w:t>
            </w:r>
            <w:r w:rsidR="00880932" w:rsidRPr="004D7F27">
              <w:rPr>
                <w:rFonts w:cstheme="minorHAnsi"/>
              </w:rPr>
              <w:t>w</w:t>
            </w:r>
            <w:proofErr w:type="spellEnd"/>
            <w:r w:rsidRPr="00B83414">
              <w:rPr>
                <w:rFonts w:cstheme="minorHAnsi"/>
              </w:rPr>
              <w:t xml:space="preserve"> Agenda:</w:t>
            </w:r>
          </w:p>
        </w:tc>
        <w:tc>
          <w:tcPr>
            <w:tcW w:w="3395" w:type="dxa"/>
            <w:gridSpan w:val="2"/>
            <w:vAlign w:val="center"/>
          </w:tcPr>
          <w:p w14:paraId="6DD7686B" w14:textId="1003078F" w:rsidR="000A2894" w:rsidRPr="00B83414" w:rsidRDefault="000A2894" w:rsidP="00116070">
            <w:pPr>
              <w:rPr>
                <w:rFonts w:cstheme="minorHAnsi"/>
              </w:rPr>
            </w:pPr>
            <w:r w:rsidRPr="00B83414">
              <w:rPr>
                <w:rFonts w:cstheme="minorHAnsi"/>
              </w:rPr>
              <w:t xml:space="preserve">Reference No: </w:t>
            </w:r>
            <w:proofErr w:type="spellStart"/>
            <w:r w:rsidR="00A86F7E">
              <w:rPr>
                <w:rFonts w:cstheme="minorHAnsi"/>
              </w:rPr>
              <w:t>Sarıkaya</w:t>
            </w:r>
            <w:proofErr w:type="spellEnd"/>
            <w:r w:rsidRPr="00B83414">
              <w:rPr>
                <w:rFonts w:cstheme="minorHAnsi"/>
              </w:rPr>
              <w:t xml:space="preserve"> Municipality-Project Code-0001-2..</w:t>
            </w:r>
          </w:p>
        </w:tc>
      </w:tr>
      <w:tr w:rsidR="000A2894" w:rsidRPr="00B83414" w14:paraId="3C9A52E7" w14:textId="77777777" w:rsidTr="00116070">
        <w:trPr>
          <w:trHeight w:val="328"/>
        </w:trPr>
        <w:tc>
          <w:tcPr>
            <w:tcW w:w="10050" w:type="dxa"/>
            <w:gridSpan w:val="7"/>
            <w:shd w:val="clear" w:color="auto" w:fill="D9D9D9" w:themeFill="background1" w:themeFillShade="D9"/>
            <w:vAlign w:val="center"/>
          </w:tcPr>
          <w:p w14:paraId="20E642B8" w14:textId="77777777" w:rsidR="000A2894" w:rsidRPr="004D7F27" w:rsidRDefault="000A2894" w:rsidP="000364AD">
            <w:pPr>
              <w:pStyle w:val="ListeParagraf"/>
              <w:numPr>
                <w:ilvl w:val="0"/>
                <w:numId w:val="9"/>
              </w:numPr>
              <w:jc w:val="left"/>
              <w:rPr>
                <w:rFonts w:cstheme="minorHAnsi"/>
                <w:b/>
              </w:rPr>
            </w:pPr>
            <w:r w:rsidRPr="004D7F27">
              <w:rPr>
                <w:rFonts w:cstheme="minorHAnsi"/>
                <w:b/>
              </w:rPr>
              <w:t>INFORMATION ABOUT THE COMPLAINANT</w:t>
            </w:r>
          </w:p>
        </w:tc>
      </w:tr>
      <w:tr w:rsidR="000A2894" w:rsidRPr="00B83414" w14:paraId="79347327" w14:textId="77777777" w:rsidTr="00116070">
        <w:trPr>
          <w:trHeight w:val="548"/>
        </w:trPr>
        <w:tc>
          <w:tcPr>
            <w:tcW w:w="6655" w:type="dxa"/>
            <w:gridSpan w:val="5"/>
            <w:vAlign w:val="center"/>
          </w:tcPr>
          <w:p w14:paraId="076B3B64" w14:textId="77777777" w:rsidR="000A2894" w:rsidRPr="004D7F27" w:rsidRDefault="000A2894" w:rsidP="00116070">
            <w:pPr>
              <w:rPr>
                <w:rFonts w:cstheme="minorHAnsi"/>
              </w:rPr>
            </w:pPr>
            <w:r w:rsidRPr="004D7F27">
              <w:rPr>
                <w:rFonts w:cstheme="minorHAnsi"/>
              </w:rPr>
              <w:t>Name surname:</w:t>
            </w:r>
          </w:p>
          <w:p w14:paraId="37D22C24" w14:textId="77777777" w:rsidR="000A2894" w:rsidRPr="00B83414" w:rsidRDefault="000A2894" w:rsidP="00116070">
            <w:pPr>
              <w:rPr>
                <w:rFonts w:cstheme="minorHAnsi"/>
              </w:rPr>
            </w:pPr>
            <w:r w:rsidRPr="00B83414">
              <w:rPr>
                <w:rFonts w:ascii="Times New Roman" w:hAnsi="Times New Roman" w:cs="Times New Roman"/>
                <w:i/>
                <w:sz w:val="20"/>
                <w:szCs w:val="20"/>
              </w:rPr>
              <w:t>If the complainant requests that this complaint be treated anonymously, this complaint will be recorded anonymously and the request will be met.</w:t>
            </w:r>
          </w:p>
        </w:tc>
        <w:tc>
          <w:tcPr>
            <w:tcW w:w="3395" w:type="dxa"/>
            <w:gridSpan w:val="2"/>
            <w:vAlign w:val="center"/>
          </w:tcPr>
          <w:p w14:paraId="14F43F7E" w14:textId="77777777" w:rsidR="000A2894" w:rsidRPr="00B83414" w:rsidRDefault="000A2894" w:rsidP="00116070">
            <w:pPr>
              <w:rPr>
                <w:rFonts w:cstheme="minorHAnsi"/>
                <w:b/>
              </w:rPr>
            </w:pPr>
            <w:r w:rsidRPr="00B83414">
              <w:rPr>
                <w:rFonts w:cstheme="minorHAnsi"/>
                <w:b/>
              </w:rPr>
              <w:t>How received the Grievance:</w:t>
            </w:r>
          </w:p>
        </w:tc>
      </w:tr>
      <w:tr w:rsidR="000A2894" w:rsidRPr="00B83414" w14:paraId="6EA606E0" w14:textId="77777777" w:rsidTr="00116070">
        <w:trPr>
          <w:trHeight w:val="548"/>
        </w:trPr>
        <w:tc>
          <w:tcPr>
            <w:tcW w:w="6655" w:type="dxa"/>
            <w:gridSpan w:val="5"/>
            <w:vAlign w:val="center"/>
          </w:tcPr>
          <w:p w14:paraId="6C3289B7" w14:textId="77777777" w:rsidR="000A2894" w:rsidRPr="004D7F27" w:rsidRDefault="000A2894" w:rsidP="00116070">
            <w:pPr>
              <w:rPr>
                <w:rFonts w:cstheme="minorHAnsi"/>
              </w:rPr>
            </w:pPr>
            <w:r w:rsidRPr="004D7F27">
              <w:rPr>
                <w:rFonts w:cstheme="minorHAnsi"/>
              </w:rPr>
              <w:t>TC Identification number:</w:t>
            </w:r>
          </w:p>
        </w:tc>
        <w:tc>
          <w:tcPr>
            <w:tcW w:w="3395" w:type="dxa"/>
            <w:gridSpan w:val="2"/>
            <w:vAlign w:val="center"/>
          </w:tcPr>
          <w:p w14:paraId="69DA16B5" w14:textId="77777777" w:rsidR="000A2894"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59264" behindDoc="0" locked="0" layoutInCell="1" allowOverlap="1" wp14:anchorId="4CE17A27" wp14:editId="0117F8D9">
                      <wp:simplePos x="0" y="0"/>
                      <wp:positionH relativeFrom="column">
                        <wp:posOffset>1501775</wp:posOffset>
                      </wp:positionH>
                      <wp:positionV relativeFrom="paragraph">
                        <wp:posOffset>-30480</wp:posOffset>
                      </wp:positionV>
                      <wp:extent cx="190500" cy="171450"/>
                      <wp:effectExtent l="0" t="0" r="19050" b="19050"/>
                      <wp:wrapNone/>
                      <wp:docPr id="1648243228" name="Rectangle 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D223537" id="Rectangle 2" o:spid="_x0000_s1026" style="position:absolute;margin-left:118.25pt;margin-top:-2.4pt;width:15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" fillcolor="white [3201]" strokecolor="black [3213]" strokeweight="1pt"/>
                  </w:pict>
                </mc:Fallback>
              </mc:AlternateContent>
            </w:r>
            <w:r w:rsidRPr="004D7F27">
              <w:rPr>
                <w:rFonts w:cstheme="minorHAnsi"/>
              </w:rPr>
              <w:t>Telephone / Toll Free Line</w:t>
            </w:r>
          </w:p>
        </w:tc>
      </w:tr>
      <w:tr w:rsidR="000A2894" w:rsidRPr="00B83414" w14:paraId="7BF77ABF" w14:textId="77777777" w:rsidTr="00116070">
        <w:trPr>
          <w:trHeight w:val="548"/>
        </w:trPr>
        <w:tc>
          <w:tcPr>
            <w:tcW w:w="6655" w:type="dxa"/>
            <w:gridSpan w:val="5"/>
            <w:vAlign w:val="center"/>
          </w:tcPr>
          <w:p w14:paraId="7262B981" w14:textId="77777777" w:rsidR="000A2894" w:rsidRPr="004D7F27" w:rsidRDefault="000A2894" w:rsidP="00116070">
            <w:pPr>
              <w:rPr>
                <w:rFonts w:cstheme="minorHAnsi"/>
              </w:rPr>
            </w:pPr>
            <w:r w:rsidRPr="004D7F27">
              <w:rPr>
                <w:rFonts w:cstheme="minorHAnsi"/>
              </w:rPr>
              <w:t>Telephone:</w:t>
            </w:r>
          </w:p>
        </w:tc>
        <w:tc>
          <w:tcPr>
            <w:tcW w:w="3395" w:type="dxa"/>
            <w:gridSpan w:val="2"/>
            <w:vAlign w:val="center"/>
          </w:tcPr>
          <w:p w14:paraId="50738D10" w14:textId="77777777" w:rsidR="000A2894"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60288" behindDoc="0" locked="0" layoutInCell="1" allowOverlap="1" wp14:anchorId="0FB245AC" wp14:editId="45278ABD">
                      <wp:simplePos x="0" y="0"/>
                      <wp:positionH relativeFrom="column">
                        <wp:posOffset>1498600</wp:posOffset>
                      </wp:positionH>
                      <wp:positionV relativeFrom="paragraph">
                        <wp:posOffset>-26670</wp:posOffset>
                      </wp:positionV>
                      <wp:extent cx="190500" cy="171450"/>
                      <wp:effectExtent l="0" t="0" r="19050" b="19050"/>
                      <wp:wrapNone/>
                      <wp:docPr id="1407167753" name="Rectangle 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139B41E" id="Rectangle 3" o:spid="_x0000_s1026" style="position:absolute;margin-left:118pt;margin-top:-2.1pt;width:15pt;height: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" fillcolor="white [3201]" strokecolor="black [3213]" strokeweight="1pt"/>
                  </w:pict>
                </mc:Fallback>
              </mc:AlternateContent>
            </w:r>
            <w:r w:rsidRPr="004D7F27">
              <w:rPr>
                <w:rFonts w:cstheme="minorHAnsi"/>
              </w:rPr>
              <w:t>Face to Face Meeting</w:t>
            </w:r>
          </w:p>
        </w:tc>
      </w:tr>
      <w:tr w:rsidR="000A2894" w:rsidRPr="00B83414" w14:paraId="3A489448" w14:textId="77777777" w:rsidTr="00116070">
        <w:trPr>
          <w:trHeight w:val="508"/>
        </w:trPr>
        <w:tc>
          <w:tcPr>
            <w:tcW w:w="6655" w:type="dxa"/>
            <w:gridSpan w:val="5"/>
            <w:vAlign w:val="center"/>
          </w:tcPr>
          <w:p w14:paraId="602CECB8" w14:textId="77777777" w:rsidR="000A2894" w:rsidRPr="004D7F27" w:rsidRDefault="000A2894" w:rsidP="00116070">
            <w:pPr>
              <w:rPr>
                <w:rFonts w:cstheme="minorHAnsi"/>
              </w:rPr>
            </w:pPr>
            <w:r w:rsidRPr="004D7F27">
              <w:rPr>
                <w:rFonts w:cstheme="minorHAnsi"/>
              </w:rPr>
              <w:t>Address:</w:t>
            </w:r>
          </w:p>
        </w:tc>
        <w:tc>
          <w:tcPr>
            <w:tcW w:w="3395" w:type="dxa"/>
            <w:gridSpan w:val="2"/>
            <w:vAlign w:val="center"/>
          </w:tcPr>
          <w:p w14:paraId="36822816" w14:textId="77777777" w:rsidR="000A2894"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61312" behindDoc="0" locked="0" layoutInCell="1" allowOverlap="1" wp14:anchorId="19023CEE" wp14:editId="05E8448A">
                      <wp:simplePos x="0" y="0"/>
                      <wp:positionH relativeFrom="column">
                        <wp:posOffset>1498600</wp:posOffset>
                      </wp:positionH>
                      <wp:positionV relativeFrom="paragraph">
                        <wp:posOffset>-28575</wp:posOffset>
                      </wp:positionV>
                      <wp:extent cx="190500" cy="171450"/>
                      <wp:effectExtent l="0" t="0" r="19050" b="19050"/>
                      <wp:wrapNone/>
                      <wp:docPr id="549602145" name="Rectangle 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7154D19" id="Rectangle 4" o:spid="_x0000_s1026" style="position:absolute;margin-left:118pt;margin-top:-2.25pt;width:15pt;height: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" fillcolor="white [3201]" strokecolor="black [3213]" strokeweight="1pt"/>
                  </w:pict>
                </mc:Fallback>
              </mc:AlternateContent>
            </w:r>
            <w:r w:rsidRPr="004D7F27">
              <w:rPr>
                <w:rFonts w:cstheme="minorHAnsi"/>
              </w:rPr>
              <w:t>Website / Email</w:t>
            </w:r>
          </w:p>
        </w:tc>
      </w:tr>
      <w:tr w:rsidR="000A2894" w:rsidRPr="00B83414" w14:paraId="1F4F339F" w14:textId="77777777" w:rsidTr="00116070">
        <w:trPr>
          <w:trHeight w:val="548"/>
        </w:trPr>
        <w:tc>
          <w:tcPr>
            <w:tcW w:w="6655" w:type="dxa"/>
            <w:gridSpan w:val="5"/>
            <w:vAlign w:val="center"/>
          </w:tcPr>
          <w:p w14:paraId="0D6D6227" w14:textId="77777777" w:rsidR="000A2894" w:rsidRPr="004D7F27" w:rsidRDefault="000A2894" w:rsidP="00116070">
            <w:pPr>
              <w:rPr>
                <w:rFonts w:cstheme="minorHAnsi"/>
              </w:rPr>
            </w:pPr>
            <w:r w:rsidRPr="004D7F27">
              <w:rPr>
                <w:rFonts w:cstheme="minorHAnsi"/>
              </w:rPr>
              <w:t>Email:</w:t>
            </w:r>
          </w:p>
        </w:tc>
        <w:tc>
          <w:tcPr>
            <w:tcW w:w="3395" w:type="dxa"/>
            <w:gridSpan w:val="2"/>
            <w:vAlign w:val="center"/>
          </w:tcPr>
          <w:p w14:paraId="385B3D66" w14:textId="77777777" w:rsidR="000A2894"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62336" behindDoc="0" locked="0" layoutInCell="1" allowOverlap="1" wp14:anchorId="3A9A1FF3" wp14:editId="45C8817F">
                      <wp:simplePos x="0" y="0"/>
                      <wp:positionH relativeFrom="column">
                        <wp:posOffset>1498600</wp:posOffset>
                      </wp:positionH>
                      <wp:positionV relativeFrom="paragraph">
                        <wp:posOffset>-3175</wp:posOffset>
                      </wp:positionV>
                      <wp:extent cx="190500" cy="171450"/>
                      <wp:effectExtent l="0" t="0" r="19050" b="19050"/>
                      <wp:wrapNone/>
                      <wp:docPr id="1172132829" name="Rectangle 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39AC02B" id="Rectangle 5" o:spid="_x0000_s1026" style="position:absolute;margin-left:118pt;margin-top:-.25pt;width:15pt;height:1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" fillcolor="white [3201]" strokecolor="black [3213]" strokeweight="1pt"/>
                  </w:pict>
                </mc:Fallback>
              </mc:AlternateContent>
            </w:r>
            <w:r w:rsidRPr="004D7F27">
              <w:rPr>
                <w:rFonts w:cstheme="minorHAnsi"/>
              </w:rPr>
              <w:t>Other (Explain)</w:t>
            </w:r>
            <w:r w:rsidRPr="004D7F27">
              <w:rPr>
                <w:rFonts w:cstheme="minorHAnsi"/>
                <w:noProof/>
              </w:rPr>
              <w:t xml:space="preserve"> </w:t>
            </w:r>
          </w:p>
        </w:tc>
      </w:tr>
      <w:tr w:rsidR="000A2894" w:rsidRPr="00B83414" w14:paraId="7DDC3019" w14:textId="77777777" w:rsidTr="00116070">
        <w:trPr>
          <w:trHeight w:val="548"/>
        </w:trPr>
        <w:tc>
          <w:tcPr>
            <w:tcW w:w="10050" w:type="dxa"/>
            <w:gridSpan w:val="7"/>
            <w:vAlign w:val="center"/>
          </w:tcPr>
          <w:p w14:paraId="3C7C0BC4" w14:textId="77777777" w:rsidR="000A2894" w:rsidRPr="004D7F27" w:rsidRDefault="000A2894" w:rsidP="00116070">
            <w:pPr>
              <w:jc w:val="center"/>
              <w:rPr>
                <w:rFonts w:cstheme="minorHAnsi"/>
                <w:b/>
              </w:rPr>
            </w:pPr>
            <w:r w:rsidRPr="004D7F27">
              <w:rPr>
                <w:rFonts w:cstheme="minorHAnsi"/>
                <w:b/>
              </w:rPr>
              <w:t>Stakeholder Type</w:t>
            </w:r>
          </w:p>
        </w:tc>
      </w:tr>
      <w:tr w:rsidR="00880932" w:rsidRPr="00B83414" w14:paraId="0D6DDD62" w14:textId="77777777" w:rsidTr="00116070">
        <w:trPr>
          <w:trHeight w:val="490"/>
        </w:trPr>
        <w:tc>
          <w:tcPr>
            <w:tcW w:w="2009" w:type="dxa"/>
          </w:tcPr>
          <w:p w14:paraId="032E1D61" w14:textId="77777777" w:rsidR="000A2894"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64384" behindDoc="0" locked="0" layoutInCell="1" allowOverlap="1" wp14:anchorId="381CC545" wp14:editId="42C8C3A1">
                      <wp:simplePos x="0" y="0"/>
                      <wp:positionH relativeFrom="column">
                        <wp:posOffset>917575</wp:posOffset>
                      </wp:positionH>
                      <wp:positionV relativeFrom="paragraph">
                        <wp:posOffset>63500</wp:posOffset>
                      </wp:positionV>
                      <wp:extent cx="190500" cy="171450"/>
                      <wp:effectExtent l="0" t="0" r="19050" b="19050"/>
                      <wp:wrapNone/>
                      <wp:docPr id="570865834" name="Rectangle 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4A6D6D1" id="Rectangle 8" o:spid="_x0000_s1026" style="position:absolute;margin-left:72.25pt;margin-top:5pt;width:15pt;height: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" fillcolor="white [3201]" strokecolor="black [3213]" strokeweight="1pt"/>
                  </w:pict>
                </mc:Fallback>
              </mc:AlternateContent>
            </w:r>
            <w:r w:rsidRPr="004D7F27">
              <w:rPr>
                <w:rFonts w:cstheme="minorHAnsi"/>
              </w:rPr>
              <w:t>Public</w:t>
            </w:r>
          </w:p>
        </w:tc>
        <w:tc>
          <w:tcPr>
            <w:tcW w:w="2009" w:type="dxa"/>
            <w:gridSpan w:val="2"/>
          </w:tcPr>
          <w:p w14:paraId="1B29D41A" w14:textId="77777777" w:rsidR="000A2894"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65408" behindDoc="0" locked="0" layoutInCell="1" allowOverlap="1" wp14:anchorId="2B05CFFB" wp14:editId="19089785">
                      <wp:simplePos x="0" y="0"/>
                      <wp:positionH relativeFrom="column">
                        <wp:posOffset>956310</wp:posOffset>
                      </wp:positionH>
                      <wp:positionV relativeFrom="paragraph">
                        <wp:posOffset>63500</wp:posOffset>
                      </wp:positionV>
                      <wp:extent cx="190500" cy="171450"/>
                      <wp:effectExtent l="0" t="0" r="19050" b="19050"/>
                      <wp:wrapNone/>
                      <wp:docPr id="31" name="Rectangle 1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AE906B6" id="Rectangle 10" o:spid="_x0000_s1026" style="position:absolute;margin-left:75.3pt;margin-top:5pt;width:15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" fillcolor="white [3201]" strokecolor="black [3213]" strokeweight="1pt"/>
                  </w:pict>
                </mc:Fallback>
              </mc:AlternateContent>
            </w:r>
            <w:r w:rsidRPr="004D7F27">
              <w:rPr>
                <w:rFonts w:cstheme="minorHAnsi"/>
              </w:rPr>
              <w:t>PAP</w:t>
            </w:r>
          </w:p>
        </w:tc>
        <w:tc>
          <w:tcPr>
            <w:tcW w:w="2009" w:type="dxa"/>
          </w:tcPr>
          <w:p w14:paraId="2EBAB653" w14:textId="77777777" w:rsidR="000A2894"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68480" behindDoc="0" locked="0" layoutInCell="1" allowOverlap="1" wp14:anchorId="79A979CB" wp14:editId="75B24E97">
                      <wp:simplePos x="0" y="0"/>
                      <wp:positionH relativeFrom="column">
                        <wp:posOffset>947420</wp:posOffset>
                      </wp:positionH>
                      <wp:positionV relativeFrom="paragraph">
                        <wp:posOffset>63500</wp:posOffset>
                      </wp:positionV>
                      <wp:extent cx="190500" cy="171450"/>
                      <wp:effectExtent l="0" t="0" r="19050" b="19050"/>
                      <wp:wrapNone/>
                      <wp:docPr id="1578572627" name="Rectangle 1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E0BA43B" id="Rectangle 13" o:spid="_x0000_s1026" style="position:absolute;margin-left:74.6pt;margin-top:5pt;width:15pt;height: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" fillcolor="white [3201]" strokecolor="black [3213]" strokeweight="1pt"/>
                  </w:pict>
                </mc:Fallback>
              </mc:AlternateContent>
            </w:r>
            <w:r w:rsidRPr="004D7F27">
              <w:rPr>
                <w:rFonts w:cstheme="minorHAnsi"/>
              </w:rPr>
              <w:t>Private Enterprise</w:t>
            </w:r>
          </w:p>
        </w:tc>
        <w:tc>
          <w:tcPr>
            <w:tcW w:w="2009" w:type="dxa"/>
            <w:gridSpan w:val="2"/>
          </w:tcPr>
          <w:p w14:paraId="4BF16691" w14:textId="77777777" w:rsidR="000A2894"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69504" behindDoc="0" locked="0" layoutInCell="1" allowOverlap="1" wp14:anchorId="547DDBC8" wp14:editId="7B657B44">
                      <wp:simplePos x="0" y="0"/>
                      <wp:positionH relativeFrom="column">
                        <wp:posOffset>957580</wp:posOffset>
                      </wp:positionH>
                      <wp:positionV relativeFrom="paragraph">
                        <wp:posOffset>63500</wp:posOffset>
                      </wp:positionV>
                      <wp:extent cx="190500" cy="171450"/>
                      <wp:effectExtent l="0" t="0" r="19050" b="19050"/>
                      <wp:wrapNone/>
                      <wp:docPr id="32" name="Rectangle 1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FAD4D91" id="Rectangle 14" o:spid="_x0000_s1026" style="position:absolute;margin-left:75.4pt;margin-top:5pt;width:15pt;height: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" fillcolor="white [3201]" strokecolor="black [3213]" strokeweight="1pt"/>
                  </w:pict>
                </mc:Fallback>
              </mc:AlternateContent>
            </w:r>
            <w:r w:rsidRPr="004D7F27">
              <w:rPr>
                <w:rFonts w:cstheme="minorHAnsi"/>
              </w:rPr>
              <w:t>Trade Association</w:t>
            </w:r>
          </w:p>
        </w:tc>
        <w:tc>
          <w:tcPr>
            <w:tcW w:w="2014" w:type="dxa"/>
          </w:tcPr>
          <w:p w14:paraId="06F8AF68" w14:textId="77777777" w:rsidR="000A2894"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71552" behindDoc="0" locked="0" layoutInCell="1" allowOverlap="1" wp14:anchorId="7F36EA51" wp14:editId="78C82720">
                      <wp:simplePos x="0" y="0"/>
                      <wp:positionH relativeFrom="column">
                        <wp:posOffset>815340</wp:posOffset>
                      </wp:positionH>
                      <wp:positionV relativeFrom="paragraph">
                        <wp:posOffset>63500</wp:posOffset>
                      </wp:positionV>
                      <wp:extent cx="190500" cy="171450"/>
                      <wp:effectExtent l="0" t="0" r="19050" b="19050"/>
                      <wp:wrapNone/>
                      <wp:docPr id="33" name="Rectangle 16"/>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2E0AC23" id="Rectangle 16" o:spid="_x0000_s1026" style="position:absolute;margin-left:64.2pt;margin-top:5pt;width:15pt;height:1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" fillcolor="white [3201]" strokecolor="black [3213]" strokeweight="1pt"/>
                  </w:pict>
                </mc:Fallback>
              </mc:AlternateContent>
            </w:r>
            <w:r w:rsidRPr="004D7F27">
              <w:rPr>
                <w:rFonts w:cstheme="minorHAnsi"/>
              </w:rPr>
              <w:t>NGO</w:t>
            </w:r>
          </w:p>
        </w:tc>
      </w:tr>
      <w:tr w:rsidR="00880932" w:rsidRPr="00B83414" w14:paraId="7B046D01" w14:textId="77777777" w:rsidTr="00116070">
        <w:trPr>
          <w:trHeight w:val="445"/>
        </w:trPr>
        <w:tc>
          <w:tcPr>
            <w:tcW w:w="2009" w:type="dxa"/>
          </w:tcPr>
          <w:p w14:paraId="4AD2BFB5" w14:textId="77777777" w:rsidR="000A2894"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63360" behindDoc="0" locked="0" layoutInCell="1" allowOverlap="1" wp14:anchorId="3191E0A6" wp14:editId="44641B0B">
                      <wp:simplePos x="0" y="0"/>
                      <wp:positionH relativeFrom="column">
                        <wp:posOffset>917575</wp:posOffset>
                      </wp:positionH>
                      <wp:positionV relativeFrom="paragraph">
                        <wp:posOffset>22225</wp:posOffset>
                      </wp:positionV>
                      <wp:extent cx="190500" cy="171450"/>
                      <wp:effectExtent l="0" t="0" r="19050" b="19050"/>
                      <wp:wrapNone/>
                      <wp:docPr id="2052650359" name="Rectangle 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673B7F0" id="Rectangle 7" o:spid="_x0000_s1026" style="position:absolute;margin-left:72.25pt;margin-top:1.75pt;width:15pt;height: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" fillcolor="white [3201]" strokecolor="black [3213]" strokeweight="1pt"/>
                  </w:pict>
                </mc:Fallback>
              </mc:AlternateContent>
            </w:r>
            <w:r w:rsidRPr="004D7F27">
              <w:rPr>
                <w:rFonts w:cstheme="minorHAnsi"/>
              </w:rPr>
              <w:t>Interest Groups</w:t>
            </w:r>
          </w:p>
        </w:tc>
        <w:tc>
          <w:tcPr>
            <w:tcW w:w="2009" w:type="dxa"/>
            <w:gridSpan w:val="2"/>
          </w:tcPr>
          <w:p w14:paraId="0B593B98" w14:textId="77777777" w:rsidR="00880932"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66432" behindDoc="0" locked="0" layoutInCell="1" allowOverlap="1" wp14:anchorId="4F6E4D90" wp14:editId="55A25B9D">
                      <wp:simplePos x="0" y="0"/>
                      <wp:positionH relativeFrom="column">
                        <wp:posOffset>956310</wp:posOffset>
                      </wp:positionH>
                      <wp:positionV relativeFrom="paragraph">
                        <wp:posOffset>22225</wp:posOffset>
                      </wp:positionV>
                      <wp:extent cx="190500" cy="171450"/>
                      <wp:effectExtent l="0" t="0" r="19050" b="19050"/>
                      <wp:wrapNone/>
                      <wp:docPr id="34" name="Rectangle 11"/>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4DE8299" id="Rectangle 11" o:spid="_x0000_s1026" style="position:absolute;margin-left:75.3pt;margin-top:1.75pt;width:15pt;height: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" fillcolor="white [3201]" strokecolor="black [3213]" strokeweight="1pt"/>
                  </w:pict>
                </mc:Fallback>
              </mc:AlternateContent>
            </w:r>
            <w:r w:rsidRPr="004D7F27">
              <w:rPr>
                <w:rFonts w:cstheme="minorHAnsi"/>
              </w:rPr>
              <w:t xml:space="preserve">Industrial </w:t>
            </w:r>
          </w:p>
          <w:p w14:paraId="12116B0F" w14:textId="767A0708" w:rsidR="000A2894" w:rsidRPr="00B83414" w:rsidRDefault="000A2894" w:rsidP="00116070">
            <w:pPr>
              <w:rPr>
                <w:rFonts w:cstheme="minorHAnsi"/>
              </w:rPr>
            </w:pPr>
            <w:r w:rsidRPr="00B83414">
              <w:rPr>
                <w:rFonts w:cstheme="minorHAnsi"/>
              </w:rPr>
              <w:t>Asso</w:t>
            </w:r>
            <w:r w:rsidR="00880932" w:rsidRPr="00B83414">
              <w:rPr>
                <w:rFonts w:cstheme="minorHAnsi"/>
              </w:rPr>
              <w:t>c</w:t>
            </w:r>
            <w:r w:rsidRPr="00B83414">
              <w:rPr>
                <w:rFonts w:cstheme="minorHAnsi"/>
              </w:rPr>
              <w:t>iation</w:t>
            </w:r>
          </w:p>
        </w:tc>
        <w:tc>
          <w:tcPr>
            <w:tcW w:w="2009" w:type="dxa"/>
          </w:tcPr>
          <w:p w14:paraId="4144CBEE" w14:textId="77777777" w:rsidR="000A2894"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67456" behindDoc="0" locked="0" layoutInCell="1" allowOverlap="1" wp14:anchorId="50A168C1" wp14:editId="5B3CA255">
                      <wp:simplePos x="0" y="0"/>
                      <wp:positionH relativeFrom="column">
                        <wp:posOffset>947420</wp:posOffset>
                      </wp:positionH>
                      <wp:positionV relativeFrom="paragraph">
                        <wp:posOffset>22225</wp:posOffset>
                      </wp:positionV>
                      <wp:extent cx="190500" cy="171450"/>
                      <wp:effectExtent l="0" t="0" r="19050" b="19050"/>
                      <wp:wrapNone/>
                      <wp:docPr id="35" name="Rectangle 1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EF800D7" id="Rectangle 12" o:spid="_x0000_s1026" style="position:absolute;margin-left:74.6pt;margin-top:1.75pt;width:15pt;height: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" fillcolor="white [3201]" strokecolor="black [3213]" strokeweight="1pt"/>
                  </w:pict>
                </mc:Fallback>
              </mc:AlternateContent>
            </w:r>
            <w:r w:rsidRPr="004D7F27">
              <w:rPr>
                <w:rFonts w:cstheme="minorHAnsi"/>
              </w:rPr>
              <w:t>Labor Union</w:t>
            </w:r>
          </w:p>
        </w:tc>
        <w:tc>
          <w:tcPr>
            <w:tcW w:w="2009" w:type="dxa"/>
            <w:gridSpan w:val="2"/>
          </w:tcPr>
          <w:p w14:paraId="07504D1F" w14:textId="77777777" w:rsidR="000A2894"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70528" behindDoc="0" locked="0" layoutInCell="1" allowOverlap="1" wp14:anchorId="402C7823" wp14:editId="0509A7B7">
                      <wp:simplePos x="0" y="0"/>
                      <wp:positionH relativeFrom="column">
                        <wp:posOffset>957580</wp:posOffset>
                      </wp:positionH>
                      <wp:positionV relativeFrom="paragraph">
                        <wp:posOffset>3175</wp:posOffset>
                      </wp:positionV>
                      <wp:extent cx="190500" cy="171450"/>
                      <wp:effectExtent l="0" t="0" r="19050" b="19050"/>
                      <wp:wrapNone/>
                      <wp:docPr id="36" name="Rectangle 1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C306B41" id="Rectangle 15" o:spid="_x0000_s1026" style="position:absolute;margin-left:75.4pt;margin-top:.25pt;width:15pt;height: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" fillcolor="white [3201]" strokecolor="black [3213]" strokeweight="1pt"/>
                  </w:pict>
                </mc:Fallback>
              </mc:AlternateContent>
            </w:r>
            <w:r w:rsidRPr="004D7F27">
              <w:rPr>
                <w:rFonts w:cstheme="minorHAnsi"/>
              </w:rPr>
              <w:t>Media</w:t>
            </w:r>
          </w:p>
        </w:tc>
        <w:tc>
          <w:tcPr>
            <w:tcW w:w="2014" w:type="dxa"/>
          </w:tcPr>
          <w:p w14:paraId="2EAB41B4" w14:textId="77777777" w:rsidR="000A2894" w:rsidRPr="004D7F27" w:rsidRDefault="000A2894" w:rsidP="00116070">
            <w:pPr>
              <w:rPr>
                <w:rFonts w:cstheme="minorHAnsi"/>
              </w:rPr>
            </w:pPr>
            <w:r w:rsidRPr="004D7F27">
              <w:rPr>
                <w:rFonts w:cstheme="minorHAnsi"/>
                <w:noProof/>
                <w:lang w:eastAsia="tr-TR"/>
              </w:rPr>
              <mc:AlternateContent>
                <mc:Choice Requires="wps">
                  <w:drawing>
                    <wp:anchor distT="0" distB="0" distL="114300" distR="114300" simplePos="0" relativeHeight="251672576" behindDoc="0" locked="0" layoutInCell="1" allowOverlap="1" wp14:anchorId="5E73D884" wp14:editId="1D463345">
                      <wp:simplePos x="0" y="0"/>
                      <wp:positionH relativeFrom="column">
                        <wp:posOffset>815340</wp:posOffset>
                      </wp:positionH>
                      <wp:positionV relativeFrom="paragraph">
                        <wp:posOffset>22225</wp:posOffset>
                      </wp:positionV>
                      <wp:extent cx="190500" cy="171450"/>
                      <wp:effectExtent l="0" t="0" r="19050" b="19050"/>
                      <wp:wrapNone/>
                      <wp:docPr id="364802592" name="Rectangle 1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0040B54" id="Rectangle 17" o:spid="_x0000_s1026" style="position:absolute;margin-left:64.2pt;margin-top:1.75pt;width:15pt;height: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" fillcolor="white [3201]" strokecolor="black [3213]" strokeweight="1pt"/>
                  </w:pict>
                </mc:Fallback>
              </mc:AlternateContent>
            </w:r>
            <w:r w:rsidRPr="004D7F27">
              <w:rPr>
                <w:rFonts w:cstheme="minorHAnsi"/>
              </w:rPr>
              <w:t>University</w:t>
            </w:r>
          </w:p>
        </w:tc>
      </w:tr>
      <w:tr w:rsidR="000A2894" w:rsidRPr="00B83414" w14:paraId="105D70FA" w14:textId="77777777" w:rsidTr="00116070">
        <w:trPr>
          <w:trHeight w:val="410"/>
        </w:trPr>
        <w:tc>
          <w:tcPr>
            <w:tcW w:w="10050" w:type="dxa"/>
            <w:gridSpan w:val="7"/>
            <w:shd w:val="clear" w:color="auto" w:fill="D9D9D9" w:themeFill="background1" w:themeFillShade="D9"/>
            <w:vAlign w:val="center"/>
          </w:tcPr>
          <w:p w14:paraId="73D6BEAA" w14:textId="77777777" w:rsidR="000A2894" w:rsidRPr="004D7F27" w:rsidRDefault="000A2894" w:rsidP="000364AD">
            <w:pPr>
              <w:pStyle w:val="ListeParagraf"/>
              <w:numPr>
                <w:ilvl w:val="0"/>
                <w:numId w:val="9"/>
              </w:numPr>
              <w:jc w:val="left"/>
              <w:rPr>
                <w:rFonts w:cstheme="minorHAnsi"/>
                <w:b/>
              </w:rPr>
            </w:pPr>
            <w:r w:rsidRPr="004D7F27">
              <w:rPr>
                <w:rFonts w:cstheme="minorHAnsi"/>
                <w:b/>
              </w:rPr>
              <w:t>DETAILED INFORMATION ABOUT THE GRIEVANCE</w:t>
            </w:r>
          </w:p>
        </w:tc>
      </w:tr>
      <w:tr w:rsidR="000A2894" w:rsidRPr="00B83414" w14:paraId="0E62ACE5" w14:textId="77777777" w:rsidTr="00116070">
        <w:trPr>
          <w:trHeight w:val="1985"/>
        </w:trPr>
        <w:tc>
          <w:tcPr>
            <w:tcW w:w="3325" w:type="dxa"/>
            <w:gridSpan w:val="2"/>
            <w:tcBorders>
              <w:bottom w:val="single" w:sz="4" w:space="0" w:color="auto"/>
            </w:tcBorders>
            <w:vAlign w:val="center"/>
          </w:tcPr>
          <w:p w14:paraId="6BC3EBFA" w14:textId="77777777" w:rsidR="000A2894" w:rsidRPr="004D7F27" w:rsidRDefault="000A2894" w:rsidP="00116070">
            <w:pPr>
              <w:rPr>
                <w:rFonts w:cstheme="minorHAnsi"/>
              </w:rPr>
            </w:pPr>
            <w:r w:rsidRPr="004D7F27">
              <w:rPr>
                <w:rFonts w:cstheme="minorHAnsi"/>
              </w:rPr>
              <w:t>Description of the grievance:</w:t>
            </w:r>
          </w:p>
        </w:tc>
        <w:tc>
          <w:tcPr>
            <w:tcW w:w="6725" w:type="dxa"/>
            <w:gridSpan w:val="5"/>
            <w:tcBorders>
              <w:bottom w:val="single" w:sz="4" w:space="0" w:color="auto"/>
            </w:tcBorders>
          </w:tcPr>
          <w:p w14:paraId="5640C8C2" w14:textId="77777777" w:rsidR="000A2894" w:rsidRPr="00B83414" w:rsidRDefault="000A2894" w:rsidP="00116070">
            <w:pPr>
              <w:rPr>
                <w:rFonts w:cstheme="minorHAnsi"/>
              </w:rPr>
            </w:pPr>
          </w:p>
        </w:tc>
      </w:tr>
      <w:tr w:rsidR="000A2894" w:rsidRPr="00B83414" w14:paraId="66832BC3" w14:textId="77777777" w:rsidTr="00116070">
        <w:trPr>
          <w:trHeight w:val="1454"/>
        </w:trPr>
        <w:tc>
          <w:tcPr>
            <w:tcW w:w="3325" w:type="dxa"/>
            <w:gridSpan w:val="2"/>
            <w:tcBorders>
              <w:bottom w:val="single" w:sz="4" w:space="0" w:color="auto"/>
            </w:tcBorders>
            <w:vAlign w:val="center"/>
          </w:tcPr>
          <w:p w14:paraId="7A8F8EAD" w14:textId="77777777" w:rsidR="000A2894" w:rsidRPr="00B83414" w:rsidRDefault="000A2894" w:rsidP="00116070">
            <w:pPr>
              <w:rPr>
                <w:rFonts w:cstheme="minorHAnsi"/>
              </w:rPr>
            </w:pPr>
            <w:r w:rsidRPr="004D7F27">
              <w:rPr>
                <w:rFonts w:cstheme="minorHAnsi"/>
              </w:rPr>
              <w:t>Solution method requested by the complainant</w:t>
            </w:r>
          </w:p>
        </w:tc>
        <w:tc>
          <w:tcPr>
            <w:tcW w:w="6725" w:type="dxa"/>
            <w:gridSpan w:val="5"/>
            <w:tcBorders>
              <w:bottom w:val="single" w:sz="4" w:space="0" w:color="auto"/>
            </w:tcBorders>
          </w:tcPr>
          <w:p w14:paraId="7061799B" w14:textId="77777777" w:rsidR="000A2894" w:rsidRPr="00B83414" w:rsidRDefault="000A2894" w:rsidP="00116070">
            <w:pPr>
              <w:rPr>
                <w:rFonts w:cstheme="minorHAnsi"/>
              </w:rPr>
            </w:pPr>
          </w:p>
        </w:tc>
      </w:tr>
      <w:tr w:rsidR="000A2894" w:rsidRPr="00B83414" w14:paraId="4B4E0D66" w14:textId="77777777" w:rsidTr="00116070">
        <w:trPr>
          <w:trHeight w:val="1454"/>
        </w:trPr>
        <w:tc>
          <w:tcPr>
            <w:tcW w:w="3325" w:type="dxa"/>
            <w:gridSpan w:val="2"/>
            <w:tcBorders>
              <w:bottom w:val="single" w:sz="4" w:space="0" w:color="auto"/>
            </w:tcBorders>
            <w:vAlign w:val="center"/>
          </w:tcPr>
          <w:p w14:paraId="5132CCCD" w14:textId="77777777" w:rsidR="000A2894" w:rsidRPr="00B83414" w:rsidRDefault="000A2894" w:rsidP="00116070">
            <w:pPr>
              <w:jc w:val="center"/>
              <w:rPr>
                <w:rFonts w:cstheme="minorHAnsi"/>
                <w:b/>
              </w:rPr>
            </w:pPr>
            <w:r w:rsidRPr="004D7F27">
              <w:rPr>
                <w:rFonts w:cstheme="minorHAnsi"/>
                <w:b/>
              </w:rPr>
              <w:t>Registrant Name Surname/Signature</w:t>
            </w:r>
          </w:p>
          <w:p w14:paraId="24E7C312" w14:textId="77777777" w:rsidR="000A2894" w:rsidRPr="00B83414" w:rsidRDefault="000A2894" w:rsidP="00116070">
            <w:pPr>
              <w:rPr>
                <w:rFonts w:cstheme="minorHAnsi"/>
              </w:rPr>
            </w:pPr>
          </w:p>
        </w:tc>
        <w:tc>
          <w:tcPr>
            <w:tcW w:w="6725" w:type="dxa"/>
            <w:gridSpan w:val="5"/>
            <w:tcBorders>
              <w:bottom w:val="single" w:sz="4" w:space="0" w:color="auto"/>
            </w:tcBorders>
          </w:tcPr>
          <w:p w14:paraId="6A3340E9" w14:textId="77777777" w:rsidR="000A2894" w:rsidRPr="00B83414" w:rsidRDefault="000A2894" w:rsidP="00116070">
            <w:pPr>
              <w:jc w:val="center"/>
              <w:rPr>
                <w:rFonts w:cstheme="minorHAnsi"/>
              </w:rPr>
            </w:pPr>
            <w:r w:rsidRPr="00B83414">
              <w:rPr>
                <w:rFonts w:cstheme="minorHAnsi"/>
                <w:b/>
              </w:rPr>
              <w:t>Complainant Name Surname/Signature</w:t>
            </w:r>
          </w:p>
        </w:tc>
      </w:tr>
    </w:tbl>
    <w:p w14:paraId="4DB826FF" w14:textId="77777777" w:rsidR="00460A3A" w:rsidRPr="004D7F27" w:rsidRDefault="00460A3A" w:rsidP="00460A3A">
      <w:pPr>
        <w:jc w:val="left"/>
        <w:rPr>
          <w:rFonts w:eastAsia="Times New Roman" w:cs="Arial"/>
          <w:b/>
          <w:bCs/>
          <w:sz w:val="24"/>
          <w:szCs w:val="24"/>
          <w:lang w:val="en-US"/>
        </w:rPr>
      </w:pPr>
      <w:r w:rsidRPr="004D7F27">
        <w:rPr>
          <w:rFonts w:eastAsia="Times New Roman" w:cs="Arial"/>
          <w:b/>
          <w:bCs/>
          <w:sz w:val="24"/>
          <w:szCs w:val="24"/>
          <w:lang w:val="en-US"/>
        </w:rPr>
        <w:br w:type="page"/>
      </w:r>
    </w:p>
    <w:p w14:paraId="703DE90D" w14:textId="77777777" w:rsidR="00DD3660" w:rsidRPr="00B83414" w:rsidRDefault="00DD3660" w:rsidP="00460A3A">
      <w:pPr>
        <w:pStyle w:val="Balk2"/>
        <w:spacing w:before="240"/>
        <w:rPr>
          <w:rFonts w:eastAsia="Times New Roman" w:cs="Arial"/>
          <w:bCs/>
          <w:szCs w:val="24"/>
          <w:lang w:eastAsia="zh-CN"/>
        </w:rPr>
        <w:sectPr w:rsidR="00DD3660" w:rsidRPr="00B83414" w:rsidSect="00DD3660">
          <w:footerReference w:type="even" r:id="rId36"/>
          <w:footerReference w:type="default" r:id="rId37"/>
          <w:footerReference w:type="first" r:id="rId38"/>
          <w:pgSz w:w="11906" w:h="16838"/>
          <w:pgMar w:top="1417" w:right="1417" w:bottom="1417" w:left="1417" w:header="708" w:footer="708" w:gutter="0"/>
          <w:cols w:space="708"/>
          <w:docGrid w:linePitch="360"/>
        </w:sectPr>
      </w:pPr>
    </w:p>
    <w:p w14:paraId="6D9E7009" w14:textId="4045717A" w:rsidR="0032385F" w:rsidRPr="00B83414" w:rsidRDefault="00460A3A" w:rsidP="008B56D3">
      <w:pPr>
        <w:pStyle w:val="Balk2"/>
        <w:numPr>
          <w:ilvl w:val="0"/>
          <w:numId w:val="0"/>
        </w:numPr>
        <w:spacing w:before="240"/>
        <w:rPr>
          <w:rFonts w:eastAsia="Times New Roman" w:cs="Arial"/>
          <w:bCs/>
          <w:szCs w:val="24"/>
          <w:lang w:eastAsia="zh-CN"/>
        </w:rPr>
      </w:pPr>
      <w:bookmarkStart w:id="182" w:name="_Ref183103869"/>
      <w:bookmarkStart w:id="183" w:name="_Toc212460669"/>
      <w:r w:rsidRPr="004D7F27">
        <w:rPr>
          <w:rFonts w:eastAsia="Times New Roman" w:cs="Arial"/>
          <w:bCs/>
          <w:szCs w:val="24"/>
          <w:lang w:eastAsia="zh-CN"/>
        </w:rPr>
        <w:t>Annex-</w:t>
      </w:r>
      <w:bookmarkEnd w:id="182"/>
      <w:r w:rsidR="00C95599" w:rsidRPr="00B83414">
        <w:rPr>
          <w:rFonts w:eastAsia="Times New Roman" w:cs="Arial"/>
          <w:bCs/>
          <w:szCs w:val="24"/>
          <w:lang w:eastAsia="zh-CN"/>
        </w:rPr>
        <w:t>B</w:t>
      </w:r>
      <w:bookmarkEnd w:id="183"/>
      <w:r w:rsidR="00C95599" w:rsidRPr="00B83414">
        <w:rPr>
          <w:rFonts w:eastAsia="Times New Roman" w:cs="Arial"/>
          <w:bCs/>
          <w:szCs w:val="24"/>
          <w:lang w:eastAsia="zh-CN"/>
        </w:rPr>
        <w:t xml:space="preserve"> </w:t>
      </w:r>
    </w:p>
    <w:p w14:paraId="2CBCD64F" w14:textId="5F29AAB5" w:rsidR="00460A3A" w:rsidRPr="00B83414" w:rsidRDefault="00460A3A" w:rsidP="0032385F">
      <w:pPr>
        <w:pStyle w:val="Metin"/>
        <w:rPr>
          <w:rFonts w:eastAsia="Times New Roman" w:cs="Arial"/>
          <w:sz w:val="24"/>
          <w:szCs w:val="24"/>
          <w:lang w:val="en-US"/>
        </w:rPr>
      </w:pPr>
      <w:r w:rsidRPr="00B83414">
        <w:rPr>
          <w:rStyle w:val="Gl"/>
          <w:lang w:val="en-US"/>
        </w:rPr>
        <w:t xml:space="preserve">Sample Grievance </w:t>
      </w:r>
      <w:r w:rsidR="00AF02EB" w:rsidRPr="00B83414">
        <w:rPr>
          <w:rStyle w:val="Gl"/>
          <w:lang w:val="en-US"/>
        </w:rPr>
        <w:t>Clos</w:t>
      </w:r>
      <w:r w:rsidR="00AF02EB">
        <w:rPr>
          <w:rStyle w:val="Gl"/>
          <w:lang w:val="en-US"/>
        </w:rPr>
        <w:t>e Out</w:t>
      </w:r>
      <w:r w:rsidR="00AF02EB" w:rsidRPr="00B83414">
        <w:rPr>
          <w:rStyle w:val="Gl"/>
          <w:lang w:val="en-US"/>
        </w:rPr>
        <w:t xml:space="preserve"> </w:t>
      </w:r>
      <w:r w:rsidRPr="00B83414">
        <w:rPr>
          <w:rStyle w:val="Gl"/>
          <w:lang w:val="en-US"/>
        </w:rPr>
        <w:t>Form</w:t>
      </w:r>
    </w:p>
    <w:p w14:paraId="63766E16" w14:textId="77777777" w:rsidR="00460A3A" w:rsidRPr="00B83414" w:rsidRDefault="00460A3A" w:rsidP="00460A3A">
      <w:pPr>
        <w:jc w:val="left"/>
        <w:rPr>
          <w:rFonts w:eastAsia="Times New Roman" w:cs="Arial"/>
          <w:b/>
          <w:bCs/>
          <w:sz w:val="24"/>
          <w:szCs w:val="24"/>
          <w:lang w:val="en-US"/>
        </w:rPr>
      </w:pPr>
    </w:p>
    <w:tbl>
      <w:tblPr>
        <w:tblStyle w:val="TabloKlavuzu"/>
        <w:tblW w:w="10060" w:type="dxa"/>
        <w:tblLook w:val="04A0" w:firstRow="1" w:lastRow="0" w:firstColumn="1" w:lastColumn="0" w:noHBand="0" w:noVBand="1"/>
      </w:tblPr>
      <w:tblGrid>
        <w:gridCol w:w="3620"/>
        <w:gridCol w:w="3625"/>
        <w:gridCol w:w="2815"/>
      </w:tblGrid>
      <w:tr w:rsidR="00345D6F" w:rsidRPr="00B83414" w14:paraId="63ED2ABE" w14:textId="77777777" w:rsidTr="00A86F7E">
        <w:trPr>
          <w:trHeight w:val="1097"/>
        </w:trPr>
        <w:tc>
          <w:tcPr>
            <w:tcW w:w="3620" w:type="dxa"/>
            <w:vMerge w:val="restart"/>
            <w:shd w:val="clear" w:color="auto" w:fill="7F7F7F" w:themeFill="text1" w:themeFillTint="80"/>
            <w:vAlign w:val="center"/>
          </w:tcPr>
          <w:p w14:paraId="4F5E5AF7" w14:textId="161D38B8" w:rsidR="00345D6F" w:rsidRPr="004D7F27" w:rsidRDefault="00A86F7E" w:rsidP="00345D6F">
            <w:pPr>
              <w:jc w:val="center"/>
              <w:rPr>
                <w:rFonts w:cstheme="minorHAnsi"/>
                <w:b/>
              </w:rPr>
            </w:pPr>
            <w:r>
              <w:rPr>
                <w:noProof/>
              </w:rPr>
              <w:drawing>
                <wp:inline distT="0" distB="0" distL="0" distR="0" wp14:anchorId="7A15ACB4" wp14:editId="2C8F68A2">
                  <wp:extent cx="1905000" cy="66675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0" cy="666750"/>
                          </a:xfrm>
                          <a:prstGeom prst="rect">
                            <a:avLst/>
                          </a:prstGeom>
                          <a:noFill/>
                          <a:ln>
                            <a:noFill/>
                          </a:ln>
                        </pic:spPr>
                      </pic:pic>
                    </a:graphicData>
                  </a:graphic>
                </wp:inline>
              </w:drawing>
            </w:r>
          </w:p>
        </w:tc>
        <w:tc>
          <w:tcPr>
            <w:tcW w:w="6440" w:type="dxa"/>
            <w:gridSpan w:val="2"/>
          </w:tcPr>
          <w:p w14:paraId="71D49017" w14:textId="0DEBDC39" w:rsidR="00345D6F" w:rsidRPr="00B83414" w:rsidRDefault="00A86F7E" w:rsidP="00116070">
            <w:pPr>
              <w:jc w:val="center"/>
              <w:rPr>
                <w:rFonts w:cstheme="minorHAnsi"/>
                <w:b/>
                <w:sz w:val="32"/>
              </w:rPr>
            </w:pPr>
            <w:r>
              <w:rPr>
                <w:rFonts w:cstheme="minorHAnsi"/>
                <w:b/>
                <w:noProof/>
                <w:lang w:eastAsia="tr-TR"/>
              </w:rPr>
              <w:t xml:space="preserve">SARIKAYA </w:t>
            </w:r>
            <w:r w:rsidR="00345D6F" w:rsidRPr="00B83414">
              <w:rPr>
                <w:rFonts w:cstheme="minorHAnsi"/>
                <w:b/>
                <w:noProof/>
                <w:lang w:eastAsia="tr-TR"/>
              </w:rPr>
              <w:t>MUNICIPALITY</w:t>
            </w:r>
          </w:p>
          <w:p w14:paraId="02A8C4CF" w14:textId="77777777" w:rsidR="00345D6F" w:rsidRPr="00B83414" w:rsidRDefault="00345D6F" w:rsidP="00116070">
            <w:pPr>
              <w:jc w:val="center"/>
              <w:rPr>
                <w:rFonts w:cstheme="minorHAnsi"/>
                <w:b/>
                <w:sz w:val="20"/>
              </w:rPr>
            </w:pPr>
          </w:p>
          <w:p w14:paraId="1F92F5D2" w14:textId="77777777" w:rsidR="00345D6F" w:rsidRPr="00B83414" w:rsidRDefault="00345D6F" w:rsidP="00116070">
            <w:pPr>
              <w:jc w:val="center"/>
              <w:rPr>
                <w:rFonts w:cstheme="minorHAnsi"/>
              </w:rPr>
            </w:pPr>
            <w:r w:rsidRPr="00B83414">
              <w:rPr>
                <w:rFonts w:cstheme="minorHAnsi"/>
                <w:b/>
                <w:sz w:val="32"/>
              </w:rPr>
              <w:t>SOLAR POWER PLANT PROJECT</w:t>
            </w:r>
          </w:p>
        </w:tc>
      </w:tr>
      <w:tr w:rsidR="00345D6F" w:rsidRPr="00B83414" w14:paraId="0FB8C264" w14:textId="77777777" w:rsidTr="00A86F7E">
        <w:trPr>
          <w:trHeight w:val="588"/>
        </w:trPr>
        <w:tc>
          <w:tcPr>
            <w:tcW w:w="3620" w:type="dxa"/>
            <w:vMerge/>
            <w:shd w:val="clear" w:color="auto" w:fill="7F7F7F" w:themeFill="text1" w:themeFillTint="80"/>
          </w:tcPr>
          <w:p w14:paraId="1C8DA75F" w14:textId="77777777" w:rsidR="00345D6F" w:rsidRPr="00B83414" w:rsidRDefault="00345D6F" w:rsidP="00116070">
            <w:pPr>
              <w:rPr>
                <w:rFonts w:cstheme="minorHAnsi"/>
              </w:rPr>
            </w:pPr>
          </w:p>
        </w:tc>
        <w:tc>
          <w:tcPr>
            <w:tcW w:w="6440" w:type="dxa"/>
            <w:gridSpan w:val="2"/>
            <w:vAlign w:val="center"/>
          </w:tcPr>
          <w:p w14:paraId="015AB405" w14:textId="5C86CA21" w:rsidR="00345D6F" w:rsidRPr="00B83414" w:rsidRDefault="00345D6F" w:rsidP="00116070">
            <w:pPr>
              <w:jc w:val="center"/>
              <w:rPr>
                <w:rFonts w:cstheme="minorHAnsi"/>
                <w:b/>
              </w:rPr>
            </w:pPr>
            <w:r w:rsidRPr="00B83414">
              <w:rPr>
                <w:rFonts w:cstheme="minorHAnsi"/>
                <w:b/>
                <w:sz w:val="32"/>
              </w:rPr>
              <w:t>GR</w:t>
            </w:r>
            <w:r w:rsidR="00B531F5" w:rsidRPr="00B83414">
              <w:rPr>
                <w:rFonts w:cstheme="minorHAnsi"/>
                <w:b/>
                <w:sz w:val="32"/>
              </w:rPr>
              <w:t>I</w:t>
            </w:r>
            <w:r w:rsidRPr="00B83414">
              <w:rPr>
                <w:rFonts w:cstheme="minorHAnsi"/>
                <w:b/>
                <w:sz w:val="32"/>
              </w:rPr>
              <w:t xml:space="preserve">EVANCE </w:t>
            </w:r>
            <w:r w:rsidR="00AF02EB" w:rsidRPr="00B83414">
              <w:rPr>
                <w:rFonts w:cstheme="minorHAnsi"/>
                <w:b/>
                <w:sz w:val="32"/>
              </w:rPr>
              <w:t>CLOS</w:t>
            </w:r>
            <w:r w:rsidR="00AF02EB">
              <w:rPr>
                <w:rFonts w:cstheme="minorHAnsi"/>
                <w:b/>
                <w:sz w:val="32"/>
              </w:rPr>
              <w:t>E OUT</w:t>
            </w:r>
            <w:r w:rsidR="00AF02EB" w:rsidRPr="00B83414">
              <w:rPr>
                <w:rFonts w:cstheme="minorHAnsi"/>
                <w:b/>
                <w:sz w:val="32"/>
              </w:rPr>
              <w:t xml:space="preserve"> </w:t>
            </w:r>
            <w:r w:rsidRPr="00B83414">
              <w:rPr>
                <w:rFonts w:cstheme="minorHAnsi"/>
                <w:b/>
                <w:sz w:val="32"/>
              </w:rPr>
              <w:t>FORM</w:t>
            </w:r>
          </w:p>
        </w:tc>
      </w:tr>
      <w:tr w:rsidR="00345D6F" w:rsidRPr="00B83414" w14:paraId="0E1F99C5" w14:textId="77777777" w:rsidTr="00116070">
        <w:trPr>
          <w:trHeight w:val="548"/>
        </w:trPr>
        <w:tc>
          <w:tcPr>
            <w:tcW w:w="10060" w:type="dxa"/>
            <w:gridSpan w:val="3"/>
            <w:vAlign w:val="center"/>
          </w:tcPr>
          <w:p w14:paraId="3E062E00" w14:textId="77777777" w:rsidR="00345D6F" w:rsidRPr="004D7F27" w:rsidRDefault="00345D6F" w:rsidP="00116070">
            <w:pPr>
              <w:rPr>
                <w:rFonts w:cstheme="minorHAnsi"/>
              </w:rPr>
            </w:pPr>
            <w:r w:rsidRPr="004D7F27">
              <w:rPr>
                <w:rFonts w:cstheme="minorHAnsi"/>
              </w:rPr>
              <w:t>Reference form:</w:t>
            </w:r>
          </w:p>
        </w:tc>
      </w:tr>
      <w:tr w:rsidR="00345D6F" w:rsidRPr="00B83414" w14:paraId="51A79642" w14:textId="77777777" w:rsidTr="00116070">
        <w:trPr>
          <w:trHeight w:val="548"/>
        </w:trPr>
        <w:tc>
          <w:tcPr>
            <w:tcW w:w="10060" w:type="dxa"/>
            <w:gridSpan w:val="3"/>
            <w:shd w:val="clear" w:color="auto" w:fill="D9D9D9" w:themeFill="background1" w:themeFillShade="D9"/>
            <w:vAlign w:val="center"/>
          </w:tcPr>
          <w:p w14:paraId="6D5ADB9A" w14:textId="77777777" w:rsidR="00345D6F" w:rsidRPr="004D7F27" w:rsidRDefault="00345D6F" w:rsidP="000364AD">
            <w:pPr>
              <w:pStyle w:val="ListeParagraf"/>
              <w:numPr>
                <w:ilvl w:val="0"/>
                <w:numId w:val="10"/>
              </w:numPr>
              <w:jc w:val="left"/>
              <w:rPr>
                <w:rFonts w:cstheme="minorHAnsi"/>
                <w:b/>
              </w:rPr>
            </w:pPr>
            <w:r w:rsidRPr="004D7F27">
              <w:rPr>
                <w:rFonts w:cstheme="minorHAnsi"/>
                <w:b/>
              </w:rPr>
              <w:t>DETERMİNATİON OF CORRECTIVE ACTION</w:t>
            </w:r>
          </w:p>
        </w:tc>
      </w:tr>
      <w:tr w:rsidR="00345D6F" w:rsidRPr="00B83414" w14:paraId="5D3BA25B" w14:textId="77777777" w:rsidTr="00116070">
        <w:trPr>
          <w:trHeight w:val="548"/>
        </w:trPr>
        <w:tc>
          <w:tcPr>
            <w:tcW w:w="7245" w:type="dxa"/>
            <w:gridSpan w:val="2"/>
            <w:vAlign w:val="center"/>
          </w:tcPr>
          <w:p w14:paraId="253C50CC" w14:textId="77777777" w:rsidR="00345D6F" w:rsidRPr="004D7F27" w:rsidRDefault="00345D6F" w:rsidP="00116070">
            <w:pPr>
              <w:rPr>
                <w:rFonts w:cstheme="minorHAnsi"/>
              </w:rPr>
            </w:pPr>
            <w:r w:rsidRPr="004D7F27">
              <w:rPr>
                <w:rFonts w:cstheme="minorHAnsi"/>
              </w:rPr>
              <w:t>1</w:t>
            </w:r>
          </w:p>
        </w:tc>
        <w:tc>
          <w:tcPr>
            <w:tcW w:w="2815" w:type="dxa"/>
            <w:vAlign w:val="center"/>
          </w:tcPr>
          <w:p w14:paraId="15F46E64" w14:textId="77777777" w:rsidR="00345D6F" w:rsidRPr="00B83414" w:rsidRDefault="00345D6F" w:rsidP="00116070">
            <w:pPr>
              <w:rPr>
                <w:rFonts w:cstheme="minorHAnsi"/>
              </w:rPr>
            </w:pPr>
          </w:p>
        </w:tc>
      </w:tr>
      <w:tr w:rsidR="00345D6F" w:rsidRPr="00B83414" w14:paraId="7AF3FF4B" w14:textId="77777777" w:rsidTr="00116070">
        <w:trPr>
          <w:trHeight w:val="548"/>
        </w:trPr>
        <w:tc>
          <w:tcPr>
            <w:tcW w:w="7245" w:type="dxa"/>
            <w:gridSpan w:val="2"/>
            <w:vAlign w:val="center"/>
          </w:tcPr>
          <w:p w14:paraId="53D06775" w14:textId="77777777" w:rsidR="00345D6F" w:rsidRPr="004D7F27" w:rsidRDefault="00345D6F" w:rsidP="00116070">
            <w:pPr>
              <w:rPr>
                <w:rFonts w:cstheme="minorHAnsi"/>
              </w:rPr>
            </w:pPr>
            <w:r w:rsidRPr="004D7F27">
              <w:rPr>
                <w:rFonts w:cstheme="minorHAnsi"/>
              </w:rPr>
              <w:t>2</w:t>
            </w:r>
          </w:p>
        </w:tc>
        <w:tc>
          <w:tcPr>
            <w:tcW w:w="2815" w:type="dxa"/>
            <w:vAlign w:val="center"/>
          </w:tcPr>
          <w:p w14:paraId="7D1DCAA4"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74624" behindDoc="0" locked="0" layoutInCell="1" allowOverlap="1" wp14:anchorId="53CC2764" wp14:editId="5A100284">
                      <wp:simplePos x="0" y="0"/>
                      <wp:positionH relativeFrom="column">
                        <wp:posOffset>1501775</wp:posOffset>
                      </wp:positionH>
                      <wp:positionV relativeFrom="paragraph">
                        <wp:posOffset>-30480</wp:posOffset>
                      </wp:positionV>
                      <wp:extent cx="190500" cy="171450"/>
                      <wp:effectExtent l="0" t="0" r="19050" b="19050"/>
                      <wp:wrapNone/>
                      <wp:docPr id="1423321901" name="Rectangle 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126743C" id="Rectangle 2" o:spid="_x0000_s1026" style="position:absolute;margin-left:118.25pt;margin-top:-2.4pt;width:15pt;height: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" fillcolor="white [3201]" strokecolor="black [3213]" strokeweight="1pt"/>
                  </w:pict>
                </mc:Fallback>
              </mc:AlternateContent>
            </w:r>
          </w:p>
        </w:tc>
      </w:tr>
      <w:tr w:rsidR="00345D6F" w:rsidRPr="00B83414" w14:paraId="4838C5FC" w14:textId="77777777" w:rsidTr="00116070">
        <w:trPr>
          <w:trHeight w:val="548"/>
        </w:trPr>
        <w:tc>
          <w:tcPr>
            <w:tcW w:w="7245" w:type="dxa"/>
            <w:gridSpan w:val="2"/>
            <w:vAlign w:val="center"/>
          </w:tcPr>
          <w:p w14:paraId="7D95DB0D" w14:textId="77777777" w:rsidR="00345D6F" w:rsidRPr="004D7F27" w:rsidRDefault="00345D6F" w:rsidP="00116070">
            <w:pPr>
              <w:rPr>
                <w:rFonts w:cstheme="minorHAnsi"/>
              </w:rPr>
            </w:pPr>
            <w:r w:rsidRPr="004D7F27">
              <w:rPr>
                <w:rFonts w:cstheme="minorHAnsi"/>
              </w:rPr>
              <w:t>3</w:t>
            </w:r>
          </w:p>
        </w:tc>
        <w:tc>
          <w:tcPr>
            <w:tcW w:w="2815" w:type="dxa"/>
            <w:vAlign w:val="center"/>
          </w:tcPr>
          <w:p w14:paraId="790176D5"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75648" behindDoc="0" locked="0" layoutInCell="1" allowOverlap="1" wp14:anchorId="333D5DF7" wp14:editId="544AA8AB">
                      <wp:simplePos x="0" y="0"/>
                      <wp:positionH relativeFrom="column">
                        <wp:posOffset>1498600</wp:posOffset>
                      </wp:positionH>
                      <wp:positionV relativeFrom="paragraph">
                        <wp:posOffset>-26670</wp:posOffset>
                      </wp:positionV>
                      <wp:extent cx="190500" cy="171450"/>
                      <wp:effectExtent l="0" t="0" r="19050" b="19050"/>
                      <wp:wrapNone/>
                      <wp:docPr id="1018272745" name="Rectangle 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6FF7DF8" id="Rectangle 3" o:spid="_x0000_s1026" style="position:absolute;margin-left:118pt;margin-top:-2.1pt;width:15pt;height:1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" fillcolor="white [3201]" strokecolor="black [3213]" strokeweight="1pt"/>
                  </w:pict>
                </mc:Fallback>
              </mc:AlternateContent>
            </w:r>
          </w:p>
        </w:tc>
      </w:tr>
      <w:tr w:rsidR="00345D6F" w:rsidRPr="00B83414" w14:paraId="0E8BF3AC" w14:textId="77777777" w:rsidTr="00116070">
        <w:trPr>
          <w:trHeight w:val="508"/>
        </w:trPr>
        <w:tc>
          <w:tcPr>
            <w:tcW w:w="7245" w:type="dxa"/>
            <w:gridSpan w:val="2"/>
            <w:vAlign w:val="center"/>
          </w:tcPr>
          <w:p w14:paraId="45103115" w14:textId="77777777" w:rsidR="00345D6F" w:rsidRPr="004D7F27" w:rsidRDefault="00345D6F" w:rsidP="00116070">
            <w:pPr>
              <w:rPr>
                <w:rFonts w:cstheme="minorHAnsi"/>
              </w:rPr>
            </w:pPr>
            <w:r w:rsidRPr="004D7F27">
              <w:rPr>
                <w:rFonts w:cstheme="minorHAnsi"/>
              </w:rPr>
              <w:t>4</w:t>
            </w:r>
          </w:p>
        </w:tc>
        <w:tc>
          <w:tcPr>
            <w:tcW w:w="2815" w:type="dxa"/>
            <w:vAlign w:val="center"/>
          </w:tcPr>
          <w:p w14:paraId="1937D8FC"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76672" behindDoc="0" locked="0" layoutInCell="1" allowOverlap="1" wp14:anchorId="4F357D17" wp14:editId="520CB472">
                      <wp:simplePos x="0" y="0"/>
                      <wp:positionH relativeFrom="column">
                        <wp:posOffset>1498600</wp:posOffset>
                      </wp:positionH>
                      <wp:positionV relativeFrom="paragraph">
                        <wp:posOffset>-28575</wp:posOffset>
                      </wp:positionV>
                      <wp:extent cx="190500" cy="171450"/>
                      <wp:effectExtent l="0" t="0" r="19050" b="19050"/>
                      <wp:wrapNone/>
                      <wp:docPr id="192110744" name="Rectangle 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69A42B1" id="Rectangle 4" o:spid="_x0000_s1026" style="position:absolute;margin-left:118pt;margin-top:-2.25pt;width:15pt;height:1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" fillcolor="white [3201]" strokecolor="black [3213]" strokeweight="1pt"/>
                  </w:pict>
                </mc:Fallback>
              </mc:AlternateContent>
            </w:r>
          </w:p>
        </w:tc>
      </w:tr>
      <w:tr w:rsidR="00345D6F" w:rsidRPr="00B83414" w14:paraId="0813034B" w14:textId="77777777" w:rsidTr="00116070">
        <w:trPr>
          <w:trHeight w:val="548"/>
        </w:trPr>
        <w:tc>
          <w:tcPr>
            <w:tcW w:w="7245" w:type="dxa"/>
            <w:gridSpan w:val="2"/>
            <w:vAlign w:val="center"/>
          </w:tcPr>
          <w:p w14:paraId="2A0FC2D6" w14:textId="77777777" w:rsidR="00345D6F" w:rsidRPr="004D7F27" w:rsidRDefault="00345D6F" w:rsidP="00116070">
            <w:pPr>
              <w:rPr>
                <w:rFonts w:cstheme="minorHAnsi"/>
              </w:rPr>
            </w:pPr>
            <w:r w:rsidRPr="004D7F27">
              <w:rPr>
                <w:rFonts w:cstheme="minorHAnsi"/>
              </w:rPr>
              <w:t>5</w:t>
            </w:r>
          </w:p>
        </w:tc>
        <w:tc>
          <w:tcPr>
            <w:tcW w:w="2815" w:type="dxa"/>
            <w:vAlign w:val="center"/>
          </w:tcPr>
          <w:p w14:paraId="39B24BCE"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77696" behindDoc="0" locked="0" layoutInCell="1" allowOverlap="1" wp14:anchorId="4C735221" wp14:editId="7F229839">
                      <wp:simplePos x="0" y="0"/>
                      <wp:positionH relativeFrom="column">
                        <wp:posOffset>1498600</wp:posOffset>
                      </wp:positionH>
                      <wp:positionV relativeFrom="paragraph">
                        <wp:posOffset>-3175</wp:posOffset>
                      </wp:positionV>
                      <wp:extent cx="190500" cy="171450"/>
                      <wp:effectExtent l="0" t="0" r="19050" b="19050"/>
                      <wp:wrapNone/>
                      <wp:docPr id="854175175" name="Rectangle 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FAC7416" id="Rectangle 5" o:spid="_x0000_s1026" style="position:absolute;margin-left:118pt;margin-top:-.25pt;width:15pt;height:1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" fillcolor="white [3201]" strokecolor="black [3213]" strokeweight="1pt"/>
                  </w:pict>
                </mc:Fallback>
              </mc:AlternateContent>
            </w:r>
            <w:r w:rsidRPr="004D7F27">
              <w:rPr>
                <w:rFonts w:cstheme="minorHAnsi"/>
                <w:noProof/>
              </w:rPr>
              <w:t xml:space="preserve"> </w:t>
            </w:r>
          </w:p>
        </w:tc>
      </w:tr>
      <w:tr w:rsidR="00345D6F" w:rsidRPr="00B83414" w14:paraId="1D48D9C3" w14:textId="77777777" w:rsidTr="00116070">
        <w:trPr>
          <w:trHeight w:val="548"/>
        </w:trPr>
        <w:tc>
          <w:tcPr>
            <w:tcW w:w="10060" w:type="dxa"/>
            <w:gridSpan w:val="3"/>
            <w:vAlign w:val="center"/>
          </w:tcPr>
          <w:p w14:paraId="5C720579" w14:textId="77777777" w:rsidR="00345D6F" w:rsidRPr="004D7F27" w:rsidRDefault="00345D6F" w:rsidP="000364AD">
            <w:pPr>
              <w:pStyle w:val="ListeParagraf"/>
              <w:numPr>
                <w:ilvl w:val="0"/>
                <w:numId w:val="10"/>
              </w:numPr>
              <w:jc w:val="left"/>
              <w:rPr>
                <w:rFonts w:cstheme="minorHAnsi"/>
                <w:b/>
              </w:rPr>
            </w:pPr>
            <w:r w:rsidRPr="004D7F27">
              <w:rPr>
                <w:rFonts w:cstheme="minorHAnsi"/>
                <w:b/>
              </w:rPr>
              <w:t>CLOSE OUT THE GRIEVANCE</w:t>
            </w:r>
          </w:p>
        </w:tc>
      </w:tr>
      <w:tr w:rsidR="00345D6F" w:rsidRPr="00B83414" w14:paraId="6D5B2014" w14:textId="77777777" w:rsidTr="00116070">
        <w:trPr>
          <w:trHeight w:val="1101"/>
        </w:trPr>
        <w:tc>
          <w:tcPr>
            <w:tcW w:w="3620" w:type="dxa"/>
            <w:vAlign w:val="center"/>
          </w:tcPr>
          <w:p w14:paraId="0ED6C969" w14:textId="77777777" w:rsidR="00345D6F" w:rsidRPr="00B83414" w:rsidRDefault="00345D6F" w:rsidP="00116070">
            <w:pPr>
              <w:rPr>
                <w:rFonts w:cstheme="minorHAnsi"/>
              </w:rPr>
            </w:pPr>
            <w:r w:rsidRPr="004D7F27">
              <w:rPr>
                <w:rFonts w:ascii="Times New Roman" w:hAnsi="Times New Roman" w:cs="Times New Roman"/>
                <w:i/>
                <w:sz w:val="20"/>
                <w:szCs w:val="20"/>
              </w:rPr>
              <w:t>This section will be filled and signed by the Complainant in case the grievance stated in the “Grievance Registration Form” is resolved</w:t>
            </w:r>
          </w:p>
        </w:tc>
        <w:tc>
          <w:tcPr>
            <w:tcW w:w="6440" w:type="dxa"/>
            <w:gridSpan w:val="2"/>
          </w:tcPr>
          <w:p w14:paraId="60F98421" w14:textId="77777777" w:rsidR="00345D6F" w:rsidRPr="00B83414" w:rsidRDefault="00345D6F" w:rsidP="00116070">
            <w:pPr>
              <w:rPr>
                <w:rFonts w:cstheme="minorHAnsi"/>
              </w:rPr>
            </w:pPr>
          </w:p>
          <w:p w14:paraId="5F4ECEA9" w14:textId="77777777" w:rsidR="00345D6F" w:rsidRPr="00B83414" w:rsidRDefault="00345D6F" w:rsidP="00116070">
            <w:pPr>
              <w:rPr>
                <w:rFonts w:cstheme="minorHAnsi"/>
              </w:rPr>
            </w:pPr>
          </w:p>
        </w:tc>
      </w:tr>
      <w:tr w:rsidR="00345D6F" w:rsidRPr="00B83414" w14:paraId="4D6047A1" w14:textId="77777777" w:rsidTr="00116070">
        <w:trPr>
          <w:trHeight w:val="1336"/>
        </w:trPr>
        <w:tc>
          <w:tcPr>
            <w:tcW w:w="3620" w:type="dxa"/>
            <w:vAlign w:val="center"/>
          </w:tcPr>
          <w:p w14:paraId="5BEA94AD" w14:textId="77777777" w:rsidR="00345D6F" w:rsidRPr="004D7F27" w:rsidRDefault="00345D6F" w:rsidP="00116070">
            <w:pPr>
              <w:jc w:val="center"/>
              <w:rPr>
                <w:rFonts w:ascii="Times New Roman" w:hAnsi="Times New Roman" w:cs="Times New Roman"/>
                <w:b/>
                <w:sz w:val="20"/>
                <w:szCs w:val="20"/>
              </w:rPr>
            </w:pPr>
            <w:r w:rsidRPr="004D7F27">
              <w:rPr>
                <w:rFonts w:ascii="Times New Roman" w:hAnsi="Times New Roman" w:cs="Times New Roman"/>
                <w:b/>
                <w:sz w:val="20"/>
                <w:szCs w:val="20"/>
              </w:rPr>
              <w:t>Name Surname /</w:t>
            </w:r>
          </w:p>
          <w:p w14:paraId="5156A2F6" w14:textId="77777777" w:rsidR="00345D6F" w:rsidRPr="00B83414" w:rsidRDefault="00345D6F" w:rsidP="00116070">
            <w:pPr>
              <w:jc w:val="center"/>
              <w:rPr>
                <w:rFonts w:ascii="Times New Roman" w:hAnsi="Times New Roman" w:cs="Times New Roman"/>
                <w:b/>
                <w:sz w:val="20"/>
                <w:szCs w:val="20"/>
              </w:rPr>
            </w:pPr>
            <w:r w:rsidRPr="00B83414">
              <w:rPr>
                <w:rFonts w:ascii="Times New Roman" w:hAnsi="Times New Roman" w:cs="Times New Roman"/>
                <w:b/>
                <w:sz w:val="20"/>
                <w:szCs w:val="20"/>
              </w:rPr>
              <w:t>Signature of the Person</w:t>
            </w:r>
          </w:p>
          <w:p w14:paraId="03B6A9B6" w14:textId="77777777" w:rsidR="00345D6F" w:rsidRPr="00B83414" w:rsidRDefault="00345D6F" w:rsidP="00116070">
            <w:pPr>
              <w:jc w:val="center"/>
              <w:rPr>
                <w:rFonts w:ascii="Times New Roman" w:hAnsi="Times New Roman" w:cs="Times New Roman"/>
                <w:b/>
                <w:sz w:val="20"/>
                <w:szCs w:val="20"/>
              </w:rPr>
            </w:pPr>
            <w:r w:rsidRPr="00B83414">
              <w:rPr>
                <w:rFonts w:ascii="Times New Roman" w:hAnsi="Times New Roman" w:cs="Times New Roman"/>
                <w:b/>
                <w:sz w:val="20"/>
                <w:szCs w:val="20"/>
              </w:rPr>
              <w:t>Closing the Complaint/Date</w:t>
            </w:r>
          </w:p>
          <w:p w14:paraId="119965A4" w14:textId="77777777" w:rsidR="00345D6F" w:rsidRPr="00B83414" w:rsidRDefault="00345D6F" w:rsidP="00116070">
            <w:pPr>
              <w:rPr>
                <w:rFonts w:cstheme="minorHAnsi"/>
              </w:rPr>
            </w:pPr>
          </w:p>
        </w:tc>
        <w:tc>
          <w:tcPr>
            <w:tcW w:w="6440" w:type="dxa"/>
            <w:gridSpan w:val="2"/>
          </w:tcPr>
          <w:p w14:paraId="44DCF2BC" w14:textId="77777777" w:rsidR="00345D6F" w:rsidRPr="00B83414" w:rsidRDefault="00345D6F" w:rsidP="00116070">
            <w:pPr>
              <w:jc w:val="center"/>
              <w:rPr>
                <w:rFonts w:ascii="Times New Roman" w:hAnsi="Times New Roman" w:cs="Times New Roman"/>
                <w:b/>
                <w:sz w:val="20"/>
                <w:szCs w:val="20"/>
              </w:rPr>
            </w:pPr>
            <w:r w:rsidRPr="00B83414">
              <w:rPr>
                <w:rFonts w:ascii="Times New Roman" w:hAnsi="Times New Roman" w:cs="Times New Roman"/>
                <w:b/>
                <w:sz w:val="20"/>
                <w:szCs w:val="20"/>
              </w:rPr>
              <w:t>Name Surname /</w:t>
            </w:r>
          </w:p>
          <w:p w14:paraId="6B58EBF0" w14:textId="77777777" w:rsidR="00345D6F" w:rsidRPr="00B83414" w:rsidRDefault="00345D6F" w:rsidP="00116070">
            <w:pPr>
              <w:jc w:val="center"/>
              <w:rPr>
                <w:rFonts w:cstheme="minorHAnsi"/>
              </w:rPr>
            </w:pPr>
            <w:r w:rsidRPr="00B83414">
              <w:rPr>
                <w:rFonts w:ascii="Times New Roman" w:hAnsi="Times New Roman" w:cs="Times New Roman"/>
                <w:b/>
                <w:sz w:val="20"/>
                <w:szCs w:val="20"/>
              </w:rPr>
              <w:t>Signature of Complainant/Date</w:t>
            </w:r>
          </w:p>
        </w:tc>
      </w:tr>
    </w:tbl>
    <w:p w14:paraId="516A3694" w14:textId="77777777" w:rsidR="00460A3A" w:rsidRPr="004D7F27" w:rsidRDefault="00460A3A" w:rsidP="00460A3A">
      <w:pPr>
        <w:jc w:val="left"/>
        <w:rPr>
          <w:rFonts w:eastAsia="Times New Roman" w:cs="Arial"/>
          <w:b/>
          <w:bCs/>
          <w:sz w:val="24"/>
          <w:szCs w:val="24"/>
          <w:lang w:val="en-US"/>
        </w:rPr>
      </w:pPr>
      <w:r w:rsidRPr="004D7F27">
        <w:rPr>
          <w:rFonts w:eastAsia="Times New Roman" w:cs="Arial"/>
          <w:b/>
          <w:bCs/>
          <w:sz w:val="24"/>
          <w:szCs w:val="24"/>
          <w:lang w:val="en-US"/>
        </w:rPr>
        <w:br w:type="page"/>
      </w:r>
    </w:p>
    <w:p w14:paraId="4CA7DB6F" w14:textId="77777777" w:rsidR="00C91400" w:rsidRPr="00B83414" w:rsidRDefault="00C91400" w:rsidP="00460A3A">
      <w:pPr>
        <w:pStyle w:val="Balk2"/>
        <w:spacing w:before="240"/>
        <w:rPr>
          <w:rFonts w:eastAsia="Times New Roman" w:cs="Arial"/>
          <w:bCs/>
          <w:szCs w:val="24"/>
          <w:lang w:eastAsia="zh-CN"/>
        </w:rPr>
        <w:sectPr w:rsidR="00C91400" w:rsidRPr="00B83414" w:rsidSect="00524F0A">
          <w:footerReference w:type="even" r:id="rId39"/>
          <w:footerReference w:type="default" r:id="rId40"/>
          <w:footerReference w:type="first" r:id="rId41"/>
          <w:pgSz w:w="11906" w:h="16838"/>
          <w:pgMar w:top="1417" w:right="1417" w:bottom="1417" w:left="1417" w:header="708" w:footer="708" w:gutter="0"/>
          <w:cols w:space="708"/>
          <w:docGrid w:linePitch="360"/>
        </w:sectPr>
      </w:pPr>
    </w:p>
    <w:p w14:paraId="16662B79" w14:textId="6F92BBAA" w:rsidR="0032385F" w:rsidRPr="00B83414" w:rsidRDefault="00DD3660" w:rsidP="008B56D3">
      <w:pPr>
        <w:pStyle w:val="Balk2"/>
        <w:numPr>
          <w:ilvl w:val="0"/>
          <w:numId w:val="0"/>
        </w:numPr>
        <w:spacing w:before="240"/>
        <w:rPr>
          <w:rFonts w:eastAsia="Times New Roman" w:cs="Arial"/>
          <w:bCs/>
          <w:szCs w:val="24"/>
          <w:lang w:eastAsia="zh-CN"/>
        </w:rPr>
      </w:pPr>
      <w:bookmarkStart w:id="185" w:name="_Ref201559404"/>
      <w:bookmarkStart w:id="186" w:name="_Toc212460670"/>
      <w:r w:rsidRPr="004D7F27">
        <w:rPr>
          <w:rFonts w:eastAsia="Times New Roman" w:cs="Arial"/>
          <w:bCs/>
          <w:szCs w:val="24"/>
          <w:lang w:eastAsia="zh-CN"/>
        </w:rPr>
        <w:t>Annex-</w:t>
      </w:r>
      <w:r w:rsidR="00C95599" w:rsidRPr="00B83414">
        <w:rPr>
          <w:rFonts w:eastAsia="Times New Roman" w:cs="Arial"/>
          <w:bCs/>
          <w:szCs w:val="24"/>
          <w:lang w:eastAsia="zh-CN"/>
        </w:rPr>
        <w:t>C</w:t>
      </w:r>
      <w:bookmarkEnd w:id="185"/>
      <w:bookmarkEnd w:id="186"/>
      <w:r w:rsidR="00C95599" w:rsidRPr="00B83414">
        <w:rPr>
          <w:rFonts w:eastAsia="Times New Roman" w:cs="Arial"/>
          <w:bCs/>
          <w:szCs w:val="24"/>
          <w:lang w:eastAsia="zh-CN"/>
        </w:rPr>
        <w:t xml:space="preserve"> </w:t>
      </w:r>
    </w:p>
    <w:p w14:paraId="01894DEF" w14:textId="55BEDE62" w:rsidR="00DD3660" w:rsidRPr="00B83414" w:rsidRDefault="00B531F5" w:rsidP="0032385F">
      <w:pPr>
        <w:pStyle w:val="Metin"/>
        <w:rPr>
          <w:rFonts w:eastAsia="Times New Roman" w:cs="Arial"/>
          <w:sz w:val="24"/>
          <w:szCs w:val="24"/>
          <w:lang w:val="en-US"/>
        </w:rPr>
      </w:pPr>
      <w:r w:rsidRPr="00B83414">
        <w:rPr>
          <w:rStyle w:val="Gl"/>
          <w:lang w:val="en-US"/>
        </w:rPr>
        <w:t>Grievance Database Form</w:t>
      </w:r>
    </w:p>
    <w:p w14:paraId="3DDC7B58" w14:textId="77777777" w:rsidR="00C91400" w:rsidRDefault="00C91400" w:rsidP="00DD3660">
      <w:pPr>
        <w:rPr>
          <w:lang w:val="en-US" w:eastAsia="zh-CN"/>
        </w:rPr>
      </w:pPr>
    </w:p>
    <w:tbl>
      <w:tblPr>
        <w:tblpPr w:leftFromText="180" w:rightFromText="180" w:bottomFromText="160" w:vertAnchor="page" w:horzAnchor="margin" w:tblpY="2731"/>
        <w:tblW w:w="0" w:type="auto"/>
        <w:tblCellMar>
          <w:left w:w="70" w:type="dxa"/>
          <w:right w:w="70" w:type="dxa"/>
        </w:tblCellMar>
        <w:tblLook w:val="04A0" w:firstRow="1" w:lastRow="0" w:firstColumn="1" w:lastColumn="0" w:noHBand="0" w:noVBand="1"/>
      </w:tblPr>
      <w:tblGrid>
        <w:gridCol w:w="410"/>
        <w:gridCol w:w="823"/>
        <w:gridCol w:w="989"/>
        <w:gridCol w:w="1556"/>
        <w:gridCol w:w="887"/>
        <w:gridCol w:w="887"/>
        <w:gridCol w:w="887"/>
        <w:gridCol w:w="861"/>
        <w:gridCol w:w="1264"/>
        <w:gridCol w:w="724"/>
        <w:gridCol w:w="956"/>
        <w:gridCol w:w="690"/>
        <w:gridCol w:w="681"/>
        <w:gridCol w:w="998"/>
        <w:gridCol w:w="1539"/>
        <w:gridCol w:w="844"/>
        <w:gridCol w:w="823"/>
        <w:gridCol w:w="1565"/>
        <w:gridCol w:w="741"/>
        <w:gridCol w:w="990"/>
        <w:gridCol w:w="620"/>
        <w:gridCol w:w="1230"/>
      </w:tblGrid>
      <w:tr w:rsidR="008B56D3" w:rsidRPr="0044241E" w14:paraId="0086FDC2" w14:textId="77777777" w:rsidTr="0044241E">
        <w:trPr>
          <w:trHeight w:val="1630"/>
        </w:trPr>
        <w:tc>
          <w:tcPr>
            <w:tcW w:w="0" w:type="auto"/>
            <w:vMerge w:val="restart"/>
            <w:tcBorders>
              <w:top w:val="single" w:sz="4" w:space="0" w:color="auto"/>
              <w:left w:val="single" w:sz="4" w:space="0" w:color="auto"/>
              <w:bottom w:val="single" w:sz="4" w:space="0" w:color="auto"/>
              <w:right w:val="single" w:sz="4" w:space="0" w:color="auto"/>
            </w:tcBorders>
            <w:shd w:val="clear" w:color="auto" w:fill="5B9BD5" w:themeFill="accent1"/>
            <w:noWrap/>
            <w:vAlign w:val="center"/>
            <w:hideMark/>
          </w:tcPr>
          <w:p w14:paraId="25ADC62A"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1697FB0C"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 xml:space="preserve">Grievance Register </w:t>
            </w:r>
            <w:r w:rsidRPr="008B56D3">
              <w:rPr>
                <w:rFonts w:eastAsia="Times New Roman" w:cs="Arial"/>
                <w:b/>
                <w:bCs/>
                <w:color w:val="FFFFFF" w:themeColor="background1"/>
                <w:szCs w:val="18"/>
                <w:lang w:val="en-US" w:eastAsia="zh-CN"/>
              </w:rPr>
              <w:br/>
              <w:t>Number</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5B9BD5" w:themeFill="accent1"/>
            <w:vAlign w:val="center"/>
            <w:hideMark/>
          </w:tcPr>
          <w:p w14:paraId="5F86C144"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How Grievance is Received (Grievance Form, Community Meeting, Telephone)</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5B9BD5" w:themeFill="accent1"/>
            <w:vAlign w:val="center"/>
            <w:hideMark/>
          </w:tcPr>
          <w:p w14:paraId="4FB13999"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Level of Grievance (Municipality/Utility Level, Regional)</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5CFB9200"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 xml:space="preserve">Date of Grievance </w:t>
            </w:r>
            <w:r w:rsidRPr="008B56D3">
              <w:rPr>
                <w:rFonts w:eastAsia="Times New Roman" w:cs="Arial"/>
                <w:b/>
                <w:bCs/>
                <w:color w:val="FFFFFF" w:themeColor="background1"/>
                <w:szCs w:val="18"/>
                <w:lang w:val="en-US" w:eastAsia="zh-CN"/>
              </w:rPr>
              <w:br/>
              <w:t>Received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3A1CE7A9"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 xml:space="preserve">Location of Grievance </w:t>
            </w:r>
            <w:r w:rsidRPr="008B56D3">
              <w:rPr>
                <w:rFonts w:eastAsia="Times New Roman" w:cs="Arial"/>
                <w:b/>
                <w:bCs/>
                <w:color w:val="FFFFFF" w:themeColor="background1"/>
                <w:szCs w:val="18"/>
                <w:lang w:val="en-US" w:eastAsia="zh-CN"/>
              </w:rPr>
              <w:br/>
              <w:t>Received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01F01A30"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Name of Person Receiving Grievance</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7329441A"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Land Parcel #</w:t>
            </w:r>
            <w:r w:rsidRPr="008B56D3">
              <w:rPr>
                <w:rFonts w:eastAsia="Times New Roman" w:cs="Arial"/>
                <w:b/>
                <w:bCs/>
                <w:color w:val="FFFFFF" w:themeColor="background1"/>
                <w:szCs w:val="18"/>
                <w:lang w:val="en-US" w:eastAsia="zh-CN"/>
              </w:rPr>
              <w:br/>
              <w:t>(If grievance is related to land)</w:t>
            </w:r>
          </w:p>
        </w:tc>
        <w:tc>
          <w:tcPr>
            <w:tcW w:w="0" w:type="auto"/>
            <w:gridSpan w:val="5"/>
            <w:tcBorders>
              <w:top w:val="single" w:sz="4" w:space="0" w:color="auto"/>
              <w:left w:val="nil"/>
              <w:bottom w:val="single" w:sz="4" w:space="0" w:color="auto"/>
              <w:right w:val="single" w:sz="4" w:space="0" w:color="000000"/>
            </w:tcBorders>
            <w:shd w:val="clear" w:color="auto" w:fill="5B9BD5" w:themeFill="accent1"/>
            <w:noWrap/>
            <w:vAlign w:val="center"/>
            <w:hideMark/>
          </w:tcPr>
          <w:p w14:paraId="1126A125"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Complainant Information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1200D10D"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Project Component Related to Grievance</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5B9BD5" w:themeFill="accent1"/>
            <w:vAlign w:val="center"/>
            <w:hideMark/>
          </w:tcPr>
          <w:p w14:paraId="44609393"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Grievance Category (expropriation/land acquisition related, environmental issues, damages to structures etc.)</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480A3C8D"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Grievance Summary</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5B9BD5" w:themeFill="accent1"/>
            <w:vAlign w:val="center"/>
            <w:hideMark/>
          </w:tcPr>
          <w:p w14:paraId="4BC1D85F"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Grievance Status (open, closed or pending)</w:t>
            </w:r>
          </w:p>
        </w:tc>
        <w:tc>
          <w:tcPr>
            <w:tcW w:w="0" w:type="auto"/>
            <w:gridSpan w:val="4"/>
            <w:tcBorders>
              <w:top w:val="single" w:sz="4" w:space="0" w:color="auto"/>
              <w:left w:val="nil"/>
              <w:bottom w:val="single" w:sz="4" w:space="0" w:color="auto"/>
              <w:right w:val="single" w:sz="4" w:space="0" w:color="auto"/>
            </w:tcBorders>
            <w:shd w:val="clear" w:color="auto" w:fill="5B9BD5" w:themeFill="accent1"/>
            <w:vAlign w:val="center"/>
            <w:hideMark/>
          </w:tcPr>
          <w:p w14:paraId="6696849C"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Action Taken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376A352E" w14:textId="77777777" w:rsidR="0044241E" w:rsidRPr="008B56D3" w:rsidRDefault="0044241E" w:rsidP="008B56D3">
            <w:pPr>
              <w:ind w:hanging="75"/>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Supporting Documents for Grievance Closeout (bank receipt for compensation, grievance closure protocol)</w:t>
            </w:r>
          </w:p>
        </w:tc>
      </w:tr>
      <w:tr w:rsidR="008B56D3" w:rsidRPr="0044241E" w14:paraId="35174FB6" w14:textId="77777777" w:rsidTr="0044241E">
        <w:trPr>
          <w:trHeight w:val="16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C198FF" w14:textId="77777777" w:rsidR="0044241E" w:rsidRPr="0044241E" w:rsidRDefault="0044241E" w:rsidP="0044241E">
            <w:pPr>
              <w:jc w:val="left"/>
              <w:rPr>
                <w:rFonts w:eastAsia="Times New Roman" w:cs="Arial"/>
                <w:b/>
                <w:bCs/>
                <w:sz w:val="22"/>
                <w:lang w:val="en-US" w:eastAsia="zh-C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175E34" w14:textId="77777777" w:rsidR="0044241E" w:rsidRPr="0044241E" w:rsidRDefault="0044241E" w:rsidP="0044241E">
            <w:pPr>
              <w:jc w:val="left"/>
              <w:rPr>
                <w:rFonts w:eastAsia="Times New Roman" w:cs="Arial"/>
                <w:b/>
                <w:bCs/>
                <w:sz w:val="22"/>
                <w:lang w:val="en-US" w:eastAsia="zh-C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3E85E7F4" w14:textId="77777777" w:rsidR="0044241E" w:rsidRPr="0044241E" w:rsidRDefault="0044241E" w:rsidP="0044241E">
            <w:pPr>
              <w:jc w:val="left"/>
              <w:rPr>
                <w:rFonts w:eastAsia="Times New Roman" w:cs="Arial"/>
                <w:b/>
                <w:bCs/>
                <w:sz w:val="22"/>
                <w:lang w:val="en-US" w:eastAsia="zh-C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3220473F" w14:textId="77777777" w:rsidR="0044241E" w:rsidRPr="0044241E" w:rsidRDefault="0044241E" w:rsidP="0044241E">
            <w:pPr>
              <w:jc w:val="left"/>
              <w:rPr>
                <w:rFonts w:eastAsia="Times New Roman" w:cs="Arial"/>
                <w:b/>
                <w:bCs/>
                <w:sz w:val="22"/>
                <w:lang w:val="en-US" w:eastAsia="zh-C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59F9EE" w14:textId="77777777" w:rsidR="0044241E" w:rsidRPr="0044241E" w:rsidRDefault="0044241E" w:rsidP="0044241E">
            <w:pPr>
              <w:jc w:val="left"/>
              <w:rPr>
                <w:rFonts w:eastAsia="Times New Roman" w:cs="Arial"/>
                <w:b/>
                <w:bCs/>
                <w:sz w:val="22"/>
                <w:lang w:val="en-US" w:eastAsia="zh-C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D5E238" w14:textId="77777777" w:rsidR="0044241E" w:rsidRPr="0044241E" w:rsidRDefault="0044241E" w:rsidP="0044241E">
            <w:pPr>
              <w:jc w:val="left"/>
              <w:rPr>
                <w:rFonts w:eastAsia="Times New Roman" w:cs="Arial"/>
                <w:b/>
                <w:bCs/>
                <w:sz w:val="22"/>
                <w:lang w:val="en-US" w:eastAsia="zh-C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54787A" w14:textId="77777777" w:rsidR="0044241E" w:rsidRPr="0044241E" w:rsidRDefault="0044241E" w:rsidP="0044241E">
            <w:pPr>
              <w:jc w:val="left"/>
              <w:rPr>
                <w:rFonts w:eastAsia="Times New Roman" w:cs="Arial"/>
                <w:b/>
                <w:bCs/>
                <w:sz w:val="22"/>
                <w:lang w:val="en-US" w:eastAsia="zh-C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9EBD02" w14:textId="77777777" w:rsidR="0044241E" w:rsidRPr="0044241E" w:rsidRDefault="0044241E" w:rsidP="0044241E">
            <w:pPr>
              <w:jc w:val="left"/>
              <w:rPr>
                <w:rFonts w:eastAsia="Times New Roman" w:cs="Arial"/>
                <w:b/>
                <w:bCs/>
                <w:sz w:val="22"/>
                <w:lang w:val="en-US" w:eastAsia="zh-CN"/>
              </w:rPr>
            </w:pPr>
          </w:p>
        </w:tc>
        <w:tc>
          <w:tcPr>
            <w:tcW w:w="0" w:type="auto"/>
            <w:tcBorders>
              <w:top w:val="nil"/>
              <w:left w:val="nil"/>
              <w:bottom w:val="single" w:sz="4" w:space="0" w:color="auto"/>
              <w:right w:val="single" w:sz="4" w:space="0" w:color="auto"/>
            </w:tcBorders>
            <w:shd w:val="clear" w:color="auto" w:fill="5B9BD5" w:themeFill="accent1"/>
            <w:vAlign w:val="center"/>
            <w:hideMark/>
          </w:tcPr>
          <w:p w14:paraId="1CC5C3A8" w14:textId="77777777" w:rsidR="0044241E" w:rsidRPr="008B56D3" w:rsidRDefault="0044241E" w:rsidP="0044241E">
            <w:pPr>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Name/Surname</w:t>
            </w:r>
          </w:p>
        </w:tc>
        <w:tc>
          <w:tcPr>
            <w:tcW w:w="0" w:type="auto"/>
            <w:tcBorders>
              <w:top w:val="nil"/>
              <w:left w:val="nil"/>
              <w:bottom w:val="single" w:sz="4" w:space="0" w:color="auto"/>
              <w:right w:val="single" w:sz="4" w:space="0" w:color="auto"/>
            </w:tcBorders>
            <w:shd w:val="clear" w:color="auto" w:fill="5B9BD5" w:themeFill="accent1"/>
            <w:vAlign w:val="center"/>
            <w:hideMark/>
          </w:tcPr>
          <w:p w14:paraId="69EFB3E8" w14:textId="77777777" w:rsidR="0044241E" w:rsidRPr="008B56D3" w:rsidRDefault="0044241E" w:rsidP="0044241E">
            <w:pPr>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ID Number</w:t>
            </w:r>
          </w:p>
        </w:tc>
        <w:tc>
          <w:tcPr>
            <w:tcW w:w="0" w:type="auto"/>
            <w:tcBorders>
              <w:top w:val="nil"/>
              <w:left w:val="nil"/>
              <w:bottom w:val="single" w:sz="4" w:space="0" w:color="auto"/>
              <w:right w:val="single" w:sz="4" w:space="0" w:color="auto"/>
            </w:tcBorders>
            <w:shd w:val="clear" w:color="auto" w:fill="5B9BD5" w:themeFill="accent1"/>
            <w:vAlign w:val="center"/>
            <w:hideMark/>
          </w:tcPr>
          <w:p w14:paraId="2BD5CE1C" w14:textId="77777777" w:rsidR="0044241E" w:rsidRPr="008B56D3" w:rsidRDefault="0044241E" w:rsidP="0044241E">
            <w:pPr>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Telephone/</w:t>
            </w:r>
            <w:r w:rsidRPr="008B56D3">
              <w:rPr>
                <w:rFonts w:eastAsia="Times New Roman" w:cs="Arial"/>
                <w:b/>
                <w:bCs/>
                <w:color w:val="FFFFFF" w:themeColor="background1"/>
                <w:szCs w:val="18"/>
                <w:lang w:val="en-US" w:eastAsia="zh-CN"/>
              </w:rPr>
              <w:br/>
              <w:t>email</w:t>
            </w:r>
          </w:p>
        </w:tc>
        <w:tc>
          <w:tcPr>
            <w:tcW w:w="0" w:type="auto"/>
            <w:tcBorders>
              <w:top w:val="nil"/>
              <w:left w:val="nil"/>
              <w:bottom w:val="single" w:sz="4" w:space="0" w:color="auto"/>
              <w:right w:val="single" w:sz="4" w:space="0" w:color="auto"/>
            </w:tcBorders>
            <w:shd w:val="clear" w:color="auto" w:fill="5B9BD5" w:themeFill="accent1"/>
            <w:vAlign w:val="center"/>
            <w:hideMark/>
          </w:tcPr>
          <w:p w14:paraId="4450C131" w14:textId="77777777" w:rsidR="0044241E" w:rsidRPr="008B56D3" w:rsidRDefault="0044241E" w:rsidP="0044241E">
            <w:pPr>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Village-District</w:t>
            </w:r>
          </w:p>
        </w:tc>
        <w:tc>
          <w:tcPr>
            <w:tcW w:w="0" w:type="auto"/>
            <w:tcBorders>
              <w:top w:val="nil"/>
              <w:left w:val="nil"/>
              <w:bottom w:val="single" w:sz="4" w:space="0" w:color="auto"/>
              <w:right w:val="single" w:sz="4" w:space="0" w:color="auto"/>
            </w:tcBorders>
            <w:shd w:val="clear" w:color="auto" w:fill="5B9BD5" w:themeFill="accent1"/>
            <w:vAlign w:val="center"/>
            <w:hideMark/>
          </w:tcPr>
          <w:p w14:paraId="69105767" w14:textId="77777777" w:rsidR="0044241E" w:rsidRPr="008B56D3" w:rsidRDefault="0044241E" w:rsidP="0044241E">
            <w:pPr>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Gender</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F60C1F" w14:textId="77777777" w:rsidR="0044241E" w:rsidRPr="0044241E" w:rsidRDefault="0044241E" w:rsidP="0044241E">
            <w:pPr>
              <w:jc w:val="left"/>
              <w:rPr>
                <w:rFonts w:eastAsia="Times New Roman" w:cs="Arial"/>
                <w:b/>
                <w:bCs/>
                <w:sz w:val="22"/>
                <w:lang w:val="en-US" w:eastAsia="zh-C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43BC4D9" w14:textId="77777777" w:rsidR="0044241E" w:rsidRPr="0044241E" w:rsidRDefault="0044241E" w:rsidP="0044241E">
            <w:pPr>
              <w:jc w:val="left"/>
              <w:rPr>
                <w:rFonts w:eastAsia="Times New Roman" w:cs="Arial"/>
                <w:b/>
                <w:bCs/>
                <w:sz w:val="22"/>
                <w:lang w:val="en-US" w:eastAsia="zh-C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FB8C87" w14:textId="77777777" w:rsidR="0044241E" w:rsidRPr="0044241E" w:rsidRDefault="0044241E" w:rsidP="0044241E">
            <w:pPr>
              <w:jc w:val="left"/>
              <w:rPr>
                <w:rFonts w:eastAsia="Times New Roman" w:cs="Arial"/>
                <w:b/>
                <w:bCs/>
                <w:sz w:val="22"/>
                <w:lang w:val="en-US" w:eastAsia="zh-CN"/>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044AECC4" w14:textId="77777777" w:rsidR="0044241E" w:rsidRPr="0044241E" w:rsidRDefault="0044241E" w:rsidP="0044241E">
            <w:pPr>
              <w:jc w:val="left"/>
              <w:rPr>
                <w:rFonts w:eastAsia="Times New Roman" w:cs="Arial"/>
                <w:b/>
                <w:bCs/>
                <w:sz w:val="22"/>
                <w:lang w:val="en-US" w:eastAsia="zh-CN"/>
              </w:rPr>
            </w:pPr>
          </w:p>
        </w:tc>
        <w:tc>
          <w:tcPr>
            <w:tcW w:w="0" w:type="auto"/>
            <w:tcBorders>
              <w:top w:val="nil"/>
              <w:left w:val="nil"/>
              <w:bottom w:val="single" w:sz="4" w:space="0" w:color="auto"/>
              <w:right w:val="single" w:sz="4" w:space="0" w:color="auto"/>
            </w:tcBorders>
            <w:shd w:val="clear" w:color="auto" w:fill="5B9BD5" w:themeFill="accent1"/>
            <w:vAlign w:val="center"/>
            <w:hideMark/>
          </w:tcPr>
          <w:p w14:paraId="4969C6E3" w14:textId="77777777" w:rsidR="0044241E" w:rsidRPr="008B56D3" w:rsidRDefault="0044241E" w:rsidP="0044241E">
            <w:pPr>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Responsible Person/Department</w:t>
            </w:r>
          </w:p>
        </w:tc>
        <w:tc>
          <w:tcPr>
            <w:tcW w:w="0" w:type="auto"/>
            <w:tcBorders>
              <w:top w:val="nil"/>
              <w:left w:val="nil"/>
              <w:bottom w:val="single" w:sz="4" w:space="0" w:color="auto"/>
              <w:right w:val="single" w:sz="4" w:space="0" w:color="auto"/>
            </w:tcBorders>
            <w:shd w:val="clear" w:color="auto" w:fill="5B9BD5" w:themeFill="accent1"/>
            <w:vAlign w:val="center"/>
            <w:hideMark/>
          </w:tcPr>
          <w:p w14:paraId="79FFC854" w14:textId="77777777" w:rsidR="0044241E" w:rsidRPr="008B56D3" w:rsidRDefault="0044241E" w:rsidP="0044241E">
            <w:pPr>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Action Planned</w:t>
            </w:r>
          </w:p>
        </w:tc>
        <w:tc>
          <w:tcPr>
            <w:tcW w:w="0" w:type="auto"/>
            <w:tcBorders>
              <w:top w:val="nil"/>
              <w:left w:val="nil"/>
              <w:bottom w:val="single" w:sz="4" w:space="0" w:color="auto"/>
              <w:right w:val="single" w:sz="4" w:space="0" w:color="auto"/>
            </w:tcBorders>
            <w:shd w:val="clear" w:color="auto" w:fill="5B9BD5" w:themeFill="accent1"/>
            <w:vAlign w:val="center"/>
            <w:hideMark/>
          </w:tcPr>
          <w:p w14:paraId="64B544DC" w14:textId="77777777" w:rsidR="0044241E" w:rsidRPr="008B56D3" w:rsidRDefault="0044241E" w:rsidP="0044241E">
            <w:pPr>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Due Date of the Addressing the Grievance</w:t>
            </w:r>
          </w:p>
        </w:tc>
        <w:tc>
          <w:tcPr>
            <w:tcW w:w="0" w:type="auto"/>
            <w:tcBorders>
              <w:top w:val="nil"/>
              <w:left w:val="nil"/>
              <w:bottom w:val="single" w:sz="4" w:space="0" w:color="auto"/>
              <w:right w:val="single" w:sz="4" w:space="0" w:color="auto"/>
            </w:tcBorders>
            <w:shd w:val="clear" w:color="auto" w:fill="5B9BD5" w:themeFill="accent1"/>
            <w:vAlign w:val="center"/>
            <w:hideMark/>
          </w:tcPr>
          <w:p w14:paraId="191F9FFD" w14:textId="77777777" w:rsidR="0044241E" w:rsidRPr="008B56D3" w:rsidRDefault="0044241E" w:rsidP="0044241E">
            <w:pPr>
              <w:jc w:val="left"/>
              <w:rPr>
                <w:rFonts w:eastAsia="Times New Roman" w:cs="Arial"/>
                <w:b/>
                <w:bCs/>
                <w:color w:val="FFFFFF" w:themeColor="background1"/>
                <w:szCs w:val="18"/>
                <w:lang w:val="en-US" w:eastAsia="zh-CN"/>
              </w:rPr>
            </w:pPr>
            <w:r w:rsidRPr="008B56D3">
              <w:rPr>
                <w:rFonts w:eastAsia="Times New Roman" w:cs="Arial"/>
                <w:b/>
                <w:bCs/>
                <w:color w:val="FFFFFF" w:themeColor="background1"/>
                <w:szCs w:val="18"/>
                <w:lang w:val="en-US" w:eastAsia="zh-CN"/>
              </w:rPr>
              <w:t>Date of Action Taken</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496E3F" w14:textId="77777777" w:rsidR="0044241E" w:rsidRPr="0044241E" w:rsidRDefault="0044241E" w:rsidP="0044241E">
            <w:pPr>
              <w:jc w:val="left"/>
              <w:rPr>
                <w:rFonts w:eastAsia="Times New Roman" w:cs="Arial"/>
                <w:b/>
                <w:bCs/>
                <w:sz w:val="22"/>
                <w:lang w:val="en-US" w:eastAsia="zh-CN"/>
              </w:rPr>
            </w:pPr>
          </w:p>
        </w:tc>
      </w:tr>
      <w:tr w:rsidR="008B56D3" w:rsidRPr="0044241E" w14:paraId="6582F8B4" w14:textId="77777777" w:rsidTr="0044241E">
        <w:trPr>
          <w:trHeight w:val="1071"/>
        </w:trPr>
        <w:tc>
          <w:tcPr>
            <w:tcW w:w="0" w:type="auto"/>
            <w:tcBorders>
              <w:top w:val="nil"/>
              <w:left w:val="single" w:sz="4" w:space="0" w:color="auto"/>
              <w:bottom w:val="single" w:sz="4" w:space="0" w:color="auto"/>
              <w:right w:val="single" w:sz="4" w:space="0" w:color="auto"/>
            </w:tcBorders>
            <w:vAlign w:val="center"/>
            <w:hideMark/>
          </w:tcPr>
          <w:p w14:paraId="5A59D773" w14:textId="77777777" w:rsidR="0044241E" w:rsidRPr="0044241E" w:rsidRDefault="0044241E" w:rsidP="0044241E">
            <w:pPr>
              <w:jc w:val="left"/>
              <w:rPr>
                <w:rFonts w:eastAsia="Times New Roman" w:cs="Arial"/>
                <w:b/>
                <w:bCs/>
                <w:sz w:val="22"/>
                <w:lang w:val="en-US" w:eastAsia="zh-CN"/>
              </w:rPr>
            </w:pPr>
            <w:r w:rsidRPr="0044241E">
              <w:rPr>
                <w:rFonts w:eastAsia="Times New Roman" w:cs="Arial"/>
                <w:b/>
                <w:bCs/>
                <w:sz w:val="22"/>
                <w:lang w:val="en-US" w:eastAsia="zh-CN"/>
              </w:rPr>
              <w:t>1</w:t>
            </w:r>
          </w:p>
        </w:tc>
        <w:tc>
          <w:tcPr>
            <w:tcW w:w="0" w:type="auto"/>
            <w:tcBorders>
              <w:top w:val="nil"/>
              <w:left w:val="nil"/>
              <w:bottom w:val="single" w:sz="4" w:space="0" w:color="auto"/>
              <w:right w:val="single" w:sz="4" w:space="0" w:color="auto"/>
            </w:tcBorders>
            <w:vAlign w:val="center"/>
            <w:hideMark/>
          </w:tcPr>
          <w:p w14:paraId="43AB4AEB"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1D65E1AE"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688F8E8D"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665C95DB"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08EDDC36"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2825BB71"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4A949DE4"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427A0460"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5E06BAD4"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433A3CB2"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2C373ECC"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5E70F28C"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2E15C7EA"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14A33ACC"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55134EF8"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60C95609"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26F67E39"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59551A36"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30DB6ABA"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6C9A24A1"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c>
          <w:tcPr>
            <w:tcW w:w="0" w:type="auto"/>
            <w:tcBorders>
              <w:top w:val="nil"/>
              <w:left w:val="nil"/>
              <w:bottom w:val="single" w:sz="4" w:space="0" w:color="auto"/>
              <w:right w:val="single" w:sz="4" w:space="0" w:color="auto"/>
            </w:tcBorders>
            <w:vAlign w:val="center"/>
            <w:hideMark/>
          </w:tcPr>
          <w:p w14:paraId="707C2421" w14:textId="77777777" w:rsidR="0044241E" w:rsidRPr="0044241E" w:rsidRDefault="0044241E" w:rsidP="0044241E">
            <w:pPr>
              <w:jc w:val="left"/>
              <w:rPr>
                <w:rFonts w:eastAsia="Times New Roman" w:cs="Arial"/>
                <w:b/>
                <w:sz w:val="22"/>
                <w:lang w:val="en-US" w:eastAsia="zh-CN"/>
              </w:rPr>
            </w:pPr>
            <w:r w:rsidRPr="0044241E">
              <w:rPr>
                <w:rFonts w:eastAsia="Times New Roman" w:cs="Arial"/>
                <w:b/>
                <w:sz w:val="22"/>
                <w:lang w:val="en-US" w:eastAsia="zh-CN"/>
              </w:rPr>
              <w:t> </w:t>
            </w:r>
          </w:p>
        </w:tc>
      </w:tr>
    </w:tbl>
    <w:p w14:paraId="5E9A20F7" w14:textId="77777777" w:rsidR="0044241E" w:rsidRPr="004D7F27" w:rsidRDefault="0044241E" w:rsidP="00DD3660">
      <w:pPr>
        <w:rPr>
          <w:lang w:val="en-US" w:eastAsia="zh-CN"/>
        </w:rPr>
        <w:sectPr w:rsidR="0044241E" w:rsidRPr="004D7F27" w:rsidSect="0044241E">
          <w:footerReference w:type="even" r:id="rId42"/>
          <w:footerReference w:type="default" r:id="rId43"/>
          <w:footerReference w:type="first" r:id="rId44"/>
          <w:pgSz w:w="23811" w:h="16838" w:orient="landscape" w:code="8"/>
          <w:pgMar w:top="1418" w:right="1418" w:bottom="1418" w:left="1418" w:header="709" w:footer="709" w:gutter="0"/>
          <w:cols w:space="708"/>
          <w:docGrid w:linePitch="360"/>
        </w:sectPr>
      </w:pPr>
    </w:p>
    <w:p w14:paraId="02CD9BC1" w14:textId="77777777" w:rsidR="00DD3660" w:rsidRPr="004D7F27" w:rsidRDefault="00DD3660" w:rsidP="00DD3660">
      <w:pPr>
        <w:rPr>
          <w:lang w:val="en-US" w:eastAsia="zh-CN"/>
        </w:rPr>
      </w:pPr>
    </w:p>
    <w:p w14:paraId="662AEA65" w14:textId="08E05656" w:rsidR="0032385F" w:rsidRPr="00B83414" w:rsidRDefault="00460A3A" w:rsidP="008B56D3">
      <w:pPr>
        <w:pStyle w:val="Balk2"/>
        <w:numPr>
          <w:ilvl w:val="0"/>
          <w:numId w:val="0"/>
        </w:numPr>
        <w:ind w:left="576" w:hanging="576"/>
        <w:rPr>
          <w:rFonts w:cs="Arial"/>
          <w:szCs w:val="24"/>
          <w:lang w:eastAsia="zh-CN"/>
        </w:rPr>
      </w:pPr>
      <w:bookmarkStart w:id="188" w:name="_Ref201558201"/>
      <w:bookmarkStart w:id="189" w:name="_Toc212460671"/>
      <w:r w:rsidRPr="004D7F27">
        <w:rPr>
          <w:rFonts w:cs="Arial"/>
          <w:szCs w:val="24"/>
          <w:lang w:eastAsia="zh-CN"/>
        </w:rPr>
        <w:t>Annex-</w:t>
      </w:r>
      <w:bookmarkEnd w:id="188"/>
      <w:r w:rsidR="00C95599" w:rsidRPr="00B83414">
        <w:rPr>
          <w:rFonts w:cs="Arial"/>
          <w:szCs w:val="24"/>
          <w:lang w:eastAsia="zh-CN"/>
        </w:rPr>
        <w:t>D</w:t>
      </w:r>
      <w:bookmarkEnd w:id="189"/>
      <w:r w:rsidR="00C95599" w:rsidRPr="00B83414">
        <w:rPr>
          <w:rFonts w:cs="Arial"/>
          <w:szCs w:val="24"/>
          <w:lang w:eastAsia="zh-CN"/>
        </w:rPr>
        <w:t xml:space="preserve"> </w:t>
      </w:r>
    </w:p>
    <w:p w14:paraId="6499D110" w14:textId="5292D60F" w:rsidR="00460A3A" w:rsidRPr="00D6178B" w:rsidRDefault="00460A3A" w:rsidP="0032385F">
      <w:pPr>
        <w:pStyle w:val="Metin"/>
        <w:rPr>
          <w:rStyle w:val="Gl"/>
          <w:lang w:val="en-US"/>
        </w:rPr>
      </w:pPr>
      <w:r w:rsidRPr="00B83414">
        <w:rPr>
          <w:rStyle w:val="Gl"/>
          <w:lang w:val="en-US"/>
        </w:rPr>
        <w:t>Sample Consultation Form (For Stakeholder Participation Meeting(s)</w:t>
      </w:r>
      <w:r w:rsidR="000A2894" w:rsidRPr="00B83414">
        <w:rPr>
          <w:rStyle w:val="Gl"/>
          <w:lang w:val="en-US"/>
        </w:rPr>
        <w:t>)</w:t>
      </w:r>
    </w:p>
    <w:tbl>
      <w:tblPr>
        <w:tblStyle w:val="TabloKlavuzu"/>
        <w:tblW w:w="10050" w:type="dxa"/>
        <w:tblLook w:val="04A0" w:firstRow="1" w:lastRow="0" w:firstColumn="1" w:lastColumn="0" w:noHBand="0" w:noVBand="1"/>
      </w:tblPr>
      <w:tblGrid>
        <w:gridCol w:w="1957"/>
        <w:gridCol w:w="1922"/>
        <w:gridCol w:w="1892"/>
        <w:gridCol w:w="558"/>
        <w:gridCol w:w="1226"/>
        <w:gridCol w:w="2495"/>
      </w:tblGrid>
      <w:tr w:rsidR="00345D6F" w:rsidRPr="00B83414" w14:paraId="764F4159" w14:textId="77777777" w:rsidTr="00A86F7E">
        <w:trPr>
          <w:trHeight w:val="1097"/>
        </w:trPr>
        <w:tc>
          <w:tcPr>
            <w:tcW w:w="3325" w:type="dxa"/>
            <w:gridSpan w:val="2"/>
            <w:vMerge w:val="restart"/>
            <w:shd w:val="clear" w:color="auto" w:fill="7F7F7F" w:themeFill="text1" w:themeFillTint="80"/>
            <w:vAlign w:val="center"/>
          </w:tcPr>
          <w:p w14:paraId="69AA9971" w14:textId="5FB16EA3" w:rsidR="00345D6F" w:rsidRPr="004D7F27" w:rsidRDefault="00A86F7E" w:rsidP="00345D6F">
            <w:pPr>
              <w:jc w:val="center"/>
              <w:rPr>
                <w:rFonts w:cstheme="minorHAnsi"/>
                <w:b/>
              </w:rPr>
            </w:pPr>
            <w:r>
              <w:rPr>
                <w:noProof/>
              </w:rPr>
              <w:drawing>
                <wp:inline distT="0" distB="0" distL="0" distR="0" wp14:anchorId="34EE3FD4" wp14:editId="33136EF9">
                  <wp:extent cx="1905000" cy="66675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0" cy="666750"/>
                          </a:xfrm>
                          <a:prstGeom prst="rect">
                            <a:avLst/>
                          </a:prstGeom>
                          <a:noFill/>
                          <a:ln>
                            <a:noFill/>
                          </a:ln>
                        </pic:spPr>
                      </pic:pic>
                    </a:graphicData>
                  </a:graphic>
                </wp:inline>
              </w:drawing>
            </w:r>
          </w:p>
        </w:tc>
        <w:tc>
          <w:tcPr>
            <w:tcW w:w="6725" w:type="dxa"/>
            <w:gridSpan w:val="4"/>
          </w:tcPr>
          <w:p w14:paraId="50CD63E2" w14:textId="16FE91D9" w:rsidR="00345D6F" w:rsidRPr="00B83414" w:rsidRDefault="00A86F7E" w:rsidP="00116070">
            <w:pPr>
              <w:jc w:val="center"/>
              <w:rPr>
                <w:rFonts w:cstheme="minorHAnsi"/>
                <w:b/>
                <w:sz w:val="32"/>
              </w:rPr>
            </w:pPr>
            <w:r>
              <w:rPr>
                <w:rFonts w:cstheme="minorHAnsi"/>
                <w:b/>
                <w:noProof/>
                <w:lang w:eastAsia="tr-TR"/>
              </w:rPr>
              <w:t>SARIKAYA</w:t>
            </w:r>
            <w:r w:rsidR="00C02B6E" w:rsidRPr="00B83414">
              <w:rPr>
                <w:rFonts w:cstheme="minorHAnsi"/>
                <w:b/>
                <w:noProof/>
                <w:lang w:eastAsia="tr-TR"/>
              </w:rPr>
              <w:t xml:space="preserve"> </w:t>
            </w:r>
            <w:r w:rsidR="00345D6F" w:rsidRPr="00B83414">
              <w:rPr>
                <w:rFonts w:cstheme="minorHAnsi"/>
                <w:b/>
                <w:noProof/>
                <w:lang w:eastAsia="tr-TR"/>
              </w:rPr>
              <w:t>MUNICIPALITY</w:t>
            </w:r>
          </w:p>
          <w:p w14:paraId="727DBB27" w14:textId="77777777" w:rsidR="00345D6F" w:rsidRPr="00B83414" w:rsidRDefault="00345D6F" w:rsidP="00116070">
            <w:pPr>
              <w:jc w:val="center"/>
              <w:rPr>
                <w:rFonts w:cstheme="minorHAnsi"/>
                <w:b/>
                <w:sz w:val="20"/>
              </w:rPr>
            </w:pPr>
          </w:p>
          <w:p w14:paraId="5C81B024" w14:textId="77777777" w:rsidR="00345D6F" w:rsidRPr="00B83414" w:rsidRDefault="00345D6F" w:rsidP="00116070">
            <w:pPr>
              <w:jc w:val="center"/>
              <w:rPr>
                <w:rFonts w:cstheme="minorHAnsi"/>
              </w:rPr>
            </w:pPr>
            <w:r w:rsidRPr="00B83414">
              <w:rPr>
                <w:rFonts w:cstheme="minorHAnsi"/>
                <w:b/>
                <w:sz w:val="32"/>
              </w:rPr>
              <w:t>SOLAR POWER PLANT PROJECT</w:t>
            </w:r>
          </w:p>
        </w:tc>
      </w:tr>
      <w:tr w:rsidR="00345D6F" w:rsidRPr="00B83414" w14:paraId="5D66D012" w14:textId="77777777" w:rsidTr="00A86F7E">
        <w:trPr>
          <w:trHeight w:val="588"/>
        </w:trPr>
        <w:tc>
          <w:tcPr>
            <w:tcW w:w="3325" w:type="dxa"/>
            <w:gridSpan w:val="2"/>
            <w:vMerge/>
            <w:shd w:val="clear" w:color="auto" w:fill="7F7F7F" w:themeFill="text1" w:themeFillTint="80"/>
          </w:tcPr>
          <w:p w14:paraId="598ADF3A" w14:textId="77777777" w:rsidR="00345D6F" w:rsidRPr="00B83414" w:rsidRDefault="00345D6F" w:rsidP="00116070">
            <w:pPr>
              <w:rPr>
                <w:rFonts w:cstheme="minorHAnsi"/>
              </w:rPr>
            </w:pPr>
          </w:p>
        </w:tc>
        <w:tc>
          <w:tcPr>
            <w:tcW w:w="6725" w:type="dxa"/>
            <w:gridSpan w:val="4"/>
            <w:vAlign w:val="center"/>
          </w:tcPr>
          <w:p w14:paraId="3FA2A37D" w14:textId="77777777" w:rsidR="00345D6F" w:rsidRPr="00B83414" w:rsidRDefault="00345D6F" w:rsidP="00116070">
            <w:pPr>
              <w:jc w:val="center"/>
              <w:rPr>
                <w:rFonts w:cstheme="minorHAnsi"/>
                <w:b/>
              </w:rPr>
            </w:pPr>
            <w:r w:rsidRPr="00B83414">
              <w:rPr>
                <w:rFonts w:cstheme="minorHAnsi"/>
                <w:b/>
                <w:sz w:val="32"/>
              </w:rPr>
              <w:t>CONSULTATION FORM</w:t>
            </w:r>
          </w:p>
        </w:tc>
      </w:tr>
      <w:tr w:rsidR="00345D6F" w:rsidRPr="00B83414" w14:paraId="79B53330" w14:textId="77777777" w:rsidTr="00116070">
        <w:trPr>
          <w:trHeight w:val="548"/>
        </w:trPr>
        <w:tc>
          <w:tcPr>
            <w:tcW w:w="6655" w:type="dxa"/>
            <w:gridSpan w:val="4"/>
            <w:vAlign w:val="center"/>
          </w:tcPr>
          <w:p w14:paraId="4C491E53" w14:textId="77777777" w:rsidR="00345D6F" w:rsidRPr="004D7F27" w:rsidRDefault="00345D6F" w:rsidP="00116070">
            <w:pPr>
              <w:rPr>
                <w:rFonts w:cstheme="minorHAnsi"/>
              </w:rPr>
            </w:pPr>
            <w:r w:rsidRPr="004D7F27">
              <w:rPr>
                <w:rFonts w:cstheme="minorHAnsi"/>
              </w:rPr>
              <w:t>Person Filling Out the Form:</w:t>
            </w:r>
          </w:p>
        </w:tc>
        <w:tc>
          <w:tcPr>
            <w:tcW w:w="3395" w:type="dxa"/>
            <w:gridSpan w:val="2"/>
            <w:vAlign w:val="center"/>
          </w:tcPr>
          <w:p w14:paraId="2C1D438D" w14:textId="49A33CAA" w:rsidR="00345D6F" w:rsidRPr="00B83414" w:rsidRDefault="00345D6F" w:rsidP="00116070">
            <w:pPr>
              <w:rPr>
                <w:rFonts w:cstheme="minorHAnsi"/>
              </w:rPr>
            </w:pPr>
            <w:r w:rsidRPr="00B83414">
              <w:rPr>
                <w:rFonts w:cstheme="minorHAnsi"/>
              </w:rPr>
              <w:t>Date time</w:t>
            </w:r>
            <w:r w:rsidR="00C91400" w:rsidRPr="00B83414">
              <w:rPr>
                <w:rFonts w:cstheme="minorHAnsi"/>
              </w:rPr>
              <w:t xml:space="preserve"> </w:t>
            </w:r>
            <w:r w:rsidRPr="00B83414">
              <w:rPr>
                <w:rFonts w:cstheme="minorHAnsi"/>
              </w:rPr>
              <w:t>and place:</w:t>
            </w:r>
          </w:p>
        </w:tc>
      </w:tr>
      <w:tr w:rsidR="00345D6F" w:rsidRPr="00B83414" w14:paraId="7339021D" w14:textId="77777777" w:rsidTr="00116070">
        <w:trPr>
          <w:trHeight w:val="548"/>
        </w:trPr>
        <w:tc>
          <w:tcPr>
            <w:tcW w:w="6655" w:type="dxa"/>
            <w:gridSpan w:val="4"/>
            <w:vAlign w:val="center"/>
          </w:tcPr>
          <w:p w14:paraId="3779B6C4" w14:textId="77777777" w:rsidR="00345D6F" w:rsidRPr="004D7F27" w:rsidRDefault="00345D6F" w:rsidP="00116070">
            <w:pPr>
              <w:rPr>
                <w:rFonts w:cstheme="minorHAnsi"/>
              </w:rPr>
            </w:pPr>
            <w:r w:rsidRPr="004D7F27">
              <w:rPr>
                <w:rFonts w:cstheme="minorHAnsi"/>
              </w:rPr>
              <w:t>Meeting Agenda:</w:t>
            </w:r>
          </w:p>
        </w:tc>
        <w:tc>
          <w:tcPr>
            <w:tcW w:w="3395" w:type="dxa"/>
            <w:gridSpan w:val="2"/>
            <w:vAlign w:val="center"/>
          </w:tcPr>
          <w:p w14:paraId="536560A2" w14:textId="690B26B3" w:rsidR="00345D6F" w:rsidRPr="00B83414" w:rsidRDefault="00345D6F" w:rsidP="00116070">
            <w:pPr>
              <w:rPr>
                <w:rFonts w:cstheme="minorHAnsi"/>
              </w:rPr>
            </w:pPr>
            <w:r w:rsidRPr="00B83414">
              <w:rPr>
                <w:rFonts w:cstheme="minorHAnsi"/>
              </w:rPr>
              <w:t xml:space="preserve">Interview Registration Number: </w:t>
            </w:r>
            <w:proofErr w:type="spellStart"/>
            <w:r w:rsidR="00836A32">
              <w:rPr>
                <w:rFonts w:cstheme="minorHAnsi"/>
              </w:rPr>
              <w:t>Sarıkaya</w:t>
            </w:r>
            <w:proofErr w:type="spellEnd"/>
            <w:r w:rsidRPr="00B83414">
              <w:rPr>
                <w:rFonts w:cstheme="minorHAnsi"/>
              </w:rPr>
              <w:t xml:space="preserve"> Municipality/Project Code-0001-2..</w:t>
            </w:r>
          </w:p>
        </w:tc>
      </w:tr>
      <w:tr w:rsidR="00345D6F" w:rsidRPr="00B83414" w14:paraId="0B61A0D9" w14:textId="77777777" w:rsidTr="00116070">
        <w:trPr>
          <w:trHeight w:val="548"/>
        </w:trPr>
        <w:tc>
          <w:tcPr>
            <w:tcW w:w="10050" w:type="dxa"/>
            <w:gridSpan w:val="6"/>
            <w:shd w:val="clear" w:color="auto" w:fill="D9D9D9" w:themeFill="background1" w:themeFillShade="D9"/>
            <w:vAlign w:val="center"/>
          </w:tcPr>
          <w:p w14:paraId="6D12F583" w14:textId="77777777" w:rsidR="00345D6F" w:rsidRPr="004D7F27" w:rsidRDefault="00345D6F" w:rsidP="000364AD">
            <w:pPr>
              <w:pStyle w:val="ListeParagraf"/>
              <w:numPr>
                <w:ilvl w:val="0"/>
                <w:numId w:val="11"/>
              </w:numPr>
              <w:jc w:val="left"/>
              <w:rPr>
                <w:rFonts w:cstheme="minorHAnsi"/>
                <w:b/>
              </w:rPr>
            </w:pPr>
            <w:r w:rsidRPr="004D7F27">
              <w:rPr>
                <w:rFonts w:cstheme="minorHAnsi"/>
                <w:b/>
              </w:rPr>
              <w:t>INTERVIEW INFORMATION</w:t>
            </w:r>
          </w:p>
        </w:tc>
      </w:tr>
      <w:tr w:rsidR="00345D6F" w:rsidRPr="00B83414" w14:paraId="201B4630" w14:textId="77777777" w:rsidTr="00116070">
        <w:trPr>
          <w:trHeight w:val="548"/>
        </w:trPr>
        <w:tc>
          <w:tcPr>
            <w:tcW w:w="6655" w:type="dxa"/>
            <w:gridSpan w:val="4"/>
            <w:vAlign w:val="center"/>
          </w:tcPr>
          <w:p w14:paraId="3B645ADB" w14:textId="77777777" w:rsidR="00345D6F" w:rsidRPr="004D7F27" w:rsidRDefault="00345D6F" w:rsidP="00116070">
            <w:pPr>
              <w:rPr>
                <w:rFonts w:cstheme="minorHAnsi"/>
              </w:rPr>
            </w:pPr>
            <w:r w:rsidRPr="004D7F27">
              <w:rPr>
                <w:rFonts w:cstheme="minorHAnsi"/>
              </w:rPr>
              <w:t>Interviewed Institution:</w:t>
            </w:r>
          </w:p>
        </w:tc>
        <w:tc>
          <w:tcPr>
            <w:tcW w:w="3395" w:type="dxa"/>
            <w:gridSpan w:val="2"/>
            <w:vAlign w:val="center"/>
          </w:tcPr>
          <w:p w14:paraId="13FE5BFA" w14:textId="77777777" w:rsidR="00345D6F" w:rsidRPr="00B83414" w:rsidRDefault="00345D6F" w:rsidP="00116070">
            <w:pPr>
              <w:rPr>
                <w:rFonts w:cstheme="minorHAnsi"/>
              </w:rPr>
            </w:pPr>
            <w:r w:rsidRPr="00B83414">
              <w:rPr>
                <w:rFonts w:cstheme="minorHAnsi"/>
              </w:rPr>
              <w:t>Form of Communication</w:t>
            </w:r>
          </w:p>
        </w:tc>
      </w:tr>
      <w:tr w:rsidR="00345D6F" w:rsidRPr="00B83414" w14:paraId="3C629CF6" w14:textId="77777777" w:rsidTr="00116070">
        <w:trPr>
          <w:trHeight w:val="548"/>
        </w:trPr>
        <w:tc>
          <w:tcPr>
            <w:tcW w:w="6655" w:type="dxa"/>
            <w:gridSpan w:val="4"/>
            <w:vAlign w:val="center"/>
          </w:tcPr>
          <w:p w14:paraId="51605409" w14:textId="77777777" w:rsidR="00345D6F" w:rsidRPr="004D7F27" w:rsidRDefault="00345D6F" w:rsidP="00116070">
            <w:pPr>
              <w:rPr>
                <w:rFonts w:cstheme="minorHAnsi"/>
              </w:rPr>
            </w:pPr>
            <w:r w:rsidRPr="004D7F27">
              <w:rPr>
                <w:rFonts w:cstheme="minorHAnsi"/>
              </w:rPr>
              <w:t>Name and Surname of the Interviewee:</w:t>
            </w:r>
          </w:p>
        </w:tc>
        <w:tc>
          <w:tcPr>
            <w:tcW w:w="3395" w:type="dxa"/>
            <w:gridSpan w:val="2"/>
            <w:vAlign w:val="center"/>
          </w:tcPr>
          <w:p w14:paraId="7784CABD"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79744" behindDoc="0" locked="0" layoutInCell="1" allowOverlap="1" wp14:anchorId="2D175F68" wp14:editId="74B3D9F7">
                      <wp:simplePos x="0" y="0"/>
                      <wp:positionH relativeFrom="column">
                        <wp:posOffset>1501775</wp:posOffset>
                      </wp:positionH>
                      <wp:positionV relativeFrom="paragraph">
                        <wp:posOffset>-30480</wp:posOffset>
                      </wp:positionV>
                      <wp:extent cx="190500" cy="171450"/>
                      <wp:effectExtent l="0" t="0" r="19050" b="19050"/>
                      <wp:wrapNone/>
                      <wp:docPr id="9" name="Rectangle 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5631A2D" id="Rectangle 2" o:spid="_x0000_s1026" style="position:absolute;margin-left:118.25pt;margin-top:-2.4pt;width:15pt;height:1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" fillcolor="white [3201]" strokecolor="black [3213]" strokeweight="1pt"/>
                  </w:pict>
                </mc:Fallback>
              </mc:AlternateContent>
            </w:r>
            <w:r w:rsidRPr="004D7F27">
              <w:rPr>
                <w:rFonts w:cstheme="minorHAnsi"/>
              </w:rPr>
              <w:t>Telephone / Toll Free Line</w:t>
            </w:r>
          </w:p>
        </w:tc>
      </w:tr>
      <w:tr w:rsidR="00345D6F" w:rsidRPr="00B83414" w14:paraId="73767B3B" w14:textId="77777777" w:rsidTr="00116070">
        <w:trPr>
          <w:trHeight w:val="548"/>
        </w:trPr>
        <w:tc>
          <w:tcPr>
            <w:tcW w:w="6655" w:type="dxa"/>
            <w:gridSpan w:val="4"/>
            <w:vAlign w:val="center"/>
          </w:tcPr>
          <w:p w14:paraId="2E2C5D37" w14:textId="77777777" w:rsidR="00345D6F" w:rsidRPr="004D7F27" w:rsidRDefault="00345D6F" w:rsidP="00116070">
            <w:pPr>
              <w:rPr>
                <w:rFonts w:cstheme="minorHAnsi"/>
              </w:rPr>
            </w:pPr>
            <w:r w:rsidRPr="004D7F27">
              <w:rPr>
                <w:rFonts w:cstheme="minorHAnsi"/>
              </w:rPr>
              <w:t>Telephone:</w:t>
            </w:r>
          </w:p>
        </w:tc>
        <w:tc>
          <w:tcPr>
            <w:tcW w:w="3395" w:type="dxa"/>
            <w:gridSpan w:val="2"/>
            <w:vAlign w:val="center"/>
          </w:tcPr>
          <w:p w14:paraId="7700C445"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80768" behindDoc="0" locked="0" layoutInCell="1" allowOverlap="1" wp14:anchorId="32BDD9FC" wp14:editId="386058C3">
                      <wp:simplePos x="0" y="0"/>
                      <wp:positionH relativeFrom="column">
                        <wp:posOffset>1498600</wp:posOffset>
                      </wp:positionH>
                      <wp:positionV relativeFrom="paragraph">
                        <wp:posOffset>-26670</wp:posOffset>
                      </wp:positionV>
                      <wp:extent cx="190500" cy="171450"/>
                      <wp:effectExtent l="0" t="0" r="19050" b="19050"/>
                      <wp:wrapNone/>
                      <wp:docPr id="10" name="Rectangle 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B1DD817" id="Rectangle 3" o:spid="_x0000_s1026" style="position:absolute;margin-left:118pt;margin-top:-2.1pt;width:15pt;height:1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" fillcolor="white [3201]" strokecolor="black [3213]" strokeweight="1pt"/>
                  </w:pict>
                </mc:Fallback>
              </mc:AlternateContent>
            </w:r>
            <w:r w:rsidRPr="004D7F27">
              <w:rPr>
                <w:rFonts w:cstheme="minorHAnsi"/>
              </w:rPr>
              <w:t>Face to Face Meeting</w:t>
            </w:r>
          </w:p>
        </w:tc>
      </w:tr>
      <w:tr w:rsidR="00345D6F" w:rsidRPr="00B83414" w14:paraId="66A91A51" w14:textId="77777777" w:rsidTr="00116070">
        <w:trPr>
          <w:trHeight w:val="508"/>
        </w:trPr>
        <w:tc>
          <w:tcPr>
            <w:tcW w:w="6655" w:type="dxa"/>
            <w:gridSpan w:val="4"/>
            <w:vAlign w:val="center"/>
          </w:tcPr>
          <w:p w14:paraId="2362837E" w14:textId="77777777" w:rsidR="00345D6F" w:rsidRPr="004D7F27" w:rsidRDefault="00345D6F" w:rsidP="00116070">
            <w:pPr>
              <w:rPr>
                <w:rFonts w:cstheme="minorHAnsi"/>
              </w:rPr>
            </w:pPr>
            <w:r w:rsidRPr="004D7F27">
              <w:rPr>
                <w:rFonts w:cstheme="minorHAnsi"/>
              </w:rPr>
              <w:t>Address:</w:t>
            </w:r>
          </w:p>
        </w:tc>
        <w:tc>
          <w:tcPr>
            <w:tcW w:w="3395" w:type="dxa"/>
            <w:gridSpan w:val="2"/>
            <w:vAlign w:val="center"/>
          </w:tcPr>
          <w:p w14:paraId="155B3265"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81792" behindDoc="0" locked="0" layoutInCell="1" allowOverlap="1" wp14:anchorId="6339FDDD" wp14:editId="42CCFCFF">
                      <wp:simplePos x="0" y="0"/>
                      <wp:positionH relativeFrom="column">
                        <wp:posOffset>1498600</wp:posOffset>
                      </wp:positionH>
                      <wp:positionV relativeFrom="paragraph">
                        <wp:posOffset>-28575</wp:posOffset>
                      </wp:positionV>
                      <wp:extent cx="190500" cy="171450"/>
                      <wp:effectExtent l="0" t="0" r="19050" b="19050"/>
                      <wp:wrapNone/>
                      <wp:docPr id="11" name="Rectangle 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74071AC" id="Rectangle 4" o:spid="_x0000_s1026" style="position:absolute;margin-left:118pt;margin-top:-2.25pt;width:15pt;height:1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" fillcolor="white [3201]" strokecolor="black [3213]" strokeweight="1pt"/>
                  </w:pict>
                </mc:Fallback>
              </mc:AlternateContent>
            </w:r>
            <w:r w:rsidRPr="004D7F27">
              <w:rPr>
                <w:rFonts w:cstheme="minorHAnsi"/>
              </w:rPr>
              <w:t>Website / Email</w:t>
            </w:r>
          </w:p>
        </w:tc>
      </w:tr>
      <w:tr w:rsidR="00345D6F" w:rsidRPr="00B83414" w14:paraId="06162B36" w14:textId="77777777" w:rsidTr="00116070">
        <w:trPr>
          <w:trHeight w:val="548"/>
        </w:trPr>
        <w:tc>
          <w:tcPr>
            <w:tcW w:w="6655" w:type="dxa"/>
            <w:gridSpan w:val="4"/>
            <w:vAlign w:val="center"/>
          </w:tcPr>
          <w:p w14:paraId="0063762A" w14:textId="77777777" w:rsidR="00345D6F" w:rsidRPr="004D7F27" w:rsidRDefault="00345D6F" w:rsidP="00116070">
            <w:pPr>
              <w:rPr>
                <w:rFonts w:cstheme="minorHAnsi"/>
              </w:rPr>
            </w:pPr>
            <w:r w:rsidRPr="004D7F27">
              <w:rPr>
                <w:rFonts w:cstheme="minorHAnsi"/>
              </w:rPr>
              <w:t>Email:</w:t>
            </w:r>
          </w:p>
        </w:tc>
        <w:tc>
          <w:tcPr>
            <w:tcW w:w="3395" w:type="dxa"/>
            <w:gridSpan w:val="2"/>
            <w:vAlign w:val="center"/>
          </w:tcPr>
          <w:p w14:paraId="02B8C97B"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82816" behindDoc="0" locked="0" layoutInCell="1" allowOverlap="1" wp14:anchorId="4D12AA30" wp14:editId="6017CE53">
                      <wp:simplePos x="0" y="0"/>
                      <wp:positionH relativeFrom="column">
                        <wp:posOffset>1498600</wp:posOffset>
                      </wp:positionH>
                      <wp:positionV relativeFrom="paragraph">
                        <wp:posOffset>-3175</wp:posOffset>
                      </wp:positionV>
                      <wp:extent cx="190500" cy="171450"/>
                      <wp:effectExtent l="0" t="0" r="19050" b="19050"/>
                      <wp:wrapNone/>
                      <wp:docPr id="12" name="Rectangle 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9386316" id="Rectangle 5" o:spid="_x0000_s1026" style="position:absolute;margin-left:118pt;margin-top:-.25pt;width:15pt;height:1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" fillcolor="white [3201]" strokecolor="black [3213]" strokeweight="1pt"/>
                  </w:pict>
                </mc:Fallback>
              </mc:AlternateContent>
            </w:r>
            <w:r w:rsidRPr="004D7F27">
              <w:rPr>
                <w:rFonts w:cstheme="minorHAnsi"/>
              </w:rPr>
              <w:t>Other (Explain)</w:t>
            </w:r>
            <w:r w:rsidRPr="004D7F27">
              <w:rPr>
                <w:rFonts w:cstheme="minorHAnsi"/>
                <w:noProof/>
              </w:rPr>
              <w:t xml:space="preserve"> </w:t>
            </w:r>
          </w:p>
        </w:tc>
      </w:tr>
      <w:tr w:rsidR="00345D6F" w:rsidRPr="00B83414" w14:paraId="41BB5B5A" w14:textId="77777777" w:rsidTr="00116070">
        <w:trPr>
          <w:trHeight w:val="548"/>
        </w:trPr>
        <w:tc>
          <w:tcPr>
            <w:tcW w:w="10050" w:type="dxa"/>
            <w:gridSpan w:val="6"/>
            <w:vAlign w:val="center"/>
          </w:tcPr>
          <w:p w14:paraId="1B8468F6" w14:textId="77777777" w:rsidR="00345D6F" w:rsidRPr="004D7F27" w:rsidRDefault="00345D6F" w:rsidP="00116070">
            <w:pPr>
              <w:jc w:val="center"/>
              <w:rPr>
                <w:rFonts w:cstheme="minorHAnsi"/>
                <w:b/>
              </w:rPr>
            </w:pPr>
            <w:r w:rsidRPr="004D7F27">
              <w:rPr>
                <w:rFonts w:cstheme="minorHAnsi"/>
                <w:b/>
              </w:rPr>
              <w:t>Stakeholder Type</w:t>
            </w:r>
          </w:p>
        </w:tc>
      </w:tr>
      <w:tr w:rsidR="00345D6F" w:rsidRPr="00B83414" w14:paraId="2F6CEED5" w14:textId="77777777" w:rsidTr="00116070">
        <w:trPr>
          <w:trHeight w:val="490"/>
        </w:trPr>
        <w:tc>
          <w:tcPr>
            <w:tcW w:w="2009" w:type="dxa"/>
          </w:tcPr>
          <w:p w14:paraId="4BAC73CF"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84864" behindDoc="0" locked="0" layoutInCell="1" allowOverlap="1" wp14:anchorId="0C532CA8" wp14:editId="07E79B85">
                      <wp:simplePos x="0" y="0"/>
                      <wp:positionH relativeFrom="column">
                        <wp:posOffset>841375</wp:posOffset>
                      </wp:positionH>
                      <wp:positionV relativeFrom="paragraph">
                        <wp:posOffset>63500</wp:posOffset>
                      </wp:positionV>
                      <wp:extent cx="190500" cy="171450"/>
                      <wp:effectExtent l="0" t="0" r="19050" b="19050"/>
                      <wp:wrapNone/>
                      <wp:docPr id="14" name="Rectangle 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259AFE7" id="Rectangle 8" o:spid="_x0000_s1026" style="position:absolute;margin-left:66.25pt;margin-top:5pt;width:15pt;height:1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" fillcolor="white [3201]" strokecolor="black [3213]" strokeweight="1pt"/>
                  </w:pict>
                </mc:Fallback>
              </mc:AlternateContent>
            </w:r>
            <w:r w:rsidRPr="004D7F27">
              <w:rPr>
                <w:rFonts w:cstheme="minorHAnsi"/>
              </w:rPr>
              <w:t>State agency</w:t>
            </w:r>
          </w:p>
        </w:tc>
        <w:tc>
          <w:tcPr>
            <w:tcW w:w="2009" w:type="dxa"/>
          </w:tcPr>
          <w:p w14:paraId="31E3A1C5"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85888" behindDoc="0" locked="0" layoutInCell="1" allowOverlap="1" wp14:anchorId="02B518D4" wp14:editId="13934762">
                      <wp:simplePos x="0" y="0"/>
                      <wp:positionH relativeFrom="column">
                        <wp:posOffset>870585</wp:posOffset>
                      </wp:positionH>
                      <wp:positionV relativeFrom="paragraph">
                        <wp:posOffset>63500</wp:posOffset>
                      </wp:positionV>
                      <wp:extent cx="190500" cy="171450"/>
                      <wp:effectExtent l="0" t="0" r="19050" b="19050"/>
                      <wp:wrapNone/>
                      <wp:docPr id="15" name="Rectangle 1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7C4F34C" id="Rectangle 10" o:spid="_x0000_s1026" style="position:absolute;margin-left:68.55pt;margin-top:5pt;width:15pt;height:1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" fillcolor="white [3201]" strokecolor="black [3213]" strokeweight="1pt"/>
                  </w:pict>
                </mc:Fallback>
              </mc:AlternateContent>
            </w:r>
            <w:r w:rsidRPr="004D7F27">
              <w:rPr>
                <w:rFonts w:cstheme="minorHAnsi"/>
              </w:rPr>
              <w:t>PEB</w:t>
            </w:r>
          </w:p>
        </w:tc>
        <w:tc>
          <w:tcPr>
            <w:tcW w:w="2009" w:type="dxa"/>
          </w:tcPr>
          <w:p w14:paraId="04C1C6AE"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88960" behindDoc="0" locked="0" layoutInCell="1" allowOverlap="1" wp14:anchorId="51048C2B" wp14:editId="1F15BF97">
                      <wp:simplePos x="0" y="0"/>
                      <wp:positionH relativeFrom="column">
                        <wp:posOffset>928370</wp:posOffset>
                      </wp:positionH>
                      <wp:positionV relativeFrom="paragraph">
                        <wp:posOffset>63500</wp:posOffset>
                      </wp:positionV>
                      <wp:extent cx="190500" cy="171450"/>
                      <wp:effectExtent l="0" t="0" r="19050" b="19050"/>
                      <wp:wrapNone/>
                      <wp:docPr id="16" name="Rectangle 1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54331E9" id="Rectangle 13" o:spid="_x0000_s1026" style="position:absolute;margin-left:73.1pt;margin-top:5pt;width:15pt;height:1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" fillcolor="white [3201]" strokecolor="black [3213]" strokeweight="1pt"/>
                  </w:pict>
                </mc:Fallback>
              </mc:AlternateContent>
            </w:r>
            <w:r w:rsidRPr="004D7F27">
              <w:rPr>
                <w:rFonts w:cstheme="minorHAnsi"/>
              </w:rPr>
              <w:t>Private Enterprise</w:t>
            </w:r>
          </w:p>
        </w:tc>
        <w:tc>
          <w:tcPr>
            <w:tcW w:w="2009" w:type="dxa"/>
            <w:gridSpan w:val="2"/>
          </w:tcPr>
          <w:p w14:paraId="18EFB8F6"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89984" behindDoc="0" locked="0" layoutInCell="1" allowOverlap="1" wp14:anchorId="3BA65ABA" wp14:editId="050F57EC">
                      <wp:simplePos x="0" y="0"/>
                      <wp:positionH relativeFrom="column">
                        <wp:posOffset>852805</wp:posOffset>
                      </wp:positionH>
                      <wp:positionV relativeFrom="paragraph">
                        <wp:posOffset>63500</wp:posOffset>
                      </wp:positionV>
                      <wp:extent cx="190500" cy="171450"/>
                      <wp:effectExtent l="0" t="0" r="19050" b="19050"/>
                      <wp:wrapNone/>
                      <wp:docPr id="23" name="Rectangle 1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DF8C100" id="Rectangle 14" o:spid="_x0000_s1026" style="position:absolute;margin-left:67.15pt;margin-top:5pt;width:15pt;height:1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" fillcolor="white [3201]" strokecolor="black [3213]" strokeweight="1pt"/>
                  </w:pict>
                </mc:Fallback>
              </mc:AlternateContent>
            </w:r>
            <w:r w:rsidRPr="004D7F27">
              <w:rPr>
                <w:rFonts w:cstheme="minorHAnsi"/>
              </w:rPr>
              <w:t>Job Room</w:t>
            </w:r>
          </w:p>
        </w:tc>
        <w:tc>
          <w:tcPr>
            <w:tcW w:w="2014" w:type="dxa"/>
          </w:tcPr>
          <w:p w14:paraId="3F976E3D"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92032" behindDoc="0" locked="0" layoutInCell="1" allowOverlap="1" wp14:anchorId="508EEB44" wp14:editId="7EADD0DB">
                      <wp:simplePos x="0" y="0"/>
                      <wp:positionH relativeFrom="column">
                        <wp:posOffset>815340</wp:posOffset>
                      </wp:positionH>
                      <wp:positionV relativeFrom="paragraph">
                        <wp:posOffset>63500</wp:posOffset>
                      </wp:positionV>
                      <wp:extent cx="190500" cy="171450"/>
                      <wp:effectExtent l="0" t="0" r="19050" b="19050"/>
                      <wp:wrapNone/>
                      <wp:docPr id="24" name="Rectangle 16"/>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4E53827" id="Rectangle 16" o:spid="_x0000_s1026" style="position:absolute;margin-left:64.2pt;margin-top:5pt;width:15pt;height:1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" fillcolor="white [3201]" strokecolor="black [3213]" strokeweight="1pt"/>
                  </w:pict>
                </mc:Fallback>
              </mc:AlternateContent>
            </w:r>
            <w:r w:rsidRPr="004D7F27">
              <w:rPr>
                <w:rFonts w:cstheme="minorHAnsi"/>
              </w:rPr>
              <w:t>NGO</w:t>
            </w:r>
          </w:p>
        </w:tc>
      </w:tr>
      <w:tr w:rsidR="00345D6F" w:rsidRPr="00B83414" w14:paraId="53345ADC" w14:textId="77777777" w:rsidTr="00116070">
        <w:trPr>
          <w:trHeight w:val="445"/>
        </w:trPr>
        <w:tc>
          <w:tcPr>
            <w:tcW w:w="2009" w:type="dxa"/>
          </w:tcPr>
          <w:p w14:paraId="01131E99"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83840" behindDoc="0" locked="0" layoutInCell="1" allowOverlap="1" wp14:anchorId="74FCDED3" wp14:editId="6D3261E9">
                      <wp:simplePos x="0" y="0"/>
                      <wp:positionH relativeFrom="column">
                        <wp:posOffset>841375</wp:posOffset>
                      </wp:positionH>
                      <wp:positionV relativeFrom="paragraph">
                        <wp:posOffset>22225</wp:posOffset>
                      </wp:positionV>
                      <wp:extent cx="190500" cy="171450"/>
                      <wp:effectExtent l="0" t="0" r="19050" b="19050"/>
                      <wp:wrapNone/>
                      <wp:docPr id="25" name="Rectangle 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52A99B7" id="Rectangle 7" o:spid="_x0000_s1026" style="position:absolute;margin-left:66.25pt;margin-top:1.75pt;width:15pt;height:1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" fillcolor="white [3201]" strokecolor="black [3213]" strokeweight="1pt"/>
                  </w:pict>
                </mc:Fallback>
              </mc:AlternateContent>
            </w:r>
            <w:r w:rsidRPr="004D7F27">
              <w:rPr>
                <w:rFonts w:cstheme="minorHAnsi"/>
              </w:rPr>
              <w:t>Interest Groups</w:t>
            </w:r>
          </w:p>
        </w:tc>
        <w:tc>
          <w:tcPr>
            <w:tcW w:w="2009" w:type="dxa"/>
          </w:tcPr>
          <w:p w14:paraId="5589966B"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86912" behindDoc="0" locked="0" layoutInCell="1" allowOverlap="1" wp14:anchorId="42594492" wp14:editId="40E30754">
                      <wp:simplePos x="0" y="0"/>
                      <wp:positionH relativeFrom="column">
                        <wp:posOffset>870585</wp:posOffset>
                      </wp:positionH>
                      <wp:positionV relativeFrom="paragraph">
                        <wp:posOffset>22225</wp:posOffset>
                      </wp:positionV>
                      <wp:extent cx="190500" cy="171450"/>
                      <wp:effectExtent l="0" t="0" r="19050" b="19050"/>
                      <wp:wrapNone/>
                      <wp:docPr id="26" name="Rectangle 11"/>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0C0DE82" id="Rectangle 11" o:spid="_x0000_s1026" style="position:absolute;margin-left:68.55pt;margin-top:1.75pt;width:15pt;height:1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" fillcolor="white [3201]" strokecolor="black [3213]" strokeweight="1pt"/>
                  </w:pict>
                </mc:Fallback>
              </mc:AlternateContent>
            </w:r>
            <w:r w:rsidRPr="004D7F27">
              <w:rPr>
                <w:rFonts w:cstheme="minorHAnsi"/>
              </w:rPr>
              <w:t>Industrial Unions</w:t>
            </w:r>
          </w:p>
        </w:tc>
        <w:tc>
          <w:tcPr>
            <w:tcW w:w="2009" w:type="dxa"/>
          </w:tcPr>
          <w:p w14:paraId="1A5C619D"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87936" behindDoc="0" locked="0" layoutInCell="1" allowOverlap="1" wp14:anchorId="585C6ECC" wp14:editId="609CF9B4">
                      <wp:simplePos x="0" y="0"/>
                      <wp:positionH relativeFrom="column">
                        <wp:posOffset>928370</wp:posOffset>
                      </wp:positionH>
                      <wp:positionV relativeFrom="paragraph">
                        <wp:posOffset>22225</wp:posOffset>
                      </wp:positionV>
                      <wp:extent cx="190500" cy="171450"/>
                      <wp:effectExtent l="0" t="0" r="19050" b="19050"/>
                      <wp:wrapNone/>
                      <wp:docPr id="28" name="Rectangle 1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E29EA76" id="Rectangle 12" o:spid="_x0000_s1026" style="position:absolute;margin-left:73.1pt;margin-top:1.75pt;width:15pt;height:1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" fillcolor="white [3201]" strokecolor="black [3213]" strokeweight="1pt"/>
                  </w:pict>
                </mc:Fallback>
              </mc:AlternateContent>
            </w:r>
            <w:r w:rsidRPr="004D7F27">
              <w:rPr>
                <w:rFonts w:cstheme="minorHAnsi"/>
              </w:rPr>
              <w:t>Labor Union</w:t>
            </w:r>
          </w:p>
        </w:tc>
        <w:tc>
          <w:tcPr>
            <w:tcW w:w="2009" w:type="dxa"/>
            <w:gridSpan w:val="2"/>
          </w:tcPr>
          <w:p w14:paraId="651981B3"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91008" behindDoc="0" locked="0" layoutInCell="1" allowOverlap="1" wp14:anchorId="2013C5BD" wp14:editId="5814D866">
                      <wp:simplePos x="0" y="0"/>
                      <wp:positionH relativeFrom="column">
                        <wp:posOffset>852805</wp:posOffset>
                      </wp:positionH>
                      <wp:positionV relativeFrom="paragraph">
                        <wp:posOffset>22225</wp:posOffset>
                      </wp:positionV>
                      <wp:extent cx="190500" cy="171450"/>
                      <wp:effectExtent l="0" t="0" r="19050" b="19050"/>
                      <wp:wrapNone/>
                      <wp:docPr id="29" name="Rectangle 1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4C7224E" id="Rectangle 15" o:spid="_x0000_s1026" style="position:absolute;margin-left:67.15pt;margin-top:1.75pt;width:15pt;height:1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" fillcolor="white [3201]" strokecolor="black [3213]" strokeweight="1pt"/>
                  </w:pict>
                </mc:Fallback>
              </mc:AlternateContent>
            </w:r>
            <w:r w:rsidRPr="004D7F27">
              <w:rPr>
                <w:rFonts w:cstheme="minorHAnsi"/>
              </w:rPr>
              <w:t>Media</w:t>
            </w:r>
          </w:p>
        </w:tc>
        <w:tc>
          <w:tcPr>
            <w:tcW w:w="2014" w:type="dxa"/>
          </w:tcPr>
          <w:p w14:paraId="1E919CAD" w14:textId="77777777" w:rsidR="00345D6F" w:rsidRPr="004D7F27" w:rsidRDefault="00345D6F" w:rsidP="00116070">
            <w:pPr>
              <w:rPr>
                <w:rFonts w:cstheme="minorHAnsi"/>
              </w:rPr>
            </w:pPr>
            <w:r w:rsidRPr="004D7F27">
              <w:rPr>
                <w:rFonts w:cstheme="minorHAnsi"/>
                <w:noProof/>
                <w:lang w:eastAsia="tr-TR"/>
              </w:rPr>
              <mc:AlternateContent>
                <mc:Choice Requires="wps">
                  <w:drawing>
                    <wp:anchor distT="0" distB="0" distL="114300" distR="114300" simplePos="0" relativeHeight="251693056" behindDoc="0" locked="0" layoutInCell="1" allowOverlap="1" wp14:anchorId="556ECD62" wp14:editId="16CA04FE">
                      <wp:simplePos x="0" y="0"/>
                      <wp:positionH relativeFrom="column">
                        <wp:posOffset>815340</wp:posOffset>
                      </wp:positionH>
                      <wp:positionV relativeFrom="paragraph">
                        <wp:posOffset>22225</wp:posOffset>
                      </wp:positionV>
                      <wp:extent cx="190500" cy="171450"/>
                      <wp:effectExtent l="0" t="0" r="19050" b="19050"/>
                      <wp:wrapNone/>
                      <wp:docPr id="30" name="Rectangle 1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26835AC" id="Rectangle 17" o:spid="_x0000_s1026" style="position:absolute;margin-left:64.2pt;margin-top:1.75pt;width:15pt;height:1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" fillcolor="white [3201]" strokecolor="black [3213]" strokeweight="1pt"/>
                  </w:pict>
                </mc:Fallback>
              </mc:AlternateContent>
            </w:r>
            <w:r w:rsidRPr="004D7F27">
              <w:rPr>
                <w:rFonts w:cstheme="minorHAnsi"/>
              </w:rPr>
              <w:t>University</w:t>
            </w:r>
          </w:p>
        </w:tc>
      </w:tr>
      <w:tr w:rsidR="00345D6F" w:rsidRPr="00B83414" w14:paraId="6886FFD4" w14:textId="77777777" w:rsidTr="00116070">
        <w:trPr>
          <w:trHeight w:val="548"/>
        </w:trPr>
        <w:tc>
          <w:tcPr>
            <w:tcW w:w="10050" w:type="dxa"/>
            <w:gridSpan w:val="6"/>
            <w:shd w:val="clear" w:color="auto" w:fill="D9D9D9" w:themeFill="background1" w:themeFillShade="D9"/>
            <w:vAlign w:val="center"/>
          </w:tcPr>
          <w:p w14:paraId="1A8E84BD" w14:textId="77777777" w:rsidR="00345D6F" w:rsidRPr="00B83414" w:rsidRDefault="00345D6F" w:rsidP="000364AD">
            <w:pPr>
              <w:pStyle w:val="ListeParagraf"/>
              <w:numPr>
                <w:ilvl w:val="0"/>
                <w:numId w:val="11"/>
              </w:numPr>
              <w:jc w:val="left"/>
              <w:rPr>
                <w:rFonts w:cstheme="minorHAnsi"/>
                <w:b/>
              </w:rPr>
            </w:pPr>
            <w:r w:rsidRPr="004D7F27">
              <w:rPr>
                <w:rFonts w:cstheme="minorHAnsi"/>
                <w:b/>
              </w:rPr>
              <w:t>INTERVIEW DETAILS (</w:t>
            </w:r>
            <w:r w:rsidRPr="004D7F27">
              <w:t>List of Invitees and actual participants, Summary of presentations made by whom, minutes of meeting will be annexes of this form.)</w:t>
            </w:r>
          </w:p>
        </w:tc>
      </w:tr>
      <w:tr w:rsidR="00345D6F" w:rsidRPr="00B83414" w14:paraId="5ACA8A50" w14:textId="77777777" w:rsidTr="00116070">
        <w:trPr>
          <w:trHeight w:val="1101"/>
        </w:trPr>
        <w:tc>
          <w:tcPr>
            <w:tcW w:w="3325" w:type="dxa"/>
            <w:gridSpan w:val="2"/>
            <w:vAlign w:val="center"/>
          </w:tcPr>
          <w:p w14:paraId="1E11588F" w14:textId="77777777" w:rsidR="00345D6F" w:rsidRPr="004D7F27" w:rsidRDefault="00345D6F" w:rsidP="00116070">
            <w:pPr>
              <w:rPr>
                <w:rFonts w:cstheme="minorHAnsi"/>
              </w:rPr>
            </w:pPr>
            <w:r w:rsidRPr="004D7F27">
              <w:rPr>
                <w:rFonts w:cstheme="minorHAnsi"/>
              </w:rPr>
              <w:t>Questions about the project:</w:t>
            </w:r>
          </w:p>
        </w:tc>
        <w:tc>
          <w:tcPr>
            <w:tcW w:w="6725" w:type="dxa"/>
            <w:gridSpan w:val="4"/>
          </w:tcPr>
          <w:p w14:paraId="1A7F390C" w14:textId="77777777" w:rsidR="00345D6F" w:rsidRPr="00B83414" w:rsidRDefault="00345D6F" w:rsidP="00116070">
            <w:pPr>
              <w:rPr>
                <w:rFonts w:cstheme="minorHAnsi"/>
              </w:rPr>
            </w:pPr>
          </w:p>
          <w:p w14:paraId="1DBC45B2" w14:textId="77777777" w:rsidR="00345D6F" w:rsidRPr="00B83414" w:rsidRDefault="00345D6F" w:rsidP="00116070">
            <w:pPr>
              <w:rPr>
                <w:rFonts w:cstheme="minorHAnsi"/>
              </w:rPr>
            </w:pPr>
          </w:p>
        </w:tc>
      </w:tr>
      <w:tr w:rsidR="00345D6F" w:rsidRPr="00B83414" w14:paraId="095AD570" w14:textId="77777777" w:rsidTr="00116070">
        <w:trPr>
          <w:trHeight w:val="1336"/>
        </w:trPr>
        <w:tc>
          <w:tcPr>
            <w:tcW w:w="3325" w:type="dxa"/>
            <w:gridSpan w:val="2"/>
            <w:vAlign w:val="center"/>
          </w:tcPr>
          <w:p w14:paraId="2729184C" w14:textId="77777777" w:rsidR="00345D6F" w:rsidRPr="004D7F27" w:rsidRDefault="00345D6F" w:rsidP="00116070">
            <w:pPr>
              <w:rPr>
                <w:rFonts w:cstheme="minorHAnsi"/>
              </w:rPr>
            </w:pPr>
            <w:r w:rsidRPr="004D7F27">
              <w:rPr>
                <w:rFonts w:cstheme="minorHAnsi"/>
              </w:rPr>
              <w:t>Concerns/feedback regarding the project:</w:t>
            </w:r>
          </w:p>
        </w:tc>
        <w:tc>
          <w:tcPr>
            <w:tcW w:w="6725" w:type="dxa"/>
            <w:gridSpan w:val="4"/>
          </w:tcPr>
          <w:p w14:paraId="6E95F166" w14:textId="77777777" w:rsidR="00345D6F" w:rsidRPr="00B83414" w:rsidRDefault="00345D6F" w:rsidP="00116070">
            <w:pPr>
              <w:rPr>
                <w:rFonts w:cstheme="minorHAnsi"/>
              </w:rPr>
            </w:pPr>
          </w:p>
        </w:tc>
      </w:tr>
      <w:tr w:rsidR="00345D6F" w:rsidRPr="00B83414" w14:paraId="200E4744" w14:textId="77777777" w:rsidTr="00116070">
        <w:trPr>
          <w:trHeight w:val="703"/>
        </w:trPr>
        <w:tc>
          <w:tcPr>
            <w:tcW w:w="3325" w:type="dxa"/>
            <w:gridSpan w:val="2"/>
            <w:vAlign w:val="center"/>
          </w:tcPr>
          <w:p w14:paraId="7CBAD511" w14:textId="77777777" w:rsidR="00345D6F" w:rsidRPr="004D7F27" w:rsidRDefault="00345D6F" w:rsidP="00116070">
            <w:pPr>
              <w:rPr>
                <w:rFonts w:cstheme="minorHAnsi"/>
              </w:rPr>
            </w:pPr>
            <w:r w:rsidRPr="004D7F27">
              <w:rPr>
                <w:rFonts w:cstheme="minorHAnsi"/>
              </w:rPr>
              <w:t>Responses to the views expressed above:</w:t>
            </w:r>
          </w:p>
          <w:p w14:paraId="268CF3E6" w14:textId="77777777" w:rsidR="00345D6F" w:rsidRPr="00B83414" w:rsidRDefault="00345D6F" w:rsidP="00116070">
            <w:pPr>
              <w:rPr>
                <w:rFonts w:cstheme="minorHAnsi"/>
              </w:rPr>
            </w:pPr>
          </w:p>
        </w:tc>
        <w:tc>
          <w:tcPr>
            <w:tcW w:w="6725" w:type="dxa"/>
            <w:gridSpan w:val="4"/>
          </w:tcPr>
          <w:p w14:paraId="087588D0" w14:textId="77777777" w:rsidR="00345D6F" w:rsidRPr="00B83414" w:rsidRDefault="00345D6F" w:rsidP="00116070">
            <w:pPr>
              <w:rPr>
                <w:rFonts w:cstheme="minorHAnsi"/>
              </w:rPr>
            </w:pPr>
          </w:p>
        </w:tc>
      </w:tr>
    </w:tbl>
    <w:p w14:paraId="7BF64693" w14:textId="77777777" w:rsidR="00460A3A" w:rsidRPr="004D7F27" w:rsidRDefault="00460A3A" w:rsidP="00460A3A">
      <w:pPr>
        <w:rPr>
          <w:rFonts w:cs="Arial"/>
          <w:lang w:val="en-US"/>
        </w:rPr>
      </w:pPr>
    </w:p>
    <w:bookmarkEnd w:id="3"/>
    <w:p w14:paraId="688B45D2" w14:textId="77777777" w:rsidR="00B531F5" w:rsidRPr="004D7F27" w:rsidRDefault="00B531F5" w:rsidP="00EA01D3">
      <w:pPr>
        <w:pStyle w:val="Metin"/>
        <w:rPr>
          <w:rFonts w:eastAsia="Times New Roman"/>
          <w:lang w:val="en-US"/>
        </w:rPr>
      </w:pPr>
    </w:p>
    <w:p w14:paraId="1166FF9F" w14:textId="77777777" w:rsidR="00EA01D3" w:rsidRPr="004D7F27" w:rsidRDefault="00EA01D3" w:rsidP="00EA01D3">
      <w:pPr>
        <w:pStyle w:val="Metin"/>
        <w:rPr>
          <w:lang w:val="en-US"/>
        </w:rPr>
      </w:pPr>
    </w:p>
    <w:p w14:paraId="208142A8" w14:textId="12A5226B" w:rsidR="00EA01D3" w:rsidRPr="00B83414" w:rsidRDefault="00EA01D3" w:rsidP="00EA01D3">
      <w:pPr>
        <w:rPr>
          <w:lang w:val="en-US" w:eastAsia="zh-CN"/>
        </w:rPr>
        <w:sectPr w:rsidR="00EA01D3" w:rsidRPr="00B83414" w:rsidSect="00524F0A">
          <w:footerReference w:type="even" r:id="rId45"/>
          <w:footerReference w:type="default" r:id="rId46"/>
          <w:footerReference w:type="first" r:id="rId47"/>
          <w:pgSz w:w="11906" w:h="16838"/>
          <w:pgMar w:top="1417" w:right="1417" w:bottom="1417" w:left="1417" w:header="708" w:footer="708" w:gutter="0"/>
          <w:cols w:space="708"/>
          <w:docGrid w:linePitch="360"/>
        </w:sectPr>
      </w:pPr>
    </w:p>
    <w:p w14:paraId="288C6BF3" w14:textId="32FDC97A" w:rsidR="00EA01D3" w:rsidRPr="00B83414" w:rsidRDefault="00EA01D3" w:rsidP="008B56D3">
      <w:pPr>
        <w:pStyle w:val="Balk2"/>
        <w:numPr>
          <w:ilvl w:val="0"/>
          <w:numId w:val="0"/>
        </w:numPr>
        <w:rPr>
          <w:rFonts w:cs="Arial"/>
          <w:szCs w:val="24"/>
        </w:rPr>
      </w:pPr>
      <w:bookmarkStart w:id="191" w:name="_Ref188408725"/>
      <w:bookmarkStart w:id="192" w:name="_Ref201559629"/>
      <w:bookmarkStart w:id="193" w:name="_Toc212460672"/>
      <w:r w:rsidRPr="004D7F27">
        <w:rPr>
          <w:rFonts w:cs="Arial"/>
          <w:szCs w:val="24"/>
        </w:rPr>
        <w:t>Annex-</w:t>
      </w:r>
      <w:bookmarkEnd w:id="191"/>
      <w:r w:rsidR="00C95599" w:rsidRPr="00B83414">
        <w:rPr>
          <w:rFonts w:cs="Arial"/>
          <w:szCs w:val="24"/>
        </w:rPr>
        <w:t>E</w:t>
      </w:r>
      <w:bookmarkEnd w:id="192"/>
      <w:bookmarkEnd w:id="193"/>
    </w:p>
    <w:p w14:paraId="45611470" w14:textId="09EE5C10" w:rsidR="00836A32" w:rsidRDefault="00836A32" w:rsidP="00460A3A">
      <w:pPr>
        <w:jc w:val="left"/>
        <w:rPr>
          <w:lang w:val="en-US"/>
        </w:rPr>
      </w:pPr>
      <w:r w:rsidRPr="00836A32">
        <w:rPr>
          <w:lang w:val="en-US"/>
        </w:rPr>
        <w:t>Field Interviews</w:t>
      </w:r>
    </w:p>
    <w:p w14:paraId="6AF0A618" w14:textId="134B2292" w:rsidR="00836A32" w:rsidRDefault="00836A32" w:rsidP="00460A3A">
      <w:pPr>
        <w:jc w:val="left"/>
        <w:rPr>
          <w:lang w:val="en-US"/>
        </w:rPr>
      </w:pPr>
      <w:r>
        <w:rPr>
          <w:noProof/>
        </w:rPr>
        <mc:AlternateContent>
          <mc:Choice Requires="wps">
            <w:drawing>
              <wp:anchor distT="0" distB="0" distL="114300" distR="114300" simplePos="0" relativeHeight="251718656" behindDoc="0" locked="0" layoutInCell="1" allowOverlap="1" wp14:anchorId="7F5E5D69" wp14:editId="51A1AD10">
                <wp:simplePos x="0" y="0"/>
                <wp:positionH relativeFrom="column">
                  <wp:posOffset>4462780</wp:posOffset>
                </wp:positionH>
                <wp:positionV relativeFrom="paragraph">
                  <wp:posOffset>1586230</wp:posOffset>
                </wp:positionV>
                <wp:extent cx="476250" cy="666750"/>
                <wp:effectExtent l="0" t="0" r="19050" b="19050"/>
                <wp:wrapNone/>
                <wp:docPr id="1423321860" name="Oval 1423321860"/>
                <wp:cNvGraphicFramePr/>
                <a:graphic xmlns:a="http://schemas.openxmlformats.org/drawingml/2006/main">
                  <a:graphicData uri="http://schemas.microsoft.com/office/word/2010/wordprocessingShape">
                    <wps:wsp>
                      <wps:cNvSpPr/>
                      <wps:spPr>
                        <a:xfrm>
                          <a:off x="0" y="0"/>
                          <a:ext cx="476250" cy="666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752CDCF4" id="Oval 1423321860" o:spid="_x0000_s1026" style="position:absolute;margin-left:351.4pt;margin-top:124.9pt;width:37.5pt;height:5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" fillcolor="#5b9bd5 [3204]" strokecolor="#1f4d78 [1604]" strokeweight="1pt">
                <v:stroke joinstyle="miter"/>
              </v:oval>
            </w:pict>
          </mc:Fallback>
        </mc:AlternateContent>
      </w:r>
      <w:r>
        <w:rPr>
          <w:noProof/>
        </w:rPr>
        <mc:AlternateContent>
          <mc:Choice Requires="wps">
            <w:drawing>
              <wp:anchor distT="0" distB="0" distL="114300" distR="114300" simplePos="0" relativeHeight="251716608" behindDoc="0" locked="0" layoutInCell="1" allowOverlap="1" wp14:anchorId="6C3FA570" wp14:editId="614B78F3">
                <wp:simplePos x="0" y="0"/>
                <wp:positionH relativeFrom="column">
                  <wp:posOffset>3834130</wp:posOffset>
                </wp:positionH>
                <wp:positionV relativeFrom="paragraph">
                  <wp:posOffset>2052955</wp:posOffset>
                </wp:positionV>
                <wp:extent cx="476250" cy="666750"/>
                <wp:effectExtent l="0" t="0" r="19050" b="19050"/>
                <wp:wrapNone/>
                <wp:docPr id="1423321859" name="Oval 1423321859"/>
                <wp:cNvGraphicFramePr/>
                <a:graphic xmlns:a="http://schemas.openxmlformats.org/drawingml/2006/main">
                  <a:graphicData uri="http://schemas.microsoft.com/office/word/2010/wordprocessingShape">
                    <wps:wsp>
                      <wps:cNvSpPr/>
                      <wps:spPr>
                        <a:xfrm>
                          <a:off x="0" y="0"/>
                          <a:ext cx="476250" cy="666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65236A9C" id="Oval 1423321859" o:spid="_x0000_s1026" style="position:absolute;margin-left:301.9pt;margin-top:161.65pt;width:37.5pt;height:5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" fillcolor="#5b9bd5 [3204]" strokecolor="#1f4d78 [1604]" strokeweight="1pt">
                <v:stroke joinstyle="miter"/>
              </v:oval>
            </w:pict>
          </mc:Fallback>
        </mc:AlternateContent>
      </w:r>
      <w:r>
        <w:rPr>
          <w:noProof/>
        </w:rPr>
        <mc:AlternateContent>
          <mc:Choice Requires="wps">
            <w:drawing>
              <wp:anchor distT="0" distB="0" distL="114300" distR="114300" simplePos="0" relativeHeight="251714560" behindDoc="0" locked="0" layoutInCell="1" allowOverlap="1" wp14:anchorId="42EE0D9D" wp14:editId="2F285A5F">
                <wp:simplePos x="0" y="0"/>
                <wp:positionH relativeFrom="column">
                  <wp:posOffset>928370</wp:posOffset>
                </wp:positionH>
                <wp:positionV relativeFrom="paragraph">
                  <wp:posOffset>2538730</wp:posOffset>
                </wp:positionV>
                <wp:extent cx="657225" cy="666750"/>
                <wp:effectExtent l="0" t="0" r="28575" b="19050"/>
                <wp:wrapNone/>
                <wp:docPr id="1423321858" name="Oval 1423321858"/>
                <wp:cNvGraphicFramePr/>
                <a:graphic xmlns:a="http://schemas.openxmlformats.org/drawingml/2006/main">
                  <a:graphicData uri="http://schemas.microsoft.com/office/word/2010/wordprocessingShape">
                    <wps:wsp>
                      <wps:cNvSpPr/>
                      <wps:spPr>
                        <a:xfrm>
                          <a:off x="0" y="0"/>
                          <a:ext cx="657225" cy="666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5131578B" id="Oval 1423321858" o:spid="_x0000_s1026" style="position:absolute;margin-left:73.1pt;margin-top:199.9pt;width:51.75pt;height:5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" fillcolor="#5b9bd5 [3204]" strokecolor="#1f4d78 [1604]" strokeweight="1pt">
                <v:stroke joinstyle="miter"/>
              </v:oval>
            </w:pict>
          </mc:Fallback>
        </mc:AlternateContent>
      </w:r>
      <w:r>
        <w:rPr>
          <w:noProof/>
        </w:rPr>
        <mc:AlternateContent>
          <mc:Choice Requires="wps">
            <w:drawing>
              <wp:anchor distT="0" distB="0" distL="114300" distR="114300" simplePos="0" relativeHeight="251712512" behindDoc="0" locked="0" layoutInCell="1" allowOverlap="1" wp14:anchorId="5C51ABD2" wp14:editId="374321AC">
                <wp:simplePos x="0" y="0"/>
                <wp:positionH relativeFrom="column">
                  <wp:posOffset>204470</wp:posOffset>
                </wp:positionH>
                <wp:positionV relativeFrom="paragraph">
                  <wp:posOffset>1586230</wp:posOffset>
                </wp:positionV>
                <wp:extent cx="371475" cy="514350"/>
                <wp:effectExtent l="0" t="0" r="28575" b="19050"/>
                <wp:wrapNone/>
                <wp:docPr id="1423321857" name="Oval 1423321857"/>
                <wp:cNvGraphicFramePr/>
                <a:graphic xmlns:a="http://schemas.openxmlformats.org/drawingml/2006/main">
                  <a:graphicData uri="http://schemas.microsoft.com/office/word/2010/wordprocessingShape">
                    <wps:wsp>
                      <wps:cNvSpPr/>
                      <wps:spPr>
                        <a:xfrm>
                          <a:off x="0" y="0"/>
                          <a:ext cx="371475" cy="5143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26341367" id="Oval 1423321857" o:spid="_x0000_s1026" style="position:absolute;margin-left:16.1pt;margin-top:124.9pt;width:29.25pt;height:4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" fillcolor="#5b9bd5 [3204]" strokecolor="#1f4d78 [1604]" strokeweight="1pt">
                <v:stroke joinstyle="miter"/>
              </v:oval>
            </w:pict>
          </mc:Fallback>
        </mc:AlternateContent>
      </w:r>
      <w:r>
        <w:rPr>
          <w:noProof/>
        </w:rPr>
        <mc:AlternateContent>
          <mc:Choice Requires="wps">
            <w:drawing>
              <wp:anchor distT="0" distB="0" distL="114300" distR="114300" simplePos="0" relativeHeight="251710464" behindDoc="0" locked="0" layoutInCell="1" allowOverlap="1" wp14:anchorId="59890E6A" wp14:editId="76D038F6">
                <wp:simplePos x="0" y="0"/>
                <wp:positionH relativeFrom="column">
                  <wp:posOffset>1195705</wp:posOffset>
                </wp:positionH>
                <wp:positionV relativeFrom="paragraph">
                  <wp:posOffset>1519555</wp:posOffset>
                </wp:positionV>
                <wp:extent cx="476250" cy="666750"/>
                <wp:effectExtent l="0" t="0" r="19050" b="19050"/>
                <wp:wrapNone/>
                <wp:docPr id="1423321856" name="Oval 1423321856"/>
                <wp:cNvGraphicFramePr/>
                <a:graphic xmlns:a="http://schemas.openxmlformats.org/drawingml/2006/main">
                  <a:graphicData uri="http://schemas.microsoft.com/office/word/2010/wordprocessingShape">
                    <wps:wsp>
                      <wps:cNvSpPr/>
                      <wps:spPr>
                        <a:xfrm>
                          <a:off x="0" y="0"/>
                          <a:ext cx="476250" cy="6667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71702688" id="Oval 1423321856" o:spid="_x0000_s1026" style="position:absolute;margin-left:94.15pt;margin-top:119.65pt;width:37.5pt;height:5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" fillcolor="#5b9bd5 [3204]" strokecolor="#1f4d78 [1604]" strokeweight="1pt">
                <v:stroke joinstyle="miter"/>
              </v:oval>
            </w:pict>
          </mc:Fallback>
        </mc:AlternateContent>
      </w:r>
      <w:r w:rsidR="00AD3190">
        <w:rPr>
          <w:noProof/>
        </w:rPr>
        <w:drawing>
          <wp:inline distT="0" distB="0" distL="0" distR="0" wp14:anchorId="32505B8F" wp14:editId="64CCC8F2">
            <wp:extent cx="2781300" cy="6180471"/>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88183" cy="6195767"/>
                    </a:xfrm>
                    <a:prstGeom prst="rect">
                      <a:avLst/>
                    </a:prstGeom>
                    <a:noFill/>
                    <a:ln>
                      <a:noFill/>
                    </a:ln>
                  </pic:spPr>
                </pic:pic>
              </a:graphicData>
            </a:graphic>
          </wp:inline>
        </w:drawing>
      </w:r>
      <w:r w:rsidR="00AD3190">
        <w:rPr>
          <w:lang w:val="en-US"/>
        </w:rPr>
        <w:t xml:space="preserve">      </w:t>
      </w:r>
      <w:r w:rsidR="00AD3190">
        <w:rPr>
          <w:noProof/>
        </w:rPr>
        <w:drawing>
          <wp:inline distT="0" distB="0" distL="0" distR="0" wp14:anchorId="6C715AA5" wp14:editId="3CBE1F8A">
            <wp:extent cx="2762250" cy="6138139"/>
            <wp:effectExtent l="0" t="0" r="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69025" cy="6153194"/>
                    </a:xfrm>
                    <a:prstGeom prst="rect">
                      <a:avLst/>
                    </a:prstGeom>
                    <a:noFill/>
                    <a:ln>
                      <a:noFill/>
                    </a:ln>
                  </pic:spPr>
                </pic:pic>
              </a:graphicData>
            </a:graphic>
          </wp:inline>
        </w:drawing>
      </w:r>
    </w:p>
    <w:p w14:paraId="2775FE17" w14:textId="447A091D" w:rsidR="00021BEF" w:rsidRDefault="00836A32" w:rsidP="00460A3A">
      <w:pPr>
        <w:jc w:val="left"/>
        <w:rPr>
          <w:lang w:val="en-US"/>
        </w:rPr>
      </w:pPr>
      <w:r>
        <w:rPr>
          <w:noProof/>
        </w:rPr>
        <mc:AlternateContent>
          <mc:Choice Requires="wps">
            <w:drawing>
              <wp:anchor distT="0" distB="0" distL="114300" distR="114300" simplePos="0" relativeHeight="251708416" behindDoc="0" locked="0" layoutInCell="1" allowOverlap="1" wp14:anchorId="247BD6F4" wp14:editId="481F4569">
                <wp:simplePos x="0" y="0"/>
                <wp:positionH relativeFrom="column">
                  <wp:posOffset>2967355</wp:posOffset>
                </wp:positionH>
                <wp:positionV relativeFrom="paragraph">
                  <wp:posOffset>685800</wp:posOffset>
                </wp:positionV>
                <wp:extent cx="314325" cy="485775"/>
                <wp:effectExtent l="0" t="0" r="28575" b="28575"/>
                <wp:wrapNone/>
                <wp:docPr id="63" name="Oval 63"/>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99426A4" id="Oval 63" o:spid="_x0000_s1026" style="position:absolute;margin-left:233.65pt;margin-top:54pt;width:24.75pt;height:38.2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" fillcolor="#5b9bd5 [3204]" strokecolor="#1f4d78 [1604]" strokeweight="1pt">
                <v:stroke joinstyle="miter"/>
              </v:oval>
            </w:pict>
          </mc:Fallback>
        </mc:AlternateContent>
      </w:r>
      <w:r>
        <w:rPr>
          <w:noProof/>
        </w:rPr>
        <mc:AlternateContent>
          <mc:Choice Requires="wps">
            <w:drawing>
              <wp:anchor distT="0" distB="0" distL="114300" distR="114300" simplePos="0" relativeHeight="251706368" behindDoc="0" locked="0" layoutInCell="1" allowOverlap="1" wp14:anchorId="6BC0275C" wp14:editId="1BB7EB5F">
                <wp:simplePos x="0" y="0"/>
                <wp:positionH relativeFrom="column">
                  <wp:posOffset>1776730</wp:posOffset>
                </wp:positionH>
                <wp:positionV relativeFrom="paragraph">
                  <wp:posOffset>57150</wp:posOffset>
                </wp:positionV>
                <wp:extent cx="314325" cy="485775"/>
                <wp:effectExtent l="0" t="0" r="28575" b="28575"/>
                <wp:wrapNone/>
                <wp:docPr id="62" name="Oval 62"/>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864B707" id="Oval 62" o:spid="_x0000_s1026" style="position:absolute;margin-left:139.9pt;margin-top:4.5pt;width:24.75pt;height:38.2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" fillcolor="#5b9bd5 [3204]" strokecolor="#1f4d78 [1604]" strokeweight="1pt">
                <v:stroke joinstyle="miter"/>
              </v:oval>
            </w:pict>
          </mc:Fallback>
        </mc:AlternateContent>
      </w:r>
      <w:r w:rsidR="00AD3190">
        <w:rPr>
          <w:noProof/>
        </w:rPr>
        <w:drawing>
          <wp:inline distT="0" distB="0" distL="0" distR="0" wp14:anchorId="19A21EFC" wp14:editId="569567DB">
            <wp:extent cx="5760720" cy="2592070"/>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2592070"/>
                    </a:xfrm>
                    <a:prstGeom prst="rect">
                      <a:avLst/>
                    </a:prstGeom>
                    <a:noFill/>
                    <a:ln>
                      <a:noFill/>
                    </a:ln>
                  </pic:spPr>
                </pic:pic>
              </a:graphicData>
            </a:graphic>
          </wp:inline>
        </w:drawing>
      </w:r>
    </w:p>
    <w:p w14:paraId="4E75A4C1" w14:textId="67597397" w:rsidR="00AD3190" w:rsidRDefault="00836A32" w:rsidP="00460A3A">
      <w:pPr>
        <w:jc w:val="left"/>
        <w:rPr>
          <w:lang w:val="en-US"/>
        </w:rPr>
      </w:pPr>
      <w:r>
        <w:rPr>
          <w:noProof/>
        </w:rPr>
        <mc:AlternateContent>
          <mc:Choice Requires="wps">
            <w:drawing>
              <wp:anchor distT="0" distB="0" distL="114300" distR="114300" simplePos="0" relativeHeight="251704320" behindDoc="0" locked="0" layoutInCell="1" allowOverlap="1" wp14:anchorId="6DB464FC" wp14:editId="22239E31">
                <wp:simplePos x="0" y="0"/>
                <wp:positionH relativeFrom="column">
                  <wp:posOffset>3804920</wp:posOffset>
                </wp:positionH>
                <wp:positionV relativeFrom="paragraph">
                  <wp:posOffset>738505</wp:posOffset>
                </wp:positionV>
                <wp:extent cx="314325" cy="485775"/>
                <wp:effectExtent l="0" t="0" r="28575" b="28575"/>
                <wp:wrapNone/>
                <wp:docPr id="61" name="Oval 61"/>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3E9168A9" id="Oval 61" o:spid="_x0000_s1026" style="position:absolute;margin-left:299.6pt;margin-top:58.15pt;width:24.75pt;height:38.2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" fillcolor="#5b9bd5 [3204]" strokecolor="#1f4d78 [1604]" strokeweight="1pt">
                <v:stroke joinstyle="miter"/>
              </v:oval>
            </w:pict>
          </mc:Fallback>
        </mc:AlternateContent>
      </w:r>
      <w:r>
        <w:rPr>
          <w:noProof/>
        </w:rPr>
        <mc:AlternateContent>
          <mc:Choice Requires="wps">
            <w:drawing>
              <wp:anchor distT="0" distB="0" distL="114300" distR="114300" simplePos="0" relativeHeight="251702272" behindDoc="0" locked="0" layoutInCell="1" allowOverlap="1" wp14:anchorId="012FF3FE" wp14:editId="32CFC230">
                <wp:simplePos x="0" y="0"/>
                <wp:positionH relativeFrom="column">
                  <wp:posOffset>1471930</wp:posOffset>
                </wp:positionH>
                <wp:positionV relativeFrom="paragraph">
                  <wp:posOffset>586105</wp:posOffset>
                </wp:positionV>
                <wp:extent cx="314325" cy="485775"/>
                <wp:effectExtent l="0" t="0" r="28575" b="28575"/>
                <wp:wrapNone/>
                <wp:docPr id="60" name="Oval 60"/>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8CA8BAA" id="Oval 60" o:spid="_x0000_s1026" style="position:absolute;margin-left:115.9pt;margin-top:46.15pt;width:24.75pt;height:38.2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" fillcolor="#5b9bd5 [3204]" strokecolor="#1f4d78 [1604]" strokeweight="1pt">
                <v:stroke joinstyle="miter"/>
              </v:oval>
            </w:pict>
          </mc:Fallback>
        </mc:AlternateContent>
      </w:r>
      <w:r>
        <w:rPr>
          <w:noProof/>
        </w:rPr>
        <mc:AlternateContent>
          <mc:Choice Requires="wps">
            <w:drawing>
              <wp:anchor distT="0" distB="0" distL="114300" distR="114300" simplePos="0" relativeHeight="251700224" behindDoc="0" locked="0" layoutInCell="1" allowOverlap="1" wp14:anchorId="051D847B" wp14:editId="6E874C51">
                <wp:simplePos x="0" y="0"/>
                <wp:positionH relativeFrom="column">
                  <wp:posOffset>1843405</wp:posOffset>
                </wp:positionH>
                <wp:positionV relativeFrom="paragraph">
                  <wp:posOffset>328930</wp:posOffset>
                </wp:positionV>
                <wp:extent cx="314325" cy="485775"/>
                <wp:effectExtent l="0" t="0" r="28575" b="28575"/>
                <wp:wrapNone/>
                <wp:docPr id="59" name="Oval 59"/>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6598927B" id="Oval 59" o:spid="_x0000_s1026" style="position:absolute;margin-left:145.15pt;margin-top:25.9pt;width:24.75pt;height:38.2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" fillcolor="#5b9bd5 [3204]" strokecolor="#1f4d78 [1604]" strokeweight="1pt">
                <v:stroke joinstyle="miter"/>
              </v:oval>
            </w:pict>
          </mc:Fallback>
        </mc:AlternateContent>
      </w:r>
      <w:r>
        <w:rPr>
          <w:noProof/>
        </w:rPr>
        <w:drawing>
          <wp:inline distT="0" distB="0" distL="0" distR="0" wp14:anchorId="59AE2ECD" wp14:editId="34A5C578">
            <wp:extent cx="5760720" cy="259207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2592070"/>
                    </a:xfrm>
                    <a:prstGeom prst="rect">
                      <a:avLst/>
                    </a:prstGeom>
                    <a:noFill/>
                    <a:ln>
                      <a:noFill/>
                    </a:ln>
                  </pic:spPr>
                </pic:pic>
              </a:graphicData>
            </a:graphic>
          </wp:inline>
        </w:drawing>
      </w:r>
    </w:p>
    <w:p w14:paraId="7EA79C50" w14:textId="1F63E9C8" w:rsidR="00021BEF" w:rsidRPr="004D7F27" w:rsidRDefault="00021BEF" w:rsidP="00460A3A">
      <w:pPr>
        <w:jc w:val="left"/>
        <w:rPr>
          <w:rFonts w:eastAsia="Times New Roman" w:cs="Arial"/>
          <w:sz w:val="24"/>
          <w:szCs w:val="24"/>
          <w:lang w:val="en-US"/>
        </w:rPr>
      </w:pPr>
      <w:r w:rsidRPr="00D6178B">
        <w:rPr>
          <w:noProof/>
          <w:lang w:val="en-US"/>
        </w:rPr>
        <mc:AlternateContent>
          <mc:Choice Requires="wps">
            <w:drawing>
              <wp:anchor distT="0" distB="0" distL="114300" distR="114300" simplePos="0" relativeHeight="251696128" behindDoc="0" locked="0" layoutInCell="1" allowOverlap="1" wp14:anchorId="5B709A06" wp14:editId="3F3DAE76">
                <wp:simplePos x="0" y="0"/>
                <wp:positionH relativeFrom="column">
                  <wp:posOffset>3076893</wp:posOffset>
                </wp:positionH>
                <wp:positionV relativeFrom="paragraph">
                  <wp:posOffset>691198</wp:posOffset>
                </wp:positionV>
                <wp:extent cx="215124" cy="3115945"/>
                <wp:effectExtent l="0" t="0" r="0" b="8255"/>
                <wp:wrapNone/>
                <wp:docPr id="48" name="Dikdörtgen 48"/>
                <wp:cNvGraphicFramePr/>
                <a:graphic xmlns:a="http://schemas.openxmlformats.org/drawingml/2006/main">
                  <a:graphicData uri="http://schemas.microsoft.com/office/word/2010/wordprocessingShape">
                    <wps:wsp>
                      <wps:cNvSpPr/>
                      <wps:spPr>
                        <a:xfrm>
                          <a:off x="0" y="0"/>
                          <a:ext cx="215124" cy="311594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7373652D" id="Dikdörtgen 48" o:spid="_x0000_s1026" style="position:absolute;margin-left:242.3pt;margin-top:54.45pt;width:16.95pt;height:245.3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" fillcolor="white [3201]" stroked="f" strokeweight="1pt"/>
            </w:pict>
          </mc:Fallback>
        </mc:AlternateContent>
      </w:r>
      <w:r w:rsidRPr="00D6178B">
        <w:rPr>
          <w:noProof/>
          <w:lang w:val="en-US"/>
        </w:rPr>
        <mc:AlternateContent>
          <mc:Choice Requires="wps">
            <w:drawing>
              <wp:anchor distT="0" distB="0" distL="114300" distR="114300" simplePos="0" relativeHeight="251695104" behindDoc="0" locked="0" layoutInCell="1" allowOverlap="1" wp14:anchorId="5E83A7F5" wp14:editId="58D6B07E">
                <wp:simplePos x="0" y="0"/>
                <wp:positionH relativeFrom="column">
                  <wp:posOffset>3443605</wp:posOffset>
                </wp:positionH>
                <wp:positionV relativeFrom="paragraph">
                  <wp:posOffset>643573</wp:posOffset>
                </wp:positionV>
                <wp:extent cx="414338" cy="3115945"/>
                <wp:effectExtent l="0" t="0" r="5080" b="8255"/>
                <wp:wrapNone/>
                <wp:docPr id="47" name="Dikdörtgen 47"/>
                <wp:cNvGraphicFramePr/>
                <a:graphic xmlns:a="http://schemas.openxmlformats.org/drawingml/2006/main">
                  <a:graphicData uri="http://schemas.microsoft.com/office/word/2010/wordprocessingShape">
                    <wps:wsp>
                      <wps:cNvSpPr/>
                      <wps:spPr>
                        <a:xfrm>
                          <a:off x="0" y="0"/>
                          <a:ext cx="414338" cy="311594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7372948E" id="Dikdörtgen 47" o:spid="_x0000_s1026" style="position:absolute;margin-left:271.15pt;margin-top:50.7pt;width:32.65pt;height:245.3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" fillcolor="white [3201]" stroked="f" strokeweight="1pt"/>
            </w:pict>
          </mc:Fallback>
        </mc:AlternateContent>
      </w:r>
    </w:p>
    <w:p w14:paraId="414349A3" w14:textId="77777777" w:rsidR="00021BEF" w:rsidRPr="004D7F27" w:rsidRDefault="00021BEF" w:rsidP="00460A3A">
      <w:pPr>
        <w:jc w:val="left"/>
        <w:rPr>
          <w:rFonts w:eastAsia="Times New Roman" w:cs="Arial"/>
          <w:sz w:val="24"/>
          <w:szCs w:val="24"/>
          <w:lang w:val="en-US"/>
        </w:rPr>
      </w:pPr>
    </w:p>
    <w:p w14:paraId="4B19BF37" w14:textId="570C6E81" w:rsidR="00021BEF" w:rsidRPr="004D7F27" w:rsidRDefault="00021BEF" w:rsidP="00460A3A">
      <w:pPr>
        <w:jc w:val="left"/>
        <w:rPr>
          <w:rFonts w:eastAsia="Times New Roman" w:cs="Arial"/>
          <w:sz w:val="24"/>
          <w:szCs w:val="24"/>
          <w:lang w:val="en-US"/>
        </w:rPr>
        <w:sectPr w:rsidR="00021BEF" w:rsidRPr="004D7F27" w:rsidSect="00524F0A">
          <w:footerReference w:type="even" r:id="rId52"/>
          <w:footerReference w:type="default" r:id="rId53"/>
          <w:footerReference w:type="first" r:id="rId54"/>
          <w:pgSz w:w="11906" w:h="16838"/>
          <w:pgMar w:top="1417" w:right="1417" w:bottom="1417" w:left="1417" w:header="708" w:footer="708" w:gutter="0"/>
          <w:cols w:space="708"/>
          <w:docGrid w:linePitch="360"/>
        </w:sectPr>
      </w:pPr>
      <w:r w:rsidRPr="00D6178B">
        <w:rPr>
          <w:noProof/>
          <w:lang w:val="en-US"/>
        </w:rPr>
        <mc:AlternateContent>
          <mc:Choice Requires="wps">
            <w:drawing>
              <wp:anchor distT="0" distB="0" distL="114300" distR="114300" simplePos="0" relativeHeight="251698176" behindDoc="0" locked="0" layoutInCell="1" allowOverlap="1" wp14:anchorId="2896F0A9" wp14:editId="7C6112C5">
                <wp:simplePos x="0" y="0"/>
                <wp:positionH relativeFrom="column">
                  <wp:posOffset>3432810</wp:posOffset>
                </wp:positionH>
                <wp:positionV relativeFrom="paragraph">
                  <wp:posOffset>100965</wp:posOffset>
                </wp:positionV>
                <wp:extent cx="380365" cy="1221105"/>
                <wp:effectExtent l="0" t="0" r="635" b="0"/>
                <wp:wrapNone/>
                <wp:docPr id="52" name="Dikdörtgen 52"/>
                <wp:cNvGraphicFramePr/>
                <a:graphic xmlns:a="http://schemas.openxmlformats.org/drawingml/2006/main">
                  <a:graphicData uri="http://schemas.microsoft.com/office/word/2010/wordprocessingShape">
                    <wps:wsp>
                      <wps:cNvSpPr/>
                      <wps:spPr>
                        <a:xfrm>
                          <a:off x="0" y="0"/>
                          <a:ext cx="380365" cy="122110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86742B3" id="Dikdörtgen 52" o:spid="_x0000_s1026" style="position:absolute;margin-left:270.3pt;margin-top:7.95pt;width:29.95pt;height:96.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" fillcolor="white [3201]" stroked="f" strokeweight="1pt"/>
            </w:pict>
          </mc:Fallback>
        </mc:AlternateContent>
      </w:r>
      <w:r w:rsidRPr="00D6178B">
        <w:rPr>
          <w:noProof/>
          <w:lang w:val="en-US"/>
        </w:rPr>
        <mc:AlternateContent>
          <mc:Choice Requires="wps">
            <w:drawing>
              <wp:anchor distT="0" distB="0" distL="114300" distR="114300" simplePos="0" relativeHeight="251699200" behindDoc="0" locked="0" layoutInCell="1" allowOverlap="1" wp14:anchorId="7CC28197" wp14:editId="79ACFC89">
                <wp:simplePos x="0" y="0"/>
                <wp:positionH relativeFrom="column">
                  <wp:posOffset>3073400</wp:posOffset>
                </wp:positionH>
                <wp:positionV relativeFrom="paragraph">
                  <wp:posOffset>100965</wp:posOffset>
                </wp:positionV>
                <wp:extent cx="263322" cy="1221308"/>
                <wp:effectExtent l="0" t="0" r="3810" b="0"/>
                <wp:wrapNone/>
                <wp:docPr id="53" name="Dikdörtgen 53"/>
                <wp:cNvGraphicFramePr/>
                <a:graphic xmlns:a="http://schemas.openxmlformats.org/drawingml/2006/main">
                  <a:graphicData uri="http://schemas.microsoft.com/office/word/2010/wordprocessingShape">
                    <wps:wsp>
                      <wps:cNvSpPr/>
                      <wps:spPr>
                        <a:xfrm>
                          <a:off x="0" y="0"/>
                          <a:ext cx="263322" cy="1221308"/>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B71BAD0" id="Dikdörtgen 53" o:spid="_x0000_s1026" style="position:absolute;margin-left:242pt;margin-top:7.95pt;width:20.75pt;height:96.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" fillcolor="white [3201]" stroked="f" strokeweight="1pt"/>
            </w:pict>
          </mc:Fallback>
        </mc:AlternateContent>
      </w:r>
    </w:p>
    <w:p w14:paraId="39A8D30A" w14:textId="64B9CE9C" w:rsidR="0032385F" w:rsidRPr="00B83414" w:rsidRDefault="00B531F5" w:rsidP="008B56D3">
      <w:pPr>
        <w:pStyle w:val="Balk2"/>
        <w:numPr>
          <w:ilvl w:val="0"/>
          <w:numId w:val="0"/>
        </w:numPr>
        <w:rPr>
          <w:rFonts w:cs="Arial"/>
          <w:szCs w:val="24"/>
        </w:rPr>
      </w:pPr>
      <w:bookmarkStart w:id="195" w:name="_Ref183103826"/>
      <w:bookmarkStart w:id="196" w:name="_Ref201559658"/>
      <w:bookmarkStart w:id="197" w:name="_Toc212460673"/>
      <w:r w:rsidRPr="004D7F27">
        <w:rPr>
          <w:rFonts w:cs="Arial"/>
          <w:szCs w:val="24"/>
        </w:rPr>
        <w:t>Annex-</w:t>
      </w:r>
      <w:bookmarkEnd w:id="195"/>
      <w:r w:rsidR="00C95599" w:rsidRPr="00B83414">
        <w:rPr>
          <w:rFonts w:cs="Arial"/>
          <w:szCs w:val="24"/>
        </w:rPr>
        <w:t>F</w:t>
      </w:r>
      <w:bookmarkEnd w:id="196"/>
      <w:bookmarkEnd w:id="197"/>
      <w:r w:rsidR="00C95599" w:rsidRPr="00B83414">
        <w:rPr>
          <w:rFonts w:cs="Arial"/>
          <w:szCs w:val="24"/>
        </w:rPr>
        <w:t xml:space="preserve"> </w:t>
      </w:r>
    </w:p>
    <w:p w14:paraId="31FE6798" w14:textId="600BA43E" w:rsidR="00460A3A" w:rsidRPr="00B83414" w:rsidRDefault="00B531F5" w:rsidP="0032385F">
      <w:pPr>
        <w:pStyle w:val="Metin"/>
        <w:rPr>
          <w:rFonts w:cs="Arial"/>
          <w:sz w:val="24"/>
          <w:szCs w:val="24"/>
          <w:lang w:val="en-US"/>
        </w:rPr>
      </w:pPr>
      <w:r w:rsidRPr="00B83414">
        <w:rPr>
          <w:rStyle w:val="Gl"/>
          <w:lang w:val="en-US"/>
        </w:rPr>
        <w:t>Community Level Survey Form</w:t>
      </w:r>
    </w:p>
    <w:p w14:paraId="291D2B28" w14:textId="01CD1E8C" w:rsidR="00B531F5" w:rsidRDefault="00836A32" w:rsidP="00F81CA0">
      <w:pPr>
        <w:rPr>
          <w:lang w:val="en-US"/>
        </w:rPr>
      </w:pPr>
      <w:r w:rsidRPr="00836A32">
        <w:rPr>
          <w:noProof/>
          <w:lang w:val="en-US"/>
        </w:rPr>
        <w:drawing>
          <wp:inline distT="0" distB="0" distL="0" distR="0" wp14:anchorId="7DC1B57F" wp14:editId="0B5CCA64">
            <wp:extent cx="4906060" cy="6849431"/>
            <wp:effectExtent l="0" t="0" r="8890" b="889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06060" cy="6849431"/>
                    </a:xfrm>
                    <a:prstGeom prst="rect">
                      <a:avLst/>
                    </a:prstGeom>
                  </pic:spPr>
                </pic:pic>
              </a:graphicData>
            </a:graphic>
          </wp:inline>
        </w:drawing>
      </w:r>
    </w:p>
    <w:p w14:paraId="35198786" w14:textId="57AD7AD6" w:rsidR="00836A32" w:rsidRDefault="00836A32" w:rsidP="00F81CA0">
      <w:pPr>
        <w:rPr>
          <w:lang w:val="en-US"/>
        </w:rPr>
      </w:pPr>
      <w:r w:rsidRPr="00836A32">
        <w:rPr>
          <w:noProof/>
          <w:lang w:val="en-US"/>
        </w:rPr>
        <w:drawing>
          <wp:inline distT="0" distB="0" distL="0" distR="0" wp14:anchorId="287F5402" wp14:editId="37C690CB">
            <wp:extent cx="5020376" cy="6735115"/>
            <wp:effectExtent l="0" t="0" r="8890" b="8890"/>
            <wp:docPr id="1423321861" name="Resim 142332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20376" cy="6735115"/>
                    </a:xfrm>
                    <a:prstGeom prst="rect">
                      <a:avLst/>
                    </a:prstGeom>
                  </pic:spPr>
                </pic:pic>
              </a:graphicData>
            </a:graphic>
          </wp:inline>
        </w:drawing>
      </w:r>
    </w:p>
    <w:p w14:paraId="354E3B56" w14:textId="0AF8D608" w:rsidR="00836A32" w:rsidRDefault="00836A32" w:rsidP="00F81CA0">
      <w:pPr>
        <w:rPr>
          <w:lang w:val="en-US"/>
        </w:rPr>
      </w:pPr>
      <w:r w:rsidRPr="00836A32">
        <w:rPr>
          <w:noProof/>
          <w:lang w:val="en-US"/>
        </w:rPr>
        <w:drawing>
          <wp:inline distT="0" distB="0" distL="0" distR="0" wp14:anchorId="737DE2C6" wp14:editId="3F71C755">
            <wp:extent cx="4953691" cy="6439799"/>
            <wp:effectExtent l="0" t="0" r="0" b="0"/>
            <wp:docPr id="1423321862" name="Resim 142332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953691" cy="6439799"/>
                    </a:xfrm>
                    <a:prstGeom prst="rect">
                      <a:avLst/>
                    </a:prstGeom>
                  </pic:spPr>
                </pic:pic>
              </a:graphicData>
            </a:graphic>
          </wp:inline>
        </w:drawing>
      </w:r>
    </w:p>
    <w:p w14:paraId="0737B5B2" w14:textId="4B672F97" w:rsidR="00836A32" w:rsidRDefault="00836A32" w:rsidP="00F81CA0">
      <w:pPr>
        <w:rPr>
          <w:lang w:val="en-US"/>
        </w:rPr>
      </w:pPr>
      <w:r w:rsidRPr="00836A32">
        <w:rPr>
          <w:noProof/>
          <w:lang w:val="en-US"/>
        </w:rPr>
        <w:drawing>
          <wp:inline distT="0" distB="0" distL="0" distR="0" wp14:anchorId="745815F0" wp14:editId="724E92EB">
            <wp:extent cx="4829849" cy="6658904"/>
            <wp:effectExtent l="0" t="0" r="8890" b="8890"/>
            <wp:docPr id="1423321863" name="Resim 142332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829849" cy="6658904"/>
                    </a:xfrm>
                    <a:prstGeom prst="rect">
                      <a:avLst/>
                    </a:prstGeom>
                  </pic:spPr>
                </pic:pic>
              </a:graphicData>
            </a:graphic>
          </wp:inline>
        </w:drawing>
      </w:r>
    </w:p>
    <w:p w14:paraId="50999530" w14:textId="6F48F173" w:rsidR="00836A32" w:rsidRDefault="00836A32" w:rsidP="00F81CA0">
      <w:pPr>
        <w:rPr>
          <w:lang w:val="en-US"/>
        </w:rPr>
      </w:pPr>
      <w:r w:rsidRPr="00836A32">
        <w:rPr>
          <w:noProof/>
          <w:lang w:val="en-US"/>
        </w:rPr>
        <w:drawing>
          <wp:inline distT="0" distB="0" distL="0" distR="0" wp14:anchorId="4351DDAE" wp14:editId="36B23FDE">
            <wp:extent cx="4763165" cy="6811326"/>
            <wp:effectExtent l="0" t="0" r="0" b="8890"/>
            <wp:docPr id="1423321864" name="Resim 142332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63165" cy="6811326"/>
                    </a:xfrm>
                    <a:prstGeom prst="rect">
                      <a:avLst/>
                    </a:prstGeom>
                  </pic:spPr>
                </pic:pic>
              </a:graphicData>
            </a:graphic>
          </wp:inline>
        </w:drawing>
      </w:r>
    </w:p>
    <w:p w14:paraId="5C63C5C2" w14:textId="7CE0C6B4" w:rsidR="00836A32" w:rsidRDefault="00836A32" w:rsidP="00F81CA0">
      <w:pPr>
        <w:rPr>
          <w:lang w:val="en-US"/>
        </w:rPr>
      </w:pPr>
      <w:r w:rsidRPr="00836A32">
        <w:rPr>
          <w:noProof/>
          <w:lang w:val="en-US"/>
        </w:rPr>
        <w:drawing>
          <wp:inline distT="0" distB="0" distL="0" distR="0" wp14:anchorId="070F6FF1" wp14:editId="76462AB1">
            <wp:extent cx="4696480" cy="6573167"/>
            <wp:effectExtent l="0" t="0" r="8890" b="0"/>
            <wp:docPr id="1423321865" name="Resim 142332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696480" cy="6573167"/>
                    </a:xfrm>
                    <a:prstGeom prst="rect">
                      <a:avLst/>
                    </a:prstGeom>
                  </pic:spPr>
                </pic:pic>
              </a:graphicData>
            </a:graphic>
          </wp:inline>
        </w:drawing>
      </w:r>
    </w:p>
    <w:p w14:paraId="5633D1B6" w14:textId="679150AD" w:rsidR="00836A32" w:rsidRDefault="00836A32" w:rsidP="00F81CA0">
      <w:pPr>
        <w:rPr>
          <w:lang w:val="en-US"/>
        </w:rPr>
      </w:pPr>
      <w:r w:rsidRPr="00836A32">
        <w:rPr>
          <w:noProof/>
          <w:lang w:val="en-US"/>
        </w:rPr>
        <w:drawing>
          <wp:inline distT="0" distB="0" distL="0" distR="0" wp14:anchorId="207C8B98" wp14:editId="65040DC6">
            <wp:extent cx="4591691" cy="6487430"/>
            <wp:effectExtent l="0" t="0" r="0" b="8890"/>
            <wp:docPr id="1423321866" name="Resim 142332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91691" cy="6487430"/>
                    </a:xfrm>
                    <a:prstGeom prst="rect">
                      <a:avLst/>
                    </a:prstGeom>
                  </pic:spPr>
                </pic:pic>
              </a:graphicData>
            </a:graphic>
          </wp:inline>
        </w:drawing>
      </w:r>
    </w:p>
    <w:p w14:paraId="2FF2FBDC" w14:textId="17B5057C" w:rsidR="003E40F3" w:rsidRPr="003E40F3" w:rsidRDefault="00836A32" w:rsidP="003E40F3">
      <w:pPr>
        <w:rPr>
          <w:lang w:val="en-US"/>
        </w:rPr>
        <w:sectPr w:rsidR="003E40F3" w:rsidRPr="003E40F3" w:rsidSect="00524F0A">
          <w:footerReference w:type="even" r:id="rId62"/>
          <w:footerReference w:type="default" r:id="rId63"/>
          <w:footerReference w:type="first" r:id="rId64"/>
          <w:pgSz w:w="11906" w:h="16838"/>
          <w:pgMar w:top="1417" w:right="1417" w:bottom="1417" w:left="1417" w:header="708" w:footer="708" w:gutter="0"/>
          <w:cols w:space="708"/>
          <w:docGrid w:linePitch="360"/>
        </w:sectPr>
      </w:pPr>
      <w:r w:rsidRPr="00836A32">
        <w:rPr>
          <w:noProof/>
          <w:lang w:val="en-US"/>
        </w:rPr>
        <w:drawing>
          <wp:inline distT="0" distB="0" distL="0" distR="0" wp14:anchorId="5F775AF9" wp14:editId="00E9DCC0">
            <wp:extent cx="4763165" cy="6249272"/>
            <wp:effectExtent l="0" t="0" r="0" b="0"/>
            <wp:docPr id="1423321867" name="Resim 142332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763165" cy="6249272"/>
                    </a:xfrm>
                    <a:prstGeom prst="rect">
                      <a:avLst/>
                    </a:prstGeom>
                  </pic:spPr>
                </pic:pic>
              </a:graphicData>
            </a:graphic>
          </wp:inline>
        </w:drawing>
      </w:r>
    </w:p>
    <w:p w14:paraId="217E177C" w14:textId="4D1EC185" w:rsidR="003E40F3" w:rsidRDefault="003E40F3" w:rsidP="003E40F3"/>
    <w:p w14:paraId="6E7990A4" w14:textId="0197376C" w:rsidR="003E40F3" w:rsidRDefault="003E40F3" w:rsidP="008B56D3">
      <w:pPr>
        <w:pStyle w:val="Balk2"/>
        <w:numPr>
          <w:ilvl w:val="0"/>
          <w:numId w:val="0"/>
        </w:numPr>
        <w:rPr>
          <w:rFonts w:cs="Arial"/>
          <w:szCs w:val="24"/>
        </w:rPr>
      </w:pPr>
      <w:bookmarkStart w:id="199" w:name="_Ref202886945"/>
      <w:bookmarkStart w:id="200" w:name="_Toc212460674"/>
      <w:r w:rsidRPr="004D7F27">
        <w:rPr>
          <w:rFonts w:cs="Arial"/>
          <w:szCs w:val="24"/>
        </w:rPr>
        <w:t>Annex-</w:t>
      </w:r>
      <w:r w:rsidR="005477A3">
        <w:rPr>
          <w:rFonts w:cs="Arial"/>
          <w:szCs w:val="24"/>
        </w:rPr>
        <w:t>G</w:t>
      </w:r>
      <w:bookmarkEnd w:id="199"/>
      <w:bookmarkEnd w:id="200"/>
      <w:r w:rsidRPr="00B83414">
        <w:rPr>
          <w:rFonts w:cs="Arial"/>
          <w:szCs w:val="24"/>
        </w:rPr>
        <w:t xml:space="preserve"> </w:t>
      </w:r>
    </w:p>
    <w:p w14:paraId="2135EC2C" w14:textId="0E6AD37A" w:rsidR="005477A3" w:rsidRPr="005477A3" w:rsidRDefault="005477A3" w:rsidP="005477A3">
      <w:pPr>
        <w:rPr>
          <w:lang w:val="en-US"/>
        </w:rPr>
      </w:pPr>
      <w:r w:rsidRPr="005477A3">
        <w:rPr>
          <w:lang w:val="en-US"/>
        </w:rPr>
        <w:t xml:space="preserve">Agreement with Neighboring Landowners on Temporary Agricultural </w:t>
      </w:r>
      <w:r w:rsidR="00921056">
        <w:rPr>
          <w:lang w:val="en-US"/>
        </w:rPr>
        <w:t>Spillovers</w:t>
      </w:r>
    </w:p>
    <w:p w14:paraId="18532C18" w14:textId="38B9ED3A" w:rsidR="003E40F3" w:rsidRDefault="005477A3" w:rsidP="003E40F3">
      <w:pPr>
        <w:rPr>
          <w:lang w:val="en-US"/>
        </w:rPr>
      </w:pPr>
      <w:r>
        <w:rPr>
          <w:noProof/>
          <w:lang w:val="en-US"/>
        </w:rPr>
        <mc:AlternateContent>
          <mc:Choice Requires="wps">
            <w:drawing>
              <wp:anchor distT="0" distB="0" distL="114300" distR="114300" simplePos="0" relativeHeight="251721728" behindDoc="0" locked="0" layoutInCell="1" allowOverlap="1" wp14:anchorId="735AC26A" wp14:editId="1388F3F1">
                <wp:simplePos x="0" y="0"/>
                <wp:positionH relativeFrom="column">
                  <wp:posOffset>3334360</wp:posOffset>
                </wp:positionH>
                <wp:positionV relativeFrom="paragraph">
                  <wp:posOffset>1947672</wp:posOffset>
                </wp:positionV>
                <wp:extent cx="438912" cy="614477"/>
                <wp:effectExtent l="0" t="0" r="18415" b="14605"/>
                <wp:wrapNone/>
                <wp:docPr id="7" name="Dikdörtgen 7"/>
                <wp:cNvGraphicFramePr/>
                <a:graphic xmlns:a="http://schemas.openxmlformats.org/drawingml/2006/main">
                  <a:graphicData uri="http://schemas.microsoft.com/office/word/2010/wordprocessingShape">
                    <wps:wsp>
                      <wps:cNvSpPr/>
                      <wps:spPr>
                        <a:xfrm>
                          <a:off x="0" y="0"/>
                          <a:ext cx="438912" cy="614477"/>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004113E4" id="Dikdörtgen 7" o:spid="_x0000_s1026" style="position:absolute;margin-left:262.55pt;margin-top:153.35pt;width:34.55pt;height:48.4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" fillcolor="white [3201]" strokecolor="#5b9bd5 [3204]" strokeweight="1pt"/>
            </w:pict>
          </mc:Fallback>
        </mc:AlternateContent>
      </w:r>
      <w:r>
        <w:rPr>
          <w:noProof/>
          <w:lang w:val="en-US"/>
        </w:rPr>
        <mc:AlternateContent>
          <mc:Choice Requires="wps">
            <w:drawing>
              <wp:anchor distT="0" distB="0" distL="114300" distR="114300" simplePos="0" relativeHeight="251719680" behindDoc="0" locked="0" layoutInCell="1" allowOverlap="1" wp14:anchorId="0BDC1082" wp14:editId="355AB93C">
                <wp:simplePos x="0" y="0"/>
                <wp:positionH relativeFrom="column">
                  <wp:posOffset>636397</wp:posOffset>
                </wp:positionH>
                <wp:positionV relativeFrom="paragraph">
                  <wp:posOffset>1905330</wp:posOffset>
                </wp:positionV>
                <wp:extent cx="438912" cy="614477"/>
                <wp:effectExtent l="0" t="0" r="18415" b="14605"/>
                <wp:wrapNone/>
                <wp:docPr id="6" name="Dikdörtgen 6"/>
                <wp:cNvGraphicFramePr/>
                <a:graphic xmlns:a="http://schemas.openxmlformats.org/drawingml/2006/main">
                  <a:graphicData uri="http://schemas.microsoft.com/office/word/2010/wordprocessingShape">
                    <wps:wsp>
                      <wps:cNvSpPr/>
                      <wps:spPr>
                        <a:xfrm>
                          <a:off x="0" y="0"/>
                          <a:ext cx="438912" cy="614477"/>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17125258" id="Dikdörtgen 6" o:spid="_x0000_s1026" style="position:absolute;margin-left:50.1pt;margin-top:150.05pt;width:34.55pt;height:48.4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" fillcolor="white [3201]" strokecolor="#5b9bd5 [3204]" strokeweight="1pt"/>
            </w:pict>
          </mc:Fallback>
        </mc:AlternateContent>
      </w:r>
      <w:r w:rsidR="003E40F3" w:rsidRPr="003E40F3">
        <w:rPr>
          <w:noProof/>
          <w:lang w:val="en-US"/>
        </w:rPr>
        <w:drawing>
          <wp:inline distT="0" distB="0" distL="0" distR="0" wp14:anchorId="1FC5DB65" wp14:editId="15FBA291">
            <wp:extent cx="2729329" cy="3182112"/>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35738" cy="3189584"/>
                    </a:xfrm>
                    <a:prstGeom prst="rect">
                      <a:avLst/>
                    </a:prstGeom>
                  </pic:spPr>
                </pic:pic>
              </a:graphicData>
            </a:graphic>
          </wp:inline>
        </w:drawing>
      </w:r>
      <w:r w:rsidR="003E40F3">
        <w:rPr>
          <w:lang w:val="en-US"/>
        </w:rPr>
        <w:t xml:space="preserve"> </w:t>
      </w:r>
      <w:r w:rsidR="003E40F3" w:rsidRPr="003E40F3">
        <w:rPr>
          <w:noProof/>
          <w:lang w:val="en-US"/>
        </w:rPr>
        <w:drawing>
          <wp:inline distT="0" distB="0" distL="0" distR="0" wp14:anchorId="2F56B0E9" wp14:editId="0302B744">
            <wp:extent cx="2774382" cy="3120263"/>
            <wp:effectExtent l="0" t="0" r="6985" b="444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85096" cy="3132313"/>
                    </a:xfrm>
                    <a:prstGeom prst="rect">
                      <a:avLst/>
                    </a:prstGeom>
                  </pic:spPr>
                </pic:pic>
              </a:graphicData>
            </a:graphic>
          </wp:inline>
        </w:drawing>
      </w:r>
    </w:p>
    <w:p w14:paraId="3E4E46D6" w14:textId="77777777" w:rsidR="003E40F3" w:rsidRPr="003E40F3" w:rsidRDefault="003E40F3" w:rsidP="003E40F3">
      <w:pPr>
        <w:rPr>
          <w:lang w:val="en-US"/>
        </w:rPr>
      </w:pPr>
    </w:p>
    <w:p w14:paraId="707C5FF1" w14:textId="7E6A555A" w:rsidR="003E40F3" w:rsidRDefault="005477A3" w:rsidP="00F81CA0">
      <w:pPr>
        <w:rPr>
          <w:lang w:val="en-US"/>
        </w:rPr>
      </w:pPr>
      <w:r>
        <w:rPr>
          <w:noProof/>
          <w:lang w:val="en-US"/>
        </w:rPr>
        <mc:AlternateContent>
          <mc:Choice Requires="wps">
            <w:drawing>
              <wp:anchor distT="0" distB="0" distL="114300" distR="114300" simplePos="0" relativeHeight="251723776" behindDoc="0" locked="0" layoutInCell="1" allowOverlap="1" wp14:anchorId="26E89F76" wp14:editId="3CA17D94">
                <wp:simplePos x="0" y="0"/>
                <wp:positionH relativeFrom="column">
                  <wp:posOffset>570561</wp:posOffset>
                </wp:positionH>
                <wp:positionV relativeFrom="paragraph">
                  <wp:posOffset>1835150</wp:posOffset>
                </wp:positionV>
                <wp:extent cx="504622" cy="614045"/>
                <wp:effectExtent l="0" t="0" r="10160" b="14605"/>
                <wp:wrapNone/>
                <wp:docPr id="8" name="Dikdörtgen 8"/>
                <wp:cNvGraphicFramePr/>
                <a:graphic xmlns:a="http://schemas.openxmlformats.org/drawingml/2006/main">
                  <a:graphicData uri="http://schemas.microsoft.com/office/word/2010/wordprocessingShape">
                    <wps:wsp>
                      <wps:cNvSpPr/>
                      <wps:spPr>
                        <a:xfrm>
                          <a:off x="0" y="0"/>
                          <a:ext cx="504622" cy="61404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ect w14:anchorId="11D699A3" id="Dikdörtgen 8" o:spid="_x0000_s1026" style="position:absolute;margin-left:44.95pt;margin-top:144.5pt;width:39.75pt;height:48.3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" fillcolor="white [3201]" strokecolor="#5b9bd5 [3204]" strokeweight="1pt"/>
            </w:pict>
          </mc:Fallback>
        </mc:AlternateContent>
      </w:r>
      <w:r>
        <w:rPr>
          <w:noProof/>
          <w:lang w:val="en-US"/>
        </w:rPr>
        <mc:AlternateContent>
          <mc:Choice Requires="wps">
            <w:drawing>
              <wp:anchor distT="0" distB="0" distL="114300" distR="114300" simplePos="0" relativeHeight="251725824" behindDoc="0" locked="0" layoutInCell="1" allowOverlap="1" wp14:anchorId="4C59E33C" wp14:editId="5FF1F2F0">
                <wp:simplePos x="0" y="0"/>
                <wp:positionH relativeFrom="column">
                  <wp:posOffset>3445434</wp:posOffset>
                </wp:positionH>
                <wp:positionV relativeFrom="paragraph">
                  <wp:posOffset>1988769</wp:posOffset>
                </wp:positionV>
                <wp:extent cx="519379" cy="687629"/>
                <wp:effectExtent l="0" t="0" r="14605" b="17780"/>
                <wp:wrapNone/>
                <wp:docPr id="13" name="Dikdörtgen 13"/>
                <wp:cNvGraphicFramePr/>
                <a:graphic xmlns:a="http://schemas.openxmlformats.org/drawingml/2006/main">
                  <a:graphicData uri="http://schemas.microsoft.com/office/word/2010/wordprocessingShape">
                    <wps:wsp>
                      <wps:cNvSpPr/>
                      <wps:spPr>
                        <a:xfrm>
                          <a:off x="0" y="0"/>
                          <a:ext cx="519379" cy="687629"/>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9B70E64" id="Dikdörtgen 13" o:spid="_x0000_s1026" style="position:absolute;margin-left:271.3pt;margin-top:156.6pt;width:40.9pt;height:54.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" fillcolor="white [3201]" strokecolor="#5b9bd5 [3204]" strokeweight="1pt"/>
            </w:pict>
          </mc:Fallback>
        </mc:AlternateContent>
      </w:r>
      <w:r w:rsidR="003E40F3" w:rsidRPr="003E40F3">
        <w:rPr>
          <w:noProof/>
          <w:lang w:val="en-US"/>
        </w:rPr>
        <w:drawing>
          <wp:inline distT="0" distB="0" distL="0" distR="0" wp14:anchorId="55B9B2DC" wp14:editId="0933172D">
            <wp:extent cx="2670048" cy="2872832"/>
            <wp:effectExtent l="0" t="0" r="0" b="381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679004" cy="2882468"/>
                    </a:xfrm>
                    <a:prstGeom prst="rect">
                      <a:avLst/>
                    </a:prstGeom>
                  </pic:spPr>
                </pic:pic>
              </a:graphicData>
            </a:graphic>
          </wp:inline>
        </w:drawing>
      </w:r>
      <w:r w:rsidR="003E40F3">
        <w:rPr>
          <w:lang w:val="en-US"/>
        </w:rPr>
        <w:t xml:space="preserve"> </w:t>
      </w:r>
      <w:r w:rsidRPr="005477A3">
        <w:rPr>
          <w:noProof/>
          <w:lang w:val="en-US"/>
        </w:rPr>
        <w:drawing>
          <wp:inline distT="0" distB="0" distL="0" distR="0" wp14:anchorId="2BBE4699" wp14:editId="277059C7">
            <wp:extent cx="2822429" cy="2874696"/>
            <wp:effectExtent l="0" t="0" r="0" b="190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31481" cy="2883915"/>
                    </a:xfrm>
                    <a:prstGeom prst="rect">
                      <a:avLst/>
                    </a:prstGeom>
                  </pic:spPr>
                </pic:pic>
              </a:graphicData>
            </a:graphic>
          </wp:inline>
        </w:drawing>
      </w:r>
    </w:p>
    <w:p w14:paraId="50595282" w14:textId="792014F2" w:rsidR="00533DAF" w:rsidRDefault="00533DAF" w:rsidP="00F81CA0">
      <w:pPr>
        <w:rPr>
          <w:lang w:val="en-US"/>
        </w:rPr>
      </w:pPr>
      <w:r>
        <w:rPr>
          <w:lang w:val="en-US"/>
        </w:rPr>
        <w:br w:type="page"/>
      </w:r>
    </w:p>
    <w:p w14:paraId="019DF1AA" w14:textId="088E0526" w:rsidR="00533DAF" w:rsidRDefault="00533DAF" w:rsidP="008B56D3">
      <w:pPr>
        <w:pStyle w:val="Balk2"/>
        <w:numPr>
          <w:ilvl w:val="0"/>
          <w:numId w:val="0"/>
        </w:numPr>
        <w:rPr>
          <w:rFonts w:cs="Arial"/>
          <w:szCs w:val="24"/>
        </w:rPr>
      </w:pPr>
      <w:bookmarkStart w:id="201" w:name="_Ref208795280"/>
      <w:bookmarkStart w:id="202" w:name="_Toc212460675"/>
      <w:r w:rsidRPr="004D7F27">
        <w:rPr>
          <w:rFonts w:cs="Arial"/>
          <w:szCs w:val="24"/>
        </w:rPr>
        <w:t>Annex-</w:t>
      </w:r>
      <w:r>
        <w:rPr>
          <w:rFonts w:cs="Arial"/>
          <w:szCs w:val="24"/>
        </w:rPr>
        <w:t>H</w:t>
      </w:r>
      <w:bookmarkEnd w:id="201"/>
      <w:bookmarkEnd w:id="202"/>
      <w:r w:rsidRPr="00B83414">
        <w:rPr>
          <w:rFonts w:cs="Arial"/>
          <w:szCs w:val="24"/>
        </w:rPr>
        <w:t xml:space="preserve"> </w:t>
      </w:r>
    </w:p>
    <w:p w14:paraId="5ED08C29" w14:textId="069E4235" w:rsidR="00533DAF" w:rsidRDefault="00533DAF" w:rsidP="00F81CA0">
      <w:pPr>
        <w:rPr>
          <w:lang w:val="en-US"/>
        </w:rPr>
      </w:pPr>
      <w:proofErr w:type="spellStart"/>
      <w:r w:rsidRPr="00533DAF">
        <w:rPr>
          <w:lang w:val="en-US"/>
        </w:rPr>
        <w:t>Sarıkaya</w:t>
      </w:r>
      <w:proofErr w:type="spellEnd"/>
      <w:r w:rsidRPr="00533DAF">
        <w:rPr>
          <w:lang w:val="en-US"/>
        </w:rPr>
        <w:t xml:space="preserve"> Municipality’s Assurance on Agricultural Lands</w:t>
      </w:r>
    </w:p>
    <w:p w14:paraId="221A5DD1" w14:textId="77777777" w:rsidR="00533DAF" w:rsidRDefault="00533DAF" w:rsidP="00F81CA0">
      <w:pPr>
        <w:rPr>
          <w:lang w:val="en-US"/>
        </w:rPr>
      </w:pPr>
      <w:r>
        <w:rPr>
          <w:noProof/>
          <w:lang w:val="en-US"/>
        </w:rPr>
        <w:drawing>
          <wp:inline distT="0" distB="0" distL="0" distR="0" wp14:anchorId="31E77CCB" wp14:editId="1A5FC830">
            <wp:extent cx="5628904" cy="7949973"/>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30997" cy="7952929"/>
                    </a:xfrm>
                    <a:prstGeom prst="rect">
                      <a:avLst/>
                    </a:prstGeom>
                    <a:noFill/>
                    <a:ln>
                      <a:noFill/>
                    </a:ln>
                  </pic:spPr>
                </pic:pic>
              </a:graphicData>
            </a:graphic>
          </wp:inline>
        </w:drawing>
      </w:r>
    </w:p>
    <w:p w14:paraId="005EA986" w14:textId="0CEE03F4" w:rsidR="00533DAF" w:rsidRDefault="00533DAF" w:rsidP="00F81CA0">
      <w:pPr>
        <w:rPr>
          <w:lang w:val="en-US"/>
        </w:rPr>
      </w:pPr>
      <w:r>
        <w:rPr>
          <w:noProof/>
          <w:lang w:val="en-US"/>
        </w:rPr>
        <w:drawing>
          <wp:inline distT="0" distB="0" distL="0" distR="0" wp14:anchorId="64AA7297" wp14:editId="19F3C402">
            <wp:extent cx="5759450" cy="813435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p>
    <w:p w14:paraId="398EFDDC" w14:textId="10E72A9C" w:rsidR="00533DAF" w:rsidRDefault="00533DAF" w:rsidP="00F81CA0">
      <w:pPr>
        <w:rPr>
          <w:lang w:val="en-US"/>
        </w:rPr>
      </w:pPr>
      <w:r>
        <w:rPr>
          <w:noProof/>
          <w:lang w:val="en-US"/>
        </w:rPr>
        <w:drawing>
          <wp:inline distT="0" distB="0" distL="0" distR="0" wp14:anchorId="1DA76209" wp14:editId="3968B20F">
            <wp:extent cx="5759450" cy="813435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p>
    <w:p w14:paraId="0F5A66A3" w14:textId="5E393EA7" w:rsidR="00517D7B" w:rsidRDefault="00517D7B" w:rsidP="00F81CA0">
      <w:pPr>
        <w:rPr>
          <w:lang w:val="en-US"/>
        </w:rPr>
      </w:pPr>
      <w:r>
        <w:rPr>
          <w:lang w:val="en-US"/>
        </w:rPr>
        <w:br w:type="page"/>
      </w:r>
    </w:p>
    <w:p w14:paraId="1BB702E7" w14:textId="1F609AA5" w:rsidR="00517D7B" w:rsidRDefault="00517D7B" w:rsidP="00517D7B">
      <w:pPr>
        <w:pStyle w:val="Balk2"/>
        <w:numPr>
          <w:ilvl w:val="0"/>
          <w:numId w:val="0"/>
        </w:numPr>
        <w:rPr>
          <w:rFonts w:cs="Arial"/>
          <w:szCs w:val="24"/>
        </w:rPr>
      </w:pPr>
      <w:bookmarkStart w:id="203" w:name="_Ref219147780"/>
      <w:r w:rsidRPr="004D7F27">
        <w:rPr>
          <w:rFonts w:cs="Arial"/>
          <w:szCs w:val="24"/>
        </w:rPr>
        <w:t>Annex-</w:t>
      </w:r>
      <w:r>
        <w:rPr>
          <w:rFonts w:cs="Arial"/>
          <w:szCs w:val="24"/>
        </w:rPr>
        <w:t>I</w:t>
      </w:r>
      <w:bookmarkEnd w:id="203"/>
      <w:r w:rsidRPr="00B83414">
        <w:rPr>
          <w:rFonts w:cs="Arial"/>
          <w:szCs w:val="24"/>
        </w:rPr>
        <w:t xml:space="preserve"> </w:t>
      </w:r>
    </w:p>
    <w:p w14:paraId="552586F3" w14:textId="4840B172" w:rsidR="00517D7B" w:rsidRDefault="00517D7B" w:rsidP="00F81CA0">
      <w:pPr>
        <w:rPr>
          <w:lang w:val="en-US"/>
        </w:rPr>
      </w:pPr>
      <w:r w:rsidRPr="00517D7B">
        <w:rPr>
          <w:lang w:val="en-US"/>
        </w:rPr>
        <w:t>Minutes of Stakeholder Consultation Meeting</w:t>
      </w:r>
    </w:p>
    <w:p w14:paraId="71AF3577" w14:textId="77777777" w:rsidR="00517D7B" w:rsidRPr="00677DAD" w:rsidRDefault="00517D7B" w:rsidP="00517D7B">
      <w:pPr>
        <w:jc w:val="center"/>
        <w:rPr>
          <w:rFonts w:cs="Arial"/>
          <w:b/>
          <w:bCs/>
          <w:sz w:val="40"/>
          <w:szCs w:val="40"/>
          <w:lang w:val="en-US"/>
        </w:rPr>
      </w:pPr>
    </w:p>
    <w:p w14:paraId="69A30ECA" w14:textId="77777777" w:rsidR="00517D7B" w:rsidRPr="00677DAD" w:rsidRDefault="00517D7B" w:rsidP="00517D7B">
      <w:pPr>
        <w:jc w:val="center"/>
        <w:rPr>
          <w:rFonts w:cs="Arial"/>
          <w:b/>
          <w:bCs/>
          <w:sz w:val="48"/>
          <w:szCs w:val="48"/>
          <w:lang w:val="en-US"/>
        </w:rPr>
      </w:pPr>
      <w:r w:rsidRPr="00677DAD">
        <w:rPr>
          <w:rFonts w:cs="Arial"/>
          <w:b/>
          <w:bCs/>
          <w:sz w:val="40"/>
          <w:szCs w:val="40"/>
          <w:lang w:val="en-US"/>
        </w:rPr>
        <w:t>T</w:t>
      </w:r>
      <w:r>
        <w:rPr>
          <w:rFonts w:cs="Arial"/>
          <w:b/>
          <w:bCs/>
          <w:sz w:val="40"/>
          <w:szCs w:val="40"/>
          <w:lang w:val="en-US"/>
        </w:rPr>
        <w:t>Ü</w:t>
      </w:r>
      <w:r w:rsidRPr="00677DAD">
        <w:rPr>
          <w:rFonts w:cs="Arial"/>
          <w:b/>
          <w:bCs/>
          <w:sz w:val="40"/>
          <w:szCs w:val="40"/>
          <w:lang w:val="en-US"/>
        </w:rPr>
        <w:t>RK</w:t>
      </w:r>
      <w:r>
        <w:rPr>
          <w:rFonts w:cs="Arial"/>
          <w:b/>
          <w:bCs/>
          <w:sz w:val="40"/>
          <w:szCs w:val="40"/>
          <w:lang w:val="en-US"/>
        </w:rPr>
        <w:t>İ</w:t>
      </w:r>
      <w:r w:rsidRPr="00677DAD">
        <w:rPr>
          <w:rFonts w:cs="Arial"/>
          <w:b/>
          <w:bCs/>
          <w:sz w:val="40"/>
          <w:szCs w:val="40"/>
          <w:lang w:val="en-US"/>
        </w:rPr>
        <w:t>YE PUBLIC AND MUNICIPAL RENEWABLE ENERGY PROJECT (PUMREP)</w:t>
      </w:r>
    </w:p>
    <w:p w14:paraId="2F7B3F43" w14:textId="77777777" w:rsidR="00517D7B" w:rsidRDefault="00517D7B" w:rsidP="00517D7B">
      <w:pPr>
        <w:jc w:val="center"/>
        <w:rPr>
          <w:rFonts w:cs="Arial"/>
          <w:b/>
          <w:bCs/>
          <w:sz w:val="48"/>
          <w:szCs w:val="48"/>
          <w:lang w:val="en-US"/>
        </w:rPr>
      </w:pPr>
    </w:p>
    <w:p w14:paraId="2636CC0D" w14:textId="77777777" w:rsidR="00517D7B" w:rsidRDefault="00517D7B" w:rsidP="00517D7B">
      <w:pPr>
        <w:jc w:val="center"/>
        <w:rPr>
          <w:rFonts w:cs="Arial"/>
          <w:b/>
          <w:bCs/>
          <w:sz w:val="48"/>
          <w:szCs w:val="48"/>
          <w:lang w:val="en-US"/>
        </w:rPr>
      </w:pPr>
    </w:p>
    <w:p w14:paraId="1F3ED8FB" w14:textId="77777777" w:rsidR="00517D7B" w:rsidRDefault="00517D7B" w:rsidP="00517D7B">
      <w:pPr>
        <w:jc w:val="center"/>
        <w:rPr>
          <w:rFonts w:cs="Arial"/>
          <w:b/>
          <w:bCs/>
          <w:sz w:val="48"/>
          <w:szCs w:val="48"/>
          <w:lang w:val="en-US"/>
        </w:rPr>
      </w:pPr>
    </w:p>
    <w:p w14:paraId="4916C8E2" w14:textId="77777777" w:rsidR="00517D7B" w:rsidRPr="00677DAD" w:rsidRDefault="00517D7B" w:rsidP="00517D7B">
      <w:pPr>
        <w:jc w:val="center"/>
        <w:rPr>
          <w:rFonts w:cs="Arial"/>
          <w:b/>
          <w:bCs/>
          <w:sz w:val="48"/>
          <w:szCs w:val="48"/>
          <w:lang w:val="en-US"/>
        </w:rPr>
      </w:pPr>
    </w:p>
    <w:p w14:paraId="0A256CAF" w14:textId="77777777" w:rsidR="00517D7B" w:rsidRPr="00677DAD" w:rsidRDefault="00517D7B" w:rsidP="00517D7B">
      <w:pPr>
        <w:jc w:val="center"/>
        <w:rPr>
          <w:rFonts w:cs="Arial"/>
          <w:b/>
          <w:bCs/>
          <w:sz w:val="36"/>
          <w:szCs w:val="36"/>
          <w:lang w:val="en-US"/>
        </w:rPr>
      </w:pPr>
      <w:r>
        <w:rPr>
          <w:rFonts w:cs="Arial"/>
          <w:b/>
          <w:bCs/>
          <w:sz w:val="36"/>
          <w:szCs w:val="36"/>
          <w:lang w:val="en-US"/>
        </w:rPr>
        <w:t>SARIKAYA MUNICIPALITY</w:t>
      </w:r>
    </w:p>
    <w:p w14:paraId="58C71C3C" w14:textId="77777777" w:rsidR="00517D7B" w:rsidRPr="00677DAD" w:rsidRDefault="00517D7B" w:rsidP="00517D7B">
      <w:pPr>
        <w:jc w:val="center"/>
        <w:rPr>
          <w:rFonts w:cs="Arial"/>
          <w:b/>
          <w:bCs/>
          <w:sz w:val="36"/>
          <w:szCs w:val="36"/>
          <w:lang w:val="en-US"/>
        </w:rPr>
      </w:pPr>
      <w:r w:rsidRPr="00677DAD">
        <w:rPr>
          <w:rFonts w:cs="Arial"/>
          <w:b/>
          <w:bCs/>
          <w:sz w:val="36"/>
          <w:szCs w:val="36"/>
          <w:lang w:val="en-US"/>
        </w:rPr>
        <w:t>SOLAR POWER PLANT PROJECT</w:t>
      </w:r>
    </w:p>
    <w:p w14:paraId="69931F82" w14:textId="77777777" w:rsidR="00517D7B" w:rsidRPr="00677DAD" w:rsidRDefault="00517D7B" w:rsidP="00517D7B">
      <w:pPr>
        <w:jc w:val="center"/>
        <w:rPr>
          <w:rFonts w:cs="Arial"/>
          <w:b/>
          <w:bCs/>
          <w:sz w:val="32"/>
          <w:szCs w:val="32"/>
          <w:lang w:val="en-US"/>
        </w:rPr>
      </w:pPr>
    </w:p>
    <w:p w14:paraId="4C2CA5C7" w14:textId="77777777" w:rsidR="00517D7B" w:rsidRPr="00677DAD" w:rsidRDefault="00517D7B" w:rsidP="00517D7B">
      <w:pPr>
        <w:jc w:val="center"/>
        <w:rPr>
          <w:rFonts w:cs="Arial"/>
          <w:b/>
          <w:bCs/>
          <w:sz w:val="36"/>
          <w:szCs w:val="36"/>
          <w:lang w:val="en-US"/>
        </w:rPr>
      </w:pPr>
      <w:r w:rsidRPr="00677DAD">
        <w:rPr>
          <w:rFonts w:cs="Arial"/>
          <w:b/>
          <w:bCs/>
          <w:sz w:val="36"/>
          <w:szCs w:val="36"/>
          <w:lang w:val="en-US"/>
        </w:rPr>
        <w:t>Minutes of Stakeholder Consultation Meeting</w:t>
      </w:r>
    </w:p>
    <w:p w14:paraId="67E09E2E" w14:textId="77777777" w:rsidR="00517D7B" w:rsidRPr="00677DAD" w:rsidRDefault="00517D7B" w:rsidP="00517D7B">
      <w:pPr>
        <w:jc w:val="center"/>
        <w:rPr>
          <w:rFonts w:cs="Arial"/>
          <w:b/>
          <w:bCs/>
          <w:sz w:val="32"/>
          <w:szCs w:val="32"/>
          <w:lang w:val="en-US"/>
        </w:rPr>
      </w:pPr>
    </w:p>
    <w:p w14:paraId="2185401B" w14:textId="4E934126" w:rsidR="00517D7B" w:rsidRDefault="00517D7B" w:rsidP="00517D7B">
      <w:pPr>
        <w:rPr>
          <w:rFonts w:cs="Arial"/>
          <w:b/>
          <w:bCs/>
          <w:sz w:val="32"/>
          <w:szCs w:val="32"/>
          <w:lang w:val="en-US"/>
        </w:rPr>
      </w:pPr>
    </w:p>
    <w:p w14:paraId="02372A39" w14:textId="77777777" w:rsidR="00517D7B" w:rsidRDefault="00517D7B" w:rsidP="00517D7B">
      <w:pPr>
        <w:rPr>
          <w:rFonts w:cs="Arial"/>
          <w:b/>
          <w:bCs/>
          <w:sz w:val="32"/>
          <w:szCs w:val="32"/>
          <w:lang w:val="en-US"/>
        </w:rPr>
      </w:pPr>
    </w:p>
    <w:p w14:paraId="0FF90CA0" w14:textId="77777777" w:rsidR="00517D7B" w:rsidRPr="00677DAD" w:rsidRDefault="00517D7B" w:rsidP="00517D7B">
      <w:pPr>
        <w:rPr>
          <w:rFonts w:cs="Arial"/>
          <w:b/>
          <w:bCs/>
          <w:sz w:val="32"/>
          <w:szCs w:val="32"/>
          <w:lang w:val="en-US"/>
        </w:rPr>
      </w:pPr>
    </w:p>
    <w:p w14:paraId="60660E2B" w14:textId="77777777" w:rsidR="00517D7B" w:rsidRPr="00677DAD" w:rsidRDefault="00517D7B" w:rsidP="00517D7B">
      <w:pPr>
        <w:jc w:val="center"/>
        <w:rPr>
          <w:rFonts w:cs="Arial"/>
          <w:b/>
          <w:bCs/>
          <w:sz w:val="32"/>
          <w:szCs w:val="32"/>
          <w:lang w:val="en-US"/>
        </w:rPr>
      </w:pPr>
    </w:p>
    <w:p w14:paraId="463A82BA" w14:textId="77777777" w:rsidR="00517D7B" w:rsidRPr="00677DAD" w:rsidRDefault="00517D7B" w:rsidP="00517D7B">
      <w:pPr>
        <w:jc w:val="center"/>
        <w:rPr>
          <w:rFonts w:cs="Arial"/>
          <w:b/>
          <w:bCs/>
          <w:szCs w:val="18"/>
          <w:lang w:val="en-US"/>
        </w:rPr>
      </w:pPr>
      <w:r w:rsidRPr="00677DAD">
        <w:rPr>
          <w:rFonts w:cs="Arial"/>
          <w:b/>
          <w:bCs/>
          <w:szCs w:val="18"/>
          <w:lang w:val="en-US"/>
        </w:rPr>
        <w:t xml:space="preserve">Meeting Date: </w:t>
      </w:r>
      <w:r>
        <w:rPr>
          <w:rFonts w:cs="Arial"/>
          <w:b/>
          <w:bCs/>
          <w:szCs w:val="18"/>
          <w:lang w:val="en-US"/>
        </w:rPr>
        <w:t>23</w:t>
      </w:r>
      <w:r w:rsidRPr="00677DAD">
        <w:rPr>
          <w:rFonts w:cs="Arial"/>
          <w:b/>
          <w:bCs/>
          <w:szCs w:val="18"/>
          <w:lang w:val="en-US"/>
        </w:rPr>
        <w:t>.</w:t>
      </w:r>
      <w:r>
        <w:rPr>
          <w:rFonts w:cs="Arial"/>
          <w:b/>
          <w:bCs/>
          <w:szCs w:val="18"/>
          <w:lang w:val="en-US"/>
        </w:rPr>
        <w:t>12</w:t>
      </w:r>
      <w:r w:rsidRPr="00677DAD">
        <w:rPr>
          <w:rFonts w:cs="Arial"/>
          <w:b/>
          <w:bCs/>
          <w:szCs w:val="18"/>
          <w:lang w:val="en-US"/>
        </w:rPr>
        <w:t>.2025</w:t>
      </w:r>
    </w:p>
    <w:p w14:paraId="4DB6041E" w14:textId="77777777" w:rsidR="00517D7B" w:rsidRPr="00677DAD" w:rsidRDefault="00517D7B" w:rsidP="00517D7B">
      <w:pPr>
        <w:jc w:val="center"/>
        <w:rPr>
          <w:rFonts w:cs="Arial"/>
          <w:b/>
          <w:bCs/>
          <w:szCs w:val="18"/>
          <w:lang w:val="en-US"/>
        </w:rPr>
      </w:pPr>
      <w:r w:rsidRPr="00677DAD">
        <w:rPr>
          <w:rFonts w:cs="Arial"/>
          <w:b/>
          <w:bCs/>
          <w:szCs w:val="18"/>
          <w:lang w:val="en-US"/>
        </w:rPr>
        <w:t>Meeting Time: 14:00</w:t>
      </w:r>
    </w:p>
    <w:p w14:paraId="5AC8D7FA" w14:textId="77777777" w:rsidR="00517D7B" w:rsidRPr="00677DAD" w:rsidRDefault="00517D7B" w:rsidP="00517D7B">
      <w:pPr>
        <w:jc w:val="center"/>
        <w:rPr>
          <w:rFonts w:cs="Arial"/>
          <w:b/>
          <w:bCs/>
          <w:szCs w:val="18"/>
          <w:lang w:val="en-US"/>
        </w:rPr>
        <w:sectPr w:rsidR="00517D7B" w:rsidRPr="00677DAD" w:rsidSect="00055938">
          <w:headerReference w:type="even" r:id="rId73"/>
          <w:headerReference w:type="default" r:id="rId74"/>
          <w:footerReference w:type="even" r:id="rId75"/>
          <w:footerReference w:type="default" r:id="rId76"/>
          <w:headerReference w:type="first" r:id="rId77"/>
          <w:footerReference w:type="first" r:id="rId78"/>
          <w:pgSz w:w="12240" w:h="15840" w:code="1"/>
          <w:pgMar w:top="1728" w:right="1728" w:bottom="1728" w:left="1728" w:header="173" w:footer="1224" w:gutter="0"/>
          <w:cols w:space="720"/>
          <w:titlePg/>
          <w:docGrid w:linePitch="299"/>
        </w:sectPr>
      </w:pPr>
      <w:r w:rsidRPr="00677DAD">
        <w:rPr>
          <w:rFonts w:cs="Arial"/>
          <w:b/>
          <w:bCs/>
          <w:szCs w:val="18"/>
          <w:lang w:val="en-US"/>
        </w:rPr>
        <w:t xml:space="preserve">Meeting Venue: </w:t>
      </w:r>
      <w:r w:rsidRPr="006822D6">
        <w:rPr>
          <w:rFonts w:cs="Arial"/>
          <w:b/>
          <w:bCs/>
          <w:szCs w:val="18"/>
          <w:lang w:val="en-US"/>
        </w:rPr>
        <w:t>Kayapınar Condolence House</w:t>
      </w:r>
    </w:p>
    <w:p w14:paraId="66126CEE" w14:textId="77777777" w:rsidR="00517D7B" w:rsidRPr="00677DAD" w:rsidRDefault="00517D7B" w:rsidP="00517D7B">
      <w:pPr>
        <w:pStyle w:val="ListeParagraf"/>
        <w:jc w:val="center"/>
        <w:rPr>
          <w:rFonts w:cs="Arial"/>
          <w:b/>
          <w:bCs/>
          <w:sz w:val="24"/>
          <w:szCs w:val="24"/>
          <w:lang w:val="en-US"/>
        </w:rPr>
      </w:pPr>
      <w:r w:rsidRPr="00677DAD">
        <w:rPr>
          <w:rFonts w:cs="Arial"/>
          <w:b/>
          <w:bCs/>
          <w:sz w:val="24"/>
          <w:szCs w:val="24"/>
          <w:lang w:val="en-US"/>
        </w:rPr>
        <w:t>STAKEHOLDER CONSULTATION MEETING</w:t>
      </w:r>
    </w:p>
    <w:p w14:paraId="6BE9E1DE" w14:textId="77777777" w:rsidR="00517D7B" w:rsidRPr="00677DAD" w:rsidRDefault="00517D7B" w:rsidP="00517D7B">
      <w:pPr>
        <w:spacing w:before="100" w:beforeAutospacing="1" w:after="100" w:afterAutospacing="1" w:line="240" w:lineRule="auto"/>
        <w:rPr>
          <w:rFonts w:eastAsia="Times New Roman" w:cs="Arial"/>
          <w:lang w:val="en-US"/>
        </w:rPr>
      </w:pPr>
      <w:r w:rsidRPr="00677DAD">
        <w:rPr>
          <w:rFonts w:eastAsia="Times New Roman" w:cs="Arial"/>
          <w:lang w:val="en-US"/>
        </w:rPr>
        <w:t xml:space="preserve">The </w:t>
      </w:r>
      <w:proofErr w:type="spellStart"/>
      <w:r>
        <w:rPr>
          <w:rFonts w:eastAsia="Times New Roman" w:cs="Arial"/>
          <w:lang w:val="en-US"/>
        </w:rPr>
        <w:t>Sarıkaya</w:t>
      </w:r>
      <w:proofErr w:type="spellEnd"/>
      <w:r>
        <w:rPr>
          <w:rFonts w:eastAsia="Times New Roman" w:cs="Arial"/>
          <w:lang w:val="en-US"/>
        </w:rPr>
        <w:t xml:space="preserve"> Municipality</w:t>
      </w:r>
      <w:r w:rsidRPr="00677DAD">
        <w:rPr>
          <w:rFonts w:eastAsia="Times New Roman" w:cs="Arial"/>
          <w:lang w:val="en-US"/>
        </w:rPr>
        <w:t xml:space="preserve"> Solar Power Plant (SPP) Project is one of the sub</w:t>
      </w:r>
      <w:r>
        <w:rPr>
          <w:rFonts w:eastAsia="Times New Roman" w:cs="Arial"/>
          <w:lang w:val="en-US"/>
        </w:rPr>
        <w:t xml:space="preserve"> </w:t>
      </w:r>
      <w:r w:rsidRPr="00677DAD">
        <w:rPr>
          <w:rFonts w:eastAsia="Times New Roman" w:cs="Arial"/>
          <w:lang w:val="en-US"/>
        </w:rPr>
        <w:t>projects developed under the T</w:t>
      </w:r>
      <w:r>
        <w:rPr>
          <w:rFonts w:eastAsia="Times New Roman" w:cs="Arial"/>
          <w:lang w:val="en-US"/>
        </w:rPr>
        <w:t>ü</w:t>
      </w:r>
      <w:r w:rsidRPr="00677DAD">
        <w:rPr>
          <w:rFonts w:eastAsia="Times New Roman" w:cs="Arial"/>
          <w:lang w:val="en-US"/>
        </w:rPr>
        <w:t>rkiye Public and Municipal Renewable Energy Project (PUMREP), which aims to support sustainable development in cities across Türkiye.</w:t>
      </w:r>
      <w:r>
        <w:rPr>
          <w:rFonts w:eastAsia="Times New Roman" w:cs="Arial"/>
          <w:lang w:val="en-US"/>
        </w:rPr>
        <w:t xml:space="preserve"> </w:t>
      </w:r>
      <w:r w:rsidRPr="00677DAD">
        <w:rPr>
          <w:rFonts w:eastAsia="Times New Roman" w:cs="Arial"/>
          <w:lang w:val="en-US"/>
        </w:rPr>
        <w:t>Within the scope of the subproject, the ESMP</w:t>
      </w:r>
      <w:r>
        <w:rPr>
          <w:rFonts w:eastAsia="Times New Roman" w:cs="Arial"/>
          <w:lang w:val="en-US"/>
        </w:rPr>
        <w:t xml:space="preserve"> and</w:t>
      </w:r>
      <w:r w:rsidRPr="00677DAD">
        <w:rPr>
          <w:rFonts w:eastAsia="Times New Roman" w:cs="Arial"/>
          <w:lang w:val="en-US"/>
        </w:rPr>
        <w:t xml:space="preserve"> SEP</w:t>
      </w:r>
      <w:r>
        <w:rPr>
          <w:rFonts w:eastAsia="Times New Roman" w:cs="Arial"/>
          <w:lang w:val="en-US"/>
        </w:rPr>
        <w:t xml:space="preserve"> </w:t>
      </w:r>
      <w:r w:rsidRPr="00677DAD">
        <w:rPr>
          <w:rFonts w:eastAsia="Times New Roman" w:cs="Arial"/>
          <w:lang w:val="en-US"/>
        </w:rPr>
        <w:t xml:space="preserve">have been prepared in accordance with </w:t>
      </w:r>
      <w:proofErr w:type="spellStart"/>
      <w:r w:rsidRPr="00677DAD">
        <w:rPr>
          <w:rFonts w:eastAsia="Times New Roman" w:cs="Arial"/>
          <w:lang w:val="en-US"/>
        </w:rPr>
        <w:t>Türkiye’s</w:t>
      </w:r>
      <w:proofErr w:type="spellEnd"/>
      <w:r w:rsidRPr="00677DAD">
        <w:rPr>
          <w:rFonts w:eastAsia="Times New Roman" w:cs="Arial"/>
          <w:lang w:val="en-US"/>
        </w:rPr>
        <w:t xml:space="preserve"> applicable environmental and social legislation, the World Bank ESSs, and the İLBANK ESMS.</w:t>
      </w:r>
    </w:p>
    <w:p w14:paraId="068AE1B6" w14:textId="77777777" w:rsidR="00517D7B" w:rsidRPr="006822D6" w:rsidRDefault="00517D7B" w:rsidP="00517D7B">
      <w:pPr>
        <w:spacing w:before="100" w:beforeAutospacing="1" w:after="100" w:afterAutospacing="1" w:line="240" w:lineRule="auto"/>
        <w:rPr>
          <w:rFonts w:eastAsia="Times New Roman" w:cs="Arial"/>
          <w:lang w:val="en-US"/>
        </w:rPr>
      </w:pPr>
      <w:bookmarkStart w:id="205" w:name="_Hlk217828308"/>
      <w:r w:rsidRPr="006822D6">
        <w:rPr>
          <w:rFonts w:eastAsia="Times New Roman" w:cs="Arial"/>
          <w:lang w:val="en-US"/>
        </w:rPr>
        <w:t>In order to ensure public disclosure and meaningful stakeholder engagement, a Stakeholder Consultation Meeting was held on 23 December 2025 at 14:00 at the Kayapınar Condolence House. Prior to the meeting, printed information materials, including brochures and posters, were prepared and distributed to inform the local community.</w:t>
      </w:r>
    </w:p>
    <w:p w14:paraId="1901B180" w14:textId="77777777" w:rsidR="00517D7B" w:rsidRPr="006822D6" w:rsidRDefault="00517D7B" w:rsidP="00517D7B">
      <w:pPr>
        <w:spacing w:before="100" w:beforeAutospacing="1" w:after="100" w:afterAutospacing="1" w:line="240" w:lineRule="auto"/>
        <w:rPr>
          <w:rFonts w:eastAsia="Times New Roman" w:cs="Arial"/>
          <w:lang w:val="en-US"/>
        </w:rPr>
      </w:pPr>
      <w:r w:rsidRPr="005C636A">
        <w:rPr>
          <w:rFonts w:eastAsia="Times New Roman" w:cs="Arial"/>
          <w:lang w:val="en-US"/>
        </w:rPr>
        <w:t xml:space="preserve">Meeting announcements were disseminated through the neighborhood mukhtars of Kayapınar, and brochures were distributed directly to citizens. In addition, announcements were posted at various accessible locations across </w:t>
      </w:r>
      <w:proofErr w:type="spellStart"/>
      <w:r w:rsidRPr="005C636A">
        <w:rPr>
          <w:rFonts w:eastAsia="Times New Roman" w:cs="Arial"/>
          <w:lang w:val="en-US"/>
        </w:rPr>
        <w:t>Sarıkaya</w:t>
      </w:r>
      <w:proofErr w:type="spellEnd"/>
      <w:r w:rsidRPr="005C636A">
        <w:rPr>
          <w:rFonts w:eastAsia="Times New Roman" w:cs="Arial"/>
          <w:lang w:val="en-US"/>
        </w:rPr>
        <w:t xml:space="preserve"> district, including mosques, condolence houses, bus stops, and other public facilities</w:t>
      </w:r>
      <w:r w:rsidRPr="006822D6">
        <w:rPr>
          <w:rFonts w:eastAsia="Times New Roman" w:cs="Arial"/>
          <w:lang w:val="en-US"/>
        </w:rPr>
        <w:t>.</w:t>
      </w:r>
    </w:p>
    <w:p w14:paraId="71033FAF" w14:textId="77777777" w:rsidR="00517D7B" w:rsidRPr="00677DAD" w:rsidRDefault="00517D7B" w:rsidP="00517D7B">
      <w:pPr>
        <w:spacing w:before="100" w:beforeAutospacing="1" w:after="100" w:afterAutospacing="1" w:line="240" w:lineRule="auto"/>
        <w:rPr>
          <w:rFonts w:eastAsia="Times New Roman" w:cs="Arial"/>
          <w:sz w:val="24"/>
          <w:szCs w:val="24"/>
          <w:lang w:val="en-US"/>
        </w:rPr>
      </w:pPr>
      <w:r w:rsidRPr="006822D6">
        <w:rPr>
          <w:rFonts w:eastAsia="Times New Roman" w:cs="Arial"/>
          <w:lang w:val="en-US"/>
        </w:rPr>
        <w:t xml:space="preserve">Furthermore, the meeting announcements were publicly disclosed via the official website and social media accounts of </w:t>
      </w:r>
      <w:proofErr w:type="spellStart"/>
      <w:r w:rsidRPr="006822D6">
        <w:rPr>
          <w:rFonts w:eastAsia="Times New Roman" w:cs="Arial"/>
          <w:lang w:val="en-US"/>
        </w:rPr>
        <w:t>Sarıkaya</w:t>
      </w:r>
      <w:proofErr w:type="spellEnd"/>
      <w:r w:rsidRPr="006822D6">
        <w:rPr>
          <w:rFonts w:eastAsia="Times New Roman" w:cs="Arial"/>
          <w:lang w:val="en-US"/>
        </w:rPr>
        <w:t xml:space="preserve"> Municipality, as well as through local and national newspapers.</w:t>
      </w:r>
      <w:bookmarkStart w:id="206" w:name="_Hlk217828571"/>
      <w:bookmarkEnd w:id="205"/>
    </w:p>
    <w:p w14:paraId="24AF01A8" w14:textId="77777777" w:rsidR="00517D7B" w:rsidRPr="00677DAD" w:rsidRDefault="00517D7B" w:rsidP="00517D7B">
      <w:pPr>
        <w:pStyle w:val="Balk2"/>
        <w:numPr>
          <w:ilvl w:val="0"/>
          <w:numId w:val="0"/>
        </w:numPr>
        <w:spacing w:after="0" w:line="240" w:lineRule="auto"/>
        <w:ind w:left="576" w:hanging="576"/>
        <w:rPr>
          <w:rFonts w:cs="Arial"/>
        </w:rPr>
      </w:pPr>
      <w:bookmarkStart w:id="207" w:name="_Toc207572338"/>
      <w:bookmarkStart w:id="208" w:name="_Toc207572424"/>
      <w:bookmarkEnd w:id="206"/>
      <w:r w:rsidRPr="00677DAD">
        <w:rPr>
          <w:rFonts w:cs="Arial"/>
        </w:rPr>
        <w:t>Meeting Summary</w:t>
      </w:r>
      <w:bookmarkEnd w:id="207"/>
      <w:bookmarkEnd w:id="208"/>
    </w:p>
    <w:p w14:paraId="68DF3EDB" w14:textId="77777777" w:rsidR="00517D7B" w:rsidRPr="008A4E9B" w:rsidRDefault="00517D7B" w:rsidP="00517D7B">
      <w:pPr>
        <w:spacing w:before="240" w:line="276" w:lineRule="auto"/>
        <w:rPr>
          <w:rFonts w:cs="Arial"/>
          <w:lang w:val="en-US"/>
        </w:rPr>
      </w:pPr>
      <w:r w:rsidRPr="008A4E9B">
        <w:rPr>
          <w:rFonts w:cs="Arial"/>
          <w:lang w:val="en-US"/>
        </w:rPr>
        <w:t xml:space="preserve">The Stakeholder Consultation Meeting commenced with an opening speech providing an overview of the objectives of the </w:t>
      </w:r>
      <w:proofErr w:type="spellStart"/>
      <w:r w:rsidRPr="008A4E9B">
        <w:rPr>
          <w:rFonts w:cs="Arial"/>
          <w:lang w:val="en-US"/>
        </w:rPr>
        <w:t>Sarıkaya</w:t>
      </w:r>
      <w:proofErr w:type="spellEnd"/>
      <w:r w:rsidRPr="008A4E9B">
        <w:rPr>
          <w:rFonts w:cs="Arial"/>
          <w:lang w:val="en-US"/>
        </w:rPr>
        <w:t xml:space="preserve"> Municipality Solar Power Plant Project, its scope under PUMREP, and its anticipated local benefits. This was followed by a presentation delivered by the project manager and social specialists of the consulting firm on the Environmental and Social Management Plan (ESMP) and Stakeholder Engagement Plan (SEP) prepared for the sub-project. The presentation addressed the key environmental and social risks, corresponding mitigation measures, and the expected benefits of the project.</w:t>
      </w:r>
    </w:p>
    <w:p w14:paraId="577B3392" w14:textId="77777777" w:rsidR="00517D7B" w:rsidRPr="008A4E9B" w:rsidRDefault="00517D7B" w:rsidP="00517D7B">
      <w:pPr>
        <w:spacing w:before="240" w:line="276" w:lineRule="auto"/>
        <w:rPr>
          <w:rFonts w:cs="Arial"/>
          <w:lang w:val="en-US"/>
        </w:rPr>
      </w:pPr>
      <w:r w:rsidRPr="008A4E9B">
        <w:rPr>
          <w:rFonts w:cs="Arial"/>
          <w:lang w:val="en-US"/>
        </w:rPr>
        <w:t>The meeting was attended by 19 local residents from Kayapınar Neighborhood. All participants were male.</w:t>
      </w:r>
    </w:p>
    <w:p w14:paraId="2C7643FA" w14:textId="77777777" w:rsidR="00517D7B" w:rsidRPr="008A4E9B" w:rsidRDefault="00517D7B" w:rsidP="00517D7B">
      <w:pPr>
        <w:spacing w:before="240" w:line="276" w:lineRule="auto"/>
        <w:rPr>
          <w:rFonts w:cs="Arial"/>
          <w:lang w:val="en-US"/>
        </w:rPr>
      </w:pPr>
      <w:r w:rsidRPr="008A4E9B">
        <w:rPr>
          <w:rFonts w:cs="Arial"/>
          <w:lang w:val="en-US"/>
        </w:rPr>
        <w:t>During the meeting, participants shared their views and raised questions regarding the implementation process and potential impacts of the project. The questions raised by the participants were addressed in detail by the specialists of the consulting firm, and participants’ comments and expectations were duly noted.</w:t>
      </w:r>
    </w:p>
    <w:p w14:paraId="501AA2CA" w14:textId="77777777" w:rsidR="00517D7B" w:rsidRPr="008A4E9B" w:rsidRDefault="00517D7B" w:rsidP="00517D7B">
      <w:pPr>
        <w:spacing w:before="240" w:line="276" w:lineRule="auto"/>
        <w:rPr>
          <w:rFonts w:cs="Arial"/>
          <w:lang w:val="en-US"/>
        </w:rPr>
      </w:pPr>
      <w:r w:rsidRPr="008A4E9B">
        <w:rPr>
          <w:rFonts w:cs="Arial"/>
          <w:lang w:val="en-US"/>
        </w:rPr>
        <w:t>Participants were also informed about the grievance redress mechanism, including the channels available for submitting comments, suggestions, and complaints throughout the sub-project lifecycle.</w:t>
      </w:r>
    </w:p>
    <w:p w14:paraId="28E3F879" w14:textId="77777777" w:rsidR="00517D7B" w:rsidRDefault="00517D7B" w:rsidP="00517D7B">
      <w:pPr>
        <w:spacing w:before="240" w:line="276" w:lineRule="auto"/>
        <w:rPr>
          <w:rFonts w:cs="Arial"/>
          <w:lang w:val="en-US"/>
        </w:rPr>
      </w:pPr>
      <w:r w:rsidRPr="008A4E9B">
        <w:rPr>
          <w:rFonts w:cs="Arial"/>
          <w:lang w:val="en-US"/>
        </w:rPr>
        <w:t>Overall, the meeting was conducted in an open and constructive manner, allowing for a mutual exchange of views between the project team and local stakeholders. The meeting concluded with a question-and-answer session and lasted approximately one hour.</w:t>
      </w:r>
    </w:p>
    <w:p w14:paraId="4CC012AC" w14:textId="77777777" w:rsidR="00517D7B" w:rsidRPr="00677DAD" w:rsidRDefault="00517D7B" w:rsidP="00517D7B">
      <w:pPr>
        <w:spacing w:before="240" w:line="276" w:lineRule="auto"/>
        <w:rPr>
          <w:rFonts w:cs="Arial"/>
          <w:lang w:val="en-US"/>
        </w:rPr>
      </w:pPr>
      <w:r w:rsidRPr="00AE44D2">
        <w:rPr>
          <w:rFonts w:cs="Arial"/>
          <w:lang w:val="en-US"/>
        </w:rPr>
        <w:t xml:space="preserve">The presentation delivered during the meeting is provided in </w:t>
      </w:r>
      <w:r>
        <w:rPr>
          <w:rFonts w:cs="Arial"/>
          <w:lang w:val="en-US"/>
        </w:rPr>
        <w:fldChar w:fldCharType="begin"/>
      </w:r>
      <w:r>
        <w:rPr>
          <w:rFonts w:cs="Arial"/>
          <w:lang w:val="en-US"/>
        </w:rPr>
        <w:instrText xml:space="preserve"> REF _Ref217004824 \h </w:instrText>
      </w:r>
      <w:r>
        <w:rPr>
          <w:rFonts w:cs="Arial"/>
          <w:lang w:val="en-US"/>
        </w:rPr>
      </w:r>
      <w:r>
        <w:rPr>
          <w:rFonts w:cs="Arial"/>
          <w:lang w:val="en-US"/>
        </w:rPr>
        <w:fldChar w:fldCharType="separate"/>
      </w:r>
      <w:r w:rsidRPr="00677DAD">
        <w:rPr>
          <w:rFonts w:cs="Arial"/>
        </w:rPr>
        <w:t>Annex-</w:t>
      </w:r>
      <w:r>
        <w:rPr>
          <w:rFonts w:cs="Arial"/>
        </w:rPr>
        <w:t>7</w:t>
      </w:r>
      <w:r>
        <w:rPr>
          <w:rFonts w:cs="Arial"/>
          <w:lang w:val="en-US"/>
        </w:rPr>
        <w:fldChar w:fldCharType="end"/>
      </w:r>
      <w:r w:rsidRPr="00AE44D2">
        <w:rPr>
          <w:rFonts w:cs="Arial"/>
          <w:lang w:val="en-US"/>
        </w:rPr>
        <w:t>.</w:t>
      </w:r>
    </w:p>
    <w:p w14:paraId="7F992CB8" w14:textId="77777777" w:rsidR="00517D7B" w:rsidRPr="00517D7B" w:rsidRDefault="00517D7B" w:rsidP="00517D7B">
      <w:pPr>
        <w:pStyle w:val="Balk2"/>
        <w:numPr>
          <w:ilvl w:val="0"/>
          <w:numId w:val="0"/>
        </w:numPr>
        <w:ind w:left="576" w:hanging="576"/>
        <w:rPr>
          <w:rFonts w:cs="Arial"/>
          <w:b w:val="0"/>
          <w:bCs/>
        </w:rPr>
      </w:pPr>
      <w:bookmarkStart w:id="209" w:name="_Toc172837630"/>
      <w:bookmarkStart w:id="210" w:name="_Toc177512815"/>
      <w:r w:rsidRPr="00517D7B">
        <w:rPr>
          <w:rFonts w:cs="Arial"/>
          <w:lang w:eastAsia="ja-JP"/>
        </w:rPr>
        <w:t xml:space="preserve"> </w:t>
      </w:r>
      <w:bookmarkStart w:id="211" w:name="_Toc207572339"/>
      <w:bookmarkStart w:id="212" w:name="_Toc207572425"/>
      <w:bookmarkEnd w:id="209"/>
      <w:bookmarkEnd w:id="210"/>
      <w:r w:rsidRPr="00517D7B">
        <w:rPr>
          <w:rStyle w:val="Gl"/>
          <w:rFonts w:cs="Arial"/>
          <w:b/>
          <w:bCs w:val="0"/>
          <w:szCs w:val="24"/>
        </w:rPr>
        <w:t>Question and Answer Section</w:t>
      </w:r>
      <w:bookmarkEnd w:id="211"/>
      <w:bookmarkEnd w:id="212"/>
    </w:p>
    <w:tbl>
      <w:tblPr>
        <w:tblStyle w:val="TabloKlavuzu"/>
        <w:tblW w:w="0" w:type="auto"/>
        <w:tblLook w:val="04A0" w:firstRow="1" w:lastRow="0" w:firstColumn="1" w:lastColumn="0" w:noHBand="0" w:noVBand="1"/>
      </w:tblPr>
      <w:tblGrid>
        <w:gridCol w:w="4250"/>
        <w:gridCol w:w="4812"/>
      </w:tblGrid>
      <w:tr w:rsidR="00517D7B" w:rsidRPr="00677DAD" w14:paraId="15104BB2" w14:textId="77777777" w:rsidTr="00E049D2">
        <w:tc>
          <w:tcPr>
            <w:tcW w:w="9351" w:type="dxa"/>
            <w:gridSpan w:val="2"/>
          </w:tcPr>
          <w:p w14:paraId="32557FB0" w14:textId="77777777" w:rsidR="00517D7B" w:rsidRPr="00677DAD" w:rsidRDefault="00517D7B" w:rsidP="00E049D2">
            <w:pPr>
              <w:rPr>
                <w:rFonts w:cs="Arial"/>
                <w:b/>
                <w:bCs/>
                <w:lang w:eastAsia="ja-JP"/>
              </w:rPr>
            </w:pPr>
            <w:r w:rsidRPr="00677DAD">
              <w:rPr>
                <w:rFonts w:cs="Arial"/>
                <w:b/>
                <w:bCs/>
                <w:lang w:eastAsia="ja-JP"/>
              </w:rPr>
              <w:t>Question 1</w:t>
            </w:r>
          </w:p>
        </w:tc>
      </w:tr>
      <w:tr w:rsidR="00517D7B" w:rsidRPr="00677DAD" w14:paraId="64081541" w14:textId="77777777" w:rsidTr="00E049D2">
        <w:tc>
          <w:tcPr>
            <w:tcW w:w="4387" w:type="dxa"/>
          </w:tcPr>
          <w:p w14:paraId="2D34AD74" w14:textId="77777777" w:rsidR="00517D7B" w:rsidRPr="00677DAD" w:rsidRDefault="00517D7B" w:rsidP="00E049D2">
            <w:pPr>
              <w:rPr>
                <w:rFonts w:cs="Arial"/>
                <w:b/>
                <w:bCs/>
                <w:lang w:eastAsia="ja-JP"/>
              </w:rPr>
            </w:pPr>
            <w:r w:rsidRPr="00677DAD">
              <w:rPr>
                <w:rFonts w:cs="Arial"/>
                <w:b/>
                <w:bCs/>
                <w:lang w:eastAsia="ja-JP"/>
              </w:rPr>
              <w:t>Name / Occupation</w:t>
            </w:r>
          </w:p>
        </w:tc>
        <w:tc>
          <w:tcPr>
            <w:tcW w:w="4964" w:type="dxa"/>
          </w:tcPr>
          <w:p w14:paraId="58EF010C" w14:textId="77777777" w:rsidR="00517D7B" w:rsidRPr="00677DAD" w:rsidRDefault="00517D7B" w:rsidP="00E049D2">
            <w:pPr>
              <w:rPr>
                <w:rFonts w:cs="Arial"/>
                <w:b/>
                <w:bCs/>
                <w:lang w:eastAsia="ja-JP"/>
              </w:rPr>
            </w:pPr>
            <w:r w:rsidRPr="00677DAD">
              <w:rPr>
                <w:rFonts w:cs="Arial"/>
                <w:b/>
                <w:bCs/>
                <w:lang w:eastAsia="ja-JP"/>
              </w:rPr>
              <w:t xml:space="preserve">Resident of </w:t>
            </w:r>
            <w:r>
              <w:rPr>
                <w:rFonts w:cs="Arial"/>
                <w:b/>
                <w:bCs/>
                <w:lang w:eastAsia="ja-JP"/>
              </w:rPr>
              <w:t>Kayapınar</w:t>
            </w:r>
            <w:r w:rsidRPr="00677DAD">
              <w:rPr>
                <w:rFonts w:cs="Arial"/>
                <w:b/>
                <w:bCs/>
                <w:lang w:eastAsia="ja-JP"/>
              </w:rPr>
              <w:t xml:space="preserve"> Neighborhood</w:t>
            </w:r>
          </w:p>
        </w:tc>
      </w:tr>
      <w:tr w:rsidR="00517D7B" w:rsidRPr="00677DAD" w14:paraId="7CD26690" w14:textId="77777777" w:rsidTr="00E049D2">
        <w:tc>
          <w:tcPr>
            <w:tcW w:w="9351" w:type="dxa"/>
            <w:gridSpan w:val="2"/>
          </w:tcPr>
          <w:p w14:paraId="25244E09" w14:textId="77777777" w:rsidR="00517D7B" w:rsidRPr="00677DAD" w:rsidRDefault="00517D7B" w:rsidP="00E049D2">
            <w:pPr>
              <w:rPr>
                <w:rFonts w:cs="Arial"/>
                <w:lang w:eastAsia="ja-JP"/>
              </w:rPr>
            </w:pPr>
            <w:r w:rsidRPr="005D6576">
              <w:rPr>
                <w:rFonts w:cs="Arial"/>
                <w:lang w:eastAsia="ja-JP"/>
              </w:rPr>
              <w:t>Will households benefit directly from the electricity to be generated?</w:t>
            </w:r>
          </w:p>
        </w:tc>
      </w:tr>
      <w:tr w:rsidR="00517D7B" w:rsidRPr="00677DAD" w14:paraId="09733057" w14:textId="77777777" w:rsidTr="00E049D2">
        <w:tc>
          <w:tcPr>
            <w:tcW w:w="9351" w:type="dxa"/>
            <w:gridSpan w:val="2"/>
          </w:tcPr>
          <w:p w14:paraId="2EB5A477" w14:textId="77777777" w:rsidR="00517D7B" w:rsidRPr="00677DAD" w:rsidRDefault="00517D7B" w:rsidP="00E049D2">
            <w:pPr>
              <w:rPr>
                <w:rFonts w:cs="Arial"/>
                <w:lang w:eastAsia="ja-JP"/>
              </w:rPr>
            </w:pPr>
            <w:r w:rsidRPr="00677DAD">
              <w:rPr>
                <w:rFonts w:cs="Arial"/>
                <w:b/>
                <w:bCs/>
                <w:lang w:eastAsia="ja-JP"/>
              </w:rPr>
              <w:t>Answer 1</w:t>
            </w:r>
          </w:p>
        </w:tc>
      </w:tr>
      <w:tr w:rsidR="00517D7B" w:rsidRPr="00677DAD" w14:paraId="79234842" w14:textId="77777777" w:rsidTr="00E049D2">
        <w:tc>
          <w:tcPr>
            <w:tcW w:w="4387" w:type="dxa"/>
          </w:tcPr>
          <w:p w14:paraId="23123B8B" w14:textId="77777777" w:rsidR="00517D7B" w:rsidRPr="00677DAD" w:rsidRDefault="00517D7B" w:rsidP="00E049D2">
            <w:pPr>
              <w:rPr>
                <w:rFonts w:cs="Arial"/>
                <w:b/>
                <w:bCs/>
                <w:lang w:eastAsia="ja-JP"/>
              </w:rPr>
            </w:pPr>
            <w:r w:rsidRPr="00677DAD">
              <w:rPr>
                <w:rFonts w:cs="Arial"/>
                <w:b/>
                <w:bCs/>
                <w:lang w:eastAsia="ja-JP"/>
              </w:rPr>
              <w:t>Name / Occupation</w:t>
            </w:r>
          </w:p>
        </w:tc>
        <w:tc>
          <w:tcPr>
            <w:tcW w:w="4964" w:type="dxa"/>
          </w:tcPr>
          <w:p w14:paraId="0D831758" w14:textId="77777777" w:rsidR="00517D7B" w:rsidRPr="00677DAD" w:rsidRDefault="00517D7B" w:rsidP="00E049D2">
            <w:pPr>
              <w:rPr>
                <w:rFonts w:cs="Arial"/>
                <w:b/>
                <w:bCs/>
                <w:lang w:eastAsia="ja-JP"/>
              </w:rPr>
            </w:pPr>
            <w:r>
              <w:rPr>
                <w:rFonts w:cs="Arial"/>
                <w:b/>
                <w:bCs/>
                <w:lang w:eastAsia="ja-JP"/>
              </w:rPr>
              <w:t>Project Manager</w:t>
            </w:r>
            <w:r w:rsidRPr="00677DAD">
              <w:rPr>
                <w:rFonts w:cs="Arial"/>
                <w:b/>
                <w:bCs/>
                <w:lang w:eastAsia="ja-JP"/>
              </w:rPr>
              <w:t xml:space="preserve"> – ÇA Engineering</w:t>
            </w:r>
          </w:p>
        </w:tc>
      </w:tr>
      <w:tr w:rsidR="00517D7B" w:rsidRPr="00677DAD" w14:paraId="36B0EE22" w14:textId="77777777" w:rsidTr="00E049D2">
        <w:trPr>
          <w:trHeight w:val="583"/>
        </w:trPr>
        <w:tc>
          <w:tcPr>
            <w:tcW w:w="9351" w:type="dxa"/>
            <w:gridSpan w:val="2"/>
          </w:tcPr>
          <w:p w14:paraId="5997FC25" w14:textId="77777777" w:rsidR="00517D7B" w:rsidRPr="00677DAD" w:rsidRDefault="00517D7B" w:rsidP="00E049D2">
            <w:pPr>
              <w:rPr>
                <w:rFonts w:cs="Arial"/>
                <w:lang w:eastAsia="ja-JP"/>
              </w:rPr>
            </w:pPr>
            <w:r w:rsidRPr="005D6576">
              <w:rPr>
                <w:rFonts w:cs="Arial"/>
                <w:lang w:eastAsia="ja-JP"/>
              </w:rPr>
              <w:t xml:space="preserve">The electricity to be generated under the </w:t>
            </w:r>
            <w:proofErr w:type="spellStart"/>
            <w:r w:rsidRPr="005D6576">
              <w:rPr>
                <w:rFonts w:cs="Arial"/>
                <w:lang w:eastAsia="ja-JP"/>
              </w:rPr>
              <w:t>Sarıkaya</w:t>
            </w:r>
            <w:proofErr w:type="spellEnd"/>
            <w:r w:rsidRPr="005D6576">
              <w:rPr>
                <w:rFonts w:cs="Arial"/>
                <w:lang w:eastAsia="ja-JP"/>
              </w:rPr>
              <w:t xml:space="preserve"> Municipality Solar Power Plant Project will primarily be used to meet the energy needs of municipal service buildings and facilities. In this context, the generated electricity will not be supplied directly to individual households. However, by reducing the municipality’s electricity expenditures, the project will help create savings in public resources, which will indirectly contribute to the improvement of public services provided across the district.</w:t>
            </w:r>
          </w:p>
        </w:tc>
      </w:tr>
    </w:tbl>
    <w:p w14:paraId="3CAC6E43" w14:textId="77777777" w:rsidR="00517D7B" w:rsidRPr="00677DAD" w:rsidRDefault="00517D7B" w:rsidP="00517D7B">
      <w:pPr>
        <w:rPr>
          <w:rFonts w:cs="Arial"/>
          <w:lang w:val="en-US"/>
        </w:rPr>
      </w:pPr>
    </w:p>
    <w:tbl>
      <w:tblPr>
        <w:tblStyle w:val="TabloKlavuzu"/>
        <w:tblW w:w="0" w:type="auto"/>
        <w:tblLook w:val="04A0" w:firstRow="1" w:lastRow="0" w:firstColumn="1" w:lastColumn="0" w:noHBand="0" w:noVBand="1"/>
      </w:tblPr>
      <w:tblGrid>
        <w:gridCol w:w="4250"/>
        <w:gridCol w:w="4812"/>
      </w:tblGrid>
      <w:tr w:rsidR="00517D7B" w:rsidRPr="00677DAD" w14:paraId="57F5097D" w14:textId="77777777" w:rsidTr="00E049D2">
        <w:tc>
          <w:tcPr>
            <w:tcW w:w="9351" w:type="dxa"/>
            <w:gridSpan w:val="2"/>
          </w:tcPr>
          <w:p w14:paraId="3E0EC6FF" w14:textId="77777777" w:rsidR="00517D7B" w:rsidRPr="00677DAD" w:rsidRDefault="00517D7B" w:rsidP="00E049D2">
            <w:pPr>
              <w:rPr>
                <w:rFonts w:cs="Arial"/>
                <w:b/>
                <w:bCs/>
                <w:lang w:eastAsia="ja-JP"/>
              </w:rPr>
            </w:pPr>
            <w:r w:rsidRPr="00677DAD">
              <w:rPr>
                <w:rFonts w:cs="Arial"/>
                <w:b/>
                <w:bCs/>
                <w:lang w:eastAsia="ja-JP"/>
              </w:rPr>
              <w:t>Question 2</w:t>
            </w:r>
          </w:p>
        </w:tc>
      </w:tr>
      <w:tr w:rsidR="00517D7B" w:rsidRPr="00677DAD" w14:paraId="502591CA" w14:textId="77777777" w:rsidTr="00E049D2">
        <w:tc>
          <w:tcPr>
            <w:tcW w:w="4387" w:type="dxa"/>
          </w:tcPr>
          <w:p w14:paraId="6E79ECFB" w14:textId="77777777" w:rsidR="00517D7B" w:rsidRPr="00677DAD" w:rsidRDefault="00517D7B" w:rsidP="00E049D2">
            <w:pPr>
              <w:rPr>
                <w:rFonts w:cs="Arial"/>
                <w:b/>
                <w:bCs/>
                <w:lang w:eastAsia="ja-JP"/>
              </w:rPr>
            </w:pPr>
            <w:r w:rsidRPr="00677DAD">
              <w:rPr>
                <w:rFonts w:cs="Arial"/>
                <w:b/>
                <w:bCs/>
                <w:lang w:eastAsia="ja-JP"/>
              </w:rPr>
              <w:t>Name / Occupation</w:t>
            </w:r>
          </w:p>
        </w:tc>
        <w:tc>
          <w:tcPr>
            <w:tcW w:w="4964" w:type="dxa"/>
          </w:tcPr>
          <w:p w14:paraId="56853A97" w14:textId="77777777" w:rsidR="00517D7B" w:rsidRPr="00677DAD" w:rsidRDefault="00517D7B" w:rsidP="00E049D2">
            <w:pPr>
              <w:rPr>
                <w:rFonts w:cs="Arial"/>
                <w:b/>
                <w:bCs/>
                <w:lang w:eastAsia="ja-JP"/>
              </w:rPr>
            </w:pPr>
            <w:r w:rsidRPr="00677DAD">
              <w:rPr>
                <w:rFonts w:cs="Arial"/>
                <w:b/>
                <w:bCs/>
                <w:lang w:eastAsia="ja-JP"/>
              </w:rPr>
              <w:t xml:space="preserve">Resident of </w:t>
            </w:r>
            <w:r>
              <w:rPr>
                <w:rFonts w:cs="Arial"/>
                <w:b/>
                <w:bCs/>
                <w:lang w:eastAsia="ja-JP"/>
              </w:rPr>
              <w:t>Kayapınar</w:t>
            </w:r>
            <w:r w:rsidRPr="00677DAD">
              <w:rPr>
                <w:rFonts w:cs="Arial"/>
                <w:b/>
                <w:bCs/>
                <w:lang w:eastAsia="ja-JP"/>
              </w:rPr>
              <w:t xml:space="preserve"> Neighborhood</w:t>
            </w:r>
          </w:p>
        </w:tc>
      </w:tr>
      <w:tr w:rsidR="00517D7B" w:rsidRPr="00677DAD" w14:paraId="39B18F33" w14:textId="77777777" w:rsidTr="00E049D2">
        <w:tc>
          <w:tcPr>
            <w:tcW w:w="9351" w:type="dxa"/>
            <w:gridSpan w:val="2"/>
          </w:tcPr>
          <w:p w14:paraId="4C56D18B" w14:textId="77777777" w:rsidR="00517D7B" w:rsidRPr="00677DAD" w:rsidRDefault="00517D7B" w:rsidP="00E049D2">
            <w:pPr>
              <w:rPr>
                <w:rFonts w:cs="Arial"/>
                <w:lang w:eastAsia="ja-JP"/>
              </w:rPr>
            </w:pPr>
            <w:r w:rsidRPr="005D6576">
              <w:rPr>
                <w:rFonts w:cs="Arial"/>
                <w:lang w:eastAsia="ja-JP"/>
              </w:rPr>
              <w:t>We carry out grazing and livestock activities in areas close to the project site. What measures are planned to prevent animals from entering the Solar Power Plant (SPP) site?</w:t>
            </w:r>
          </w:p>
        </w:tc>
      </w:tr>
      <w:tr w:rsidR="00517D7B" w:rsidRPr="00677DAD" w14:paraId="3197B382" w14:textId="77777777" w:rsidTr="00E049D2">
        <w:tc>
          <w:tcPr>
            <w:tcW w:w="4387" w:type="dxa"/>
          </w:tcPr>
          <w:p w14:paraId="6BCF58DD" w14:textId="77777777" w:rsidR="00517D7B" w:rsidRPr="00677DAD" w:rsidRDefault="00517D7B" w:rsidP="00E049D2">
            <w:pPr>
              <w:rPr>
                <w:rFonts w:cs="Arial"/>
                <w:lang w:eastAsia="ja-JP"/>
              </w:rPr>
            </w:pPr>
            <w:r w:rsidRPr="00677DAD">
              <w:rPr>
                <w:rFonts w:cs="Arial"/>
                <w:b/>
                <w:bCs/>
                <w:lang w:eastAsia="ja-JP"/>
              </w:rPr>
              <w:t>Answer 2</w:t>
            </w:r>
          </w:p>
        </w:tc>
        <w:tc>
          <w:tcPr>
            <w:tcW w:w="4964" w:type="dxa"/>
          </w:tcPr>
          <w:p w14:paraId="0C90FF1D" w14:textId="77777777" w:rsidR="00517D7B" w:rsidRPr="00677DAD" w:rsidRDefault="00517D7B" w:rsidP="00E049D2">
            <w:pPr>
              <w:rPr>
                <w:rFonts w:cs="Arial"/>
                <w:lang w:eastAsia="ja-JP"/>
              </w:rPr>
            </w:pPr>
          </w:p>
        </w:tc>
      </w:tr>
      <w:tr w:rsidR="00517D7B" w:rsidRPr="00677DAD" w14:paraId="7839CAD2" w14:textId="77777777" w:rsidTr="00E049D2">
        <w:tc>
          <w:tcPr>
            <w:tcW w:w="4387" w:type="dxa"/>
          </w:tcPr>
          <w:p w14:paraId="23CE5001" w14:textId="77777777" w:rsidR="00517D7B" w:rsidRPr="00677DAD" w:rsidRDefault="00517D7B" w:rsidP="00E049D2">
            <w:pPr>
              <w:rPr>
                <w:rFonts w:cs="Arial"/>
                <w:b/>
                <w:bCs/>
                <w:lang w:eastAsia="ja-JP"/>
              </w:rPr>
            </w:pPr>
            <w:r w:rsidRPr="00677DAD">
              <w:rPr>
                <w:rFonts w:cs="Arial"/>
                <w:b/>
                <w:bCs/>
                <w:lang w:eastAsia="ja-JP"/>
              </w:rPr>
              <w:t>Name / Occupation</w:t>
            </w:r>
          </w:p>
        </w:tc>
        <w:tc>
          <w:tcPr>
            <w:tcW w:w="4964" w:type="dxa"/>
          </w:tcPr>
          <w:p w14:paraId="3CDFFEAB" w14:textId="77777777" w:rsidR="00517D7B" w:rsidRPr="00677DAD" w:rsidRDefault="00517D7B" w:rsidP="00E049D2">
            <w:pPr>
              <w:rPr>
                <w:rFonts w:cs="Arial"/>
                <w:b/>
                <w:bCs/>
                <w:lang w:eastAsia="ja-JP"/>
              </w:rPr>
            </w:pPr>
            <w:r w:rsidRPr="00677DAD">
              <w:rPr>
                <w:rFonts w:cs="Arial"/>
                <w:b/>
                <w:bCs/>
                <w:lang w:eastAsia="ja-JP"/>
              </w:rPr>
              <w:t>Social Expert – ÇA Engineering</w:t>
            </w:r>
          </w:p>
        </w:tc>
      </w:tr>
      <w:tr w:rsidR="00517D7B" w:rsidRPr="00677DAD" w14:paraId="3CD666EE" w14:textId="77777777" w:rsidTr="00E049D2">
        <w:tc>
          <w:tcPr>
            <w:tcW w:w="9351" w:type="dxa"/>
            <w:gridSpan w:val="2"/>
          </w:tcPr>
          <w:p w14:paraId="5C26DF49" w14:textId="77777777" w:rsidR="00517D7B" w:rsidRPr="005D6576" w:rsidRDefault="00517D7B" w:rsidP="00E049D2">
            <w:pPr>
              <w:rPr>
                <w:rFonts w:cs="Arial"/>
                <w:lang w:eastAsia="ja-JP"/>
              </w:rPr>
            </w:pPr>
            <w:r w:rsidRPr="005D6576">
              <w:rPr>
                <w:rFonts w:cs="Arial"/>
                <w:lang w:eastAsia="ja-JP"/>
              </w:rPr>
              <w:t xml:space="preserve">In order to ensure the security of the </w:t>
            </w:r>
            <w:proofErr w:type="spellStart"/>
            <w:r w:rsidRPr="005D6576">
              <w:rPr>
                <w:rFonts w:cs="Arial"/>
                <w:lang w:eastAsia="ja-JP"/>
              </w:rPr>
              <w:t>Sarıkaya</w:t>
            </w:r>
            <w:proofErr w:type="spellEnd"/>
            <w:r w:rsidRPr="005D6576">
              <w:rPr>
                <w:rFonts w:cs="Arial"/>
                <w:lang w:eastAsia="ja-JP"/>
              </w:rPr>
              <w:t xml:space="preserve"> Municipality Solar Power Plant (SPP) site and to prevent any adverse impacts on livestock grazing activities in the surrounding areas, several measures are planned. Within this scope, the SPP site will be enclosed with perimeter fencing of adequate height to prevent animal entry, and controlled access points will be established.</w:t>
            </w:r>
          </w:p>
          <w:p w14:paraId="5A50DD3E" w14:textId="77777777" w:rsidR="00517D7B" w:rsidRPr="005D6576" w:rsidRDefault="00517D7B" w:rsidP="00E049D2">
            <w:pPr>
              <w:rPr>
                <w:rFonts w:cs="Arial"/>
                <w:lang w:eastAsia="ja-JP"/>
              </w:rPr>
            </w:pPr>
          </w:p>
          <w:p w14:paraId="6B4478AD" w14:textId="77777777" w:rsidR="00517D7B" w:rsidRPr="00677DAD" w:rsidRDefault="00517D7B" w:rsidP="00E049D2">
            <w:pPr>
              <w:rPr>
                <w:rFonts w:cs="Arial"/>
                <w:lang w:eastAsia="ja-JP"/>
              </w:rPr>
            </w:pPr>
            <w:r w:rsidRPr="005D6576">
              <w:rPr>
                <w:rFonts w:cs="Arial"/>
                <w:lang w:eastAsia="ja-JP"/>
              </w:rPr>
              <w:t>In addition, security personnel will be stationed on-site on a 24-hour basis. These measures aim to ensure the safety of the facility while allowing livestock grazing activities in the surrounding areas to continue in a safe and uninterrupted manner.</w:t>
            </w:r>
          </w:p>
        </w:tc>
      </w:tr>
    </w:tbl>
    <w:p w14:paraId="08378976" w14:textId="77777777" w:rsidR="00517D7B" w:rsidRPr="00677DAD" w:rsidRDefault="00517D7B" w:rsidP="00517D7B">
      <w:pPr>
        <w:rPr>
          <w:rFonts w:cs="Arial"/>
          <w:lang w:val="en-US"/>
        </w:rPr>
      </w:pPr>
    </w:p>
    <w:p w14:paraId="55A134E7" w14:textId="77777777" w:rsidR="00517D7B" w:rsidRPr="00677DAD" w:rsidRDefault="00517D7B" w:rsidP="00517D7B">
      <w:pPr>
        <w:pStyle w:val="Balk2"/>
        <w:numPr>
          <w:ilvl w:val="0"/>
          <w:numId w:val="0"/>
        </w:numPr>
        <w:rPr>
          <w:rFonts w:cs="Arial"/>
        </w:rPr>
      </w:pPr>
      <w:bookmarkStart w:id="213" w:name="_Toc207572340"/>
      <w:bookmarkStart w:id="214" w:name="_Toc207572426"/>
      <w:r w:rsidRPr="00677DAD">
        <w:rPr>
          <w:rFonts w:cs="Arial"/>
        </w:rPr>
        <w:t>Meeting Conclusion</w:t>
      </w:r>
      <w:bookmarkEnd w:id="213"/>
      <w:bookmarkEnd w:id="214"/>
    </w:p>
    <w:p w14:paraId="2477753C" w14:textId="77777777" w:rsidR="00517D7B" w:rsidRPr="00677DAD" w:rsidRDefault="00517D7B" w:rsidP="00517D7B">
      <w:pPr>
        <w:rPr>
          <w:rFonts w:cs="Arial"/>
          <w:lang w:val="en-US"/>
        </w:rPr>
      </w:pPr>
      <w:bookmarkStart w:id="215" w:name="_Hlk217829750"/>
      <w:r w:rsidRPr="00677DAD">
        <w:rPr>
          <w:rFonts w:cs="Arial"/>
          <w:lang w:val="en-US"/>
        </w:rPr>
        <w:t xml:space="preserve">The Stakeholder Consultation Meeting, which lasted approximately one hour, commenced with a presentation delivered by the </w:t>
      </w:r>
      <w:r>
        <w:rPr>
          <w:rFonts w:cs="Arial"/>
          <w:lang w:val="en-US"/>
        </w:rPr>
        <w:t>project manager</w:t>
      </w:r>
      <w:r w:rsidRPr="00677DAD">
        <w:rPr>
          <w:rFonts w:cs="Arial"/>
          <w:lang w:val="en-US"/>
        </w:rPr>
        <w:t xml:space="preserve"> and social expert of the consulting firm, providing information on the studies conducted within the scope of the subproject and the overall subproject process. This was followed by a question-and-answer session during which participants’ views, questions, and requests were received.</w:t>
      </w:r>
    </w:p>
    <w:p w14:paraId="15D9472E" w14:textId="77777777" w:rsidR="00517D7B" w:rsidRPr="00677DAD" w:rsidRDefault="00517D7B" w:rsidP="00517D7B">
      <w:pPr>
        <w:rPr>
          <w:rFonts w:cs="Arial"/>
          <w:lang w:val="en-US"/>
        </w:rPr>
      </w:pPr>
      <w:r w:rsidRPr="00677DAD">
        <w:rPr>
          <w:rFonts w:cs="Arial"/>
          <w:lang w:val="en-US"/>
        </w:rPr>
        <w:t xml:space="preserve">Throughout the meeting, information was shared regarding the environmental, social, and economic aspects of the </w:t>
      </w:r>
      <w:proofErr w:type="spellStart"/>
      <w:r>
        <w:rPr>
          <w:rFonts w:cs="Arial"/>
          <w:lang w:val="en-US"/>
        </w:rPr>
        <w:t>Sarıkaya</w:t>
      </w:r>
      <w:proofErr w:type="spellEnd"/>
      <w:r>
        <w:rPr>
          <w:rFonts w:cs="Arial"/>
          <w:lang w:val="en-US"/>
        </w:rPr>
        <w:t xml:space="preserve"> Municipality</w:t>
      </w:r>
      <w:r w:rsidRPr="00677DAD">
        <w:rPr>
          <w:rFonts w:cs="Arial"/>
          <w:lang w:val="en-US"/>
        </w:rPr>
        <w:t xml:space="preserve"> Solar Power Plant Project, as well as the current status of the subproject and its next phases. In addition, participants were informed about the grievance mechanisms available for submitting opinions, suggestions, and complaints throughout the subproject lifecycle</w:t>
      </w:r>
      <w:bookmarkEnd w:id="215"/>
      <w:r>
        <w:rPr>
          <w:rFonts w:cs="Arial"/>
          <w:lang w:val="en-US"/>
        </w:rPr>
        <w:t>.</w:t>
      </w:r>
    </w:p>
    <w:p w14:paraId="4B8C7505" w14:textId="77777777" w:rsidR="00517D7B" w:rsidRDefault="00517D7B" w:rsidP="00517D7B">
      <w:pPr>
        <w:rPr>
          <w:rStyle w:val="Gl"/>
          <w:rFonts w:cs="Arial"/>
          <w:bCs w:val="0"/>
          <w:lang w:val="en-US"/>
        </w:rPr>
      </w:pPr>
      <w:bookmarkStart w:id="216" w:name="_Toc207572341"/>
      <w:bookmarkStart w:id="217" w:name="_Toc207572427"/>
      <w:r>
        <w:rPr>
          <w:rStyle w:val="Gl"/>
          <w:rFonts w:cs="Arial"/>
          <w:lang w:val="en-US"/>
        </w:rPr>
        <w:br w:type="page"/>
      </w:r>
    </w:p>
    <w:p w14:paraId="66721B54" w14:textId="77777777" w:rsidR="00517D7B" w:rsidRPr="00983B3D" w:rsidRDefault="00517D7B" w:rsidP="00517D7B">
      <w:pPr>
        <w:rPr>
          <w:rStyle w:val="Gl"/>
          <w:rFonts w:cs="Arial"/>
          <w:bCs w:val="0"/>
          <w:lang w:val="en-US"/>
        </w:rPr>
      </w:pPr>
      <w:r w:rsidRPr="00983B3D">
        <w:rPr>
          <w:rStyle w:val="Gl"/>
          <w:rFonts w:cs="Arial"/>
          <w:lang w:val="en-US"/>
        </w:rPr>
        <w:t>Participant List</w:t>
      </w:r>
      <w:bookmarkStart w:id="218" w:name="_Hlk217917571"/>
      <w:bookmarkEnd w:id="216"/>
      <w:bookmarkEnd w:id="217"/>
    </w:p>
    <w:bookmarkEnd w:id="218"/>
    <w:p w14:paraId="428F4F8A" w14:textId="77777777" w:rsidR="00517D7B" w:rsidRDefault="00517D7B" w:rsidP="00517D7B">
      <w:r>
        <w:rPr>
          <w:noProof/>
        </w:rPr>
        <mc:AlternateContent>
          <mc:Choice Requires="wps">
            <w:drawing>
              <wp:anchor distT="0" distB="0" distL="114300" distR="114300" simplePos="0" relativeHeight="251727872" behindDoc="0" locked="0" layoutInCell="1" allowOverlap="1" wp14:anchorId="2A6FA1BD" wp14:editId="179CA874">
                <wp:simplePos x="0" y="0"/>
                <wp:positionH relativeFrom="column">
                  <wp:posOffset>1481455</wp:posOffset>
                </wp:positionH>
                <wp:positionV relativeFrom="paragraph">
                  <wp:posOffset>1263650</wp:posOffset>
                </wp:positionV>
                <wp:extent cx="457200" cy="2505075"/>
                <wp:effectExtent l="0" t="0" r="19050" b="28575"/>
                <wp:wrapNone/>
                <wp:docPr id="180" name="Dikdörtgen 180"/>
                <wp:cNvGraphicFramePr/>
                <a:graphic xmlns:a="http://schemas.openxmlformats.org/drawingml/2006/main">
                  <a:graphicData uri="http://schemas.microsoft.com/office/word/2010/wordprocessingShape">
                    <wps:wsp>
                      <wps:cNvSpPr/>
                      <wps:spPr>
                        <a:xfrm>
                          <a:off x="0" y="0"/>
                          <a:ext cx="457200" cy="2505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A2DBC0" id="Dikdörtgen 180" o:spid="_x0000_s1026" style="position:absolute;margin-left:116.65pt;margin-top:99.5pt;width:36pt;height:197.2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" fillcolor="#5b9bd5 [3204]" strokecolor="#1f4d78 [1604]" strokeweight="1pt"/>
            </w:pict>
          </mc:Fallback>
        </mc:AlternateContent>
      </w:r>
      <w:r>
        <w:rPr>
          <w:noProof/>
        </w:rPr>
        <mc:AlternateContent>
          <mc:Choice Requires="wps">
            <w:drawing>
              <wp:anchor distT="0" distB="0" distL="114300" distR="114300" simplePos="0" relativeHeight="251729920" behindDoc="0" locked="0" layoutInCell="1" allowOverlap="1" wp14:anchorId="6FF726FB" wp14:editId="779F57E7">
                <wp:simplePos x="0" y="0"/>
                <wp:positionH relativeFrom="column">
                  <wp:posOffset>4015105</wp:posOffset>
                </wp:positionH>
                <wp:positionV relativeFrom="paragraph">
                  <wp:posOffset>1263650</wp:posOffset>
                </wp:positionV>
                <wp:extent cx="657225" cy="2571750"/>
                <wp:effectExtent l="0" t="0" r="28575" b="19050"/>
                <wp:wrapNone/>
                <wp:docPr id="182" name="Dikdörtgen 182"/>
                <wp:cNvGraphicFramePr/>
                <a:graphic xmlns:a="http://schemas.openxmlformats.org/drawingml/2006/main">
                  <a:graphicData uri="http://schemas.microsoft.com/office/word/2010/wordprocessingShape">
                    <wps:wsp>
                      <wps:cNvSpPr/>
                      <wps:spPr>
                        <a:xfrm>
                          <a:off x="0" y="0"/>
                          <a:ext cx="657225" cy="2571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8FE1B" id="Dikdörtgen 182" o:spid="_x0000_s1026" style="position:absolute;margin-left:316.15pt;margin-top:99.5pt;width:51.75pt;height:20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" fillcolor="#5b9bd5 [3204]" strokecolor="#1f4d78 [1604]" strokeweight="1pt"/>
            </w:pict>
          </mc:Fallback>
        </mc:AlternateContent>
      </w:r>
      <w:r>
        <w:rPr>
          <w:noProof/>
        </w:rPr>
        <mc:AlternateContent>
          <mc:Choice Requires="wps">
            <w:drawing>
              <wp:anchor distT="0" distB="0" distL="114300" distR="114300" simplePos="0" relativeHeight="251728896" behindDoc="0" locked="0" layoutInCell="1" allowOverlap="1" wp14:anchorId="36FC2856" wp14:editId="02A448FB">
                <wp:simplePos x="0" y="0"/>
                <wp:positionH relativeFrom="column">
                  <wp:posOffset>3329305</wp:posOffset>
                </wp:positionH>
                <wp:positionV relativeFrom="paragraph">
                  <wp:posOffset>1263650</wp:posOffset>
                </wp:positionV>
                <wp:extent cx="533400" cy="2505075"/>
                <wp:effectExtent l="0" t="0" r="19050" b="28575"/>
                <wp:wrapNone/>
                <wp:docPr id="181" name="Dikdörtgen 181"/>
                <wp:cNvGraphicFramePr/>
                <a:graphic xmlns:a="http://schemas.openxmlformats.org/drawingml/2006/main">
                  <a:graphicData uri="http://schemas.microsoft.com/office/word/2010/wordprocessingShape">
                    <wps:wsp>
                      <wps:cNvSpPr/>
                      <wps:spPr>
                        <a:xfrm>
                          <a:off x="0" y="0"/>
                          <a:ext cx="533400" cy="2505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500D0C" id="Dikdörtgen 181" o:spid="_x0000_s1026" style="position:absolute;margin-left:262.15pt;margin-top:99.5pt;width:42pt;height:197.2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" fillcolor="#5b9bd5 [3204]" strokecolor="#1f4d78 [1604]" strokeweight="1pt"/>
            </w:pict>
          </mc:Fallback>
        </mc:AlternateContent>
      </w:r>
      <w:r w:rsidRPr="005D6576">
        <w:rPr>
          <w:noProof/>
        </w:rPr>
        <w:drawing>
          <wp:inline distT="0" distB="0" distL="0" distR="0" wp14:anchorId="73908193" wp14:editId="09C7CDAF">
            <wp:extent cx="5166640" cy="5698904"/>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170054" cy="5702669"/>
                    </a:xfrm>
                    <a:prstGeom prst="rect">
                      <a:avLst/>
                    </a:prstGeom>
                  </pic:spPr>
                </pic:pic>
              </a:graphicData>
            </a:graphic>
          </wp:inline>
        </w:drawing>
      </w:r>
    </w:p>
    <w:p w14:paraId="0EEB3BCD" w14:textId="77777777" w:rsidR="00517D7B" w:rsidRDefault="00517D7B" w:rsidP="00517D7B">
      <w:pPr>
        <w:rPr>
          <w:lang w:val="en-US"/>
        </w:rPr>
      </w:pPr>
      <w:r>
        <w:rPr>
          <w:lang w:val="en-US"/>
        </w:rPr>
        <w:br w:type="page"/>
      </w:r>
    </w:p>
    <w:p w14:paraId="7161D2B4" w14:textId="77777777" w:rsidR="00517D7B" w:rsidRPr="00677DAD" w:rsidRDefault="00517D7B" w:rsidP="00517D7B">
      <w:pPr>
        <w:pStyle w:val="Balk1"/>
        <w:numPr>
          <w:ilvl w:val="0"/>
          <w:numId w:val="0"/>
        </w:numPr>
        <w:ind w:left="432" w:hanging="432"/>
        <w:rPr>
          <w:rFonts w:cs="Arial"/>
          <w:color w:val="auto"/>
        </w:rPr>
      </w:pPr>
      <w:r w:rsidRPr="00677DAD">
        <w:rPr>
          <w:rFonts w:cs="Arial"/>
          <w:color w:val="auto"/>
        </w:rPr>
        <w:t xml:space="preserve"> </w:t>
      </w:r>
      <w:bookmarkStart w:id="219" w:name="_Toc207572342"/>
      <w:bookmarkStart w:id="220" w:name="_Toc207572428"/>
      <w:r w:rsidRPr="00677DAD">
        <w:rPr>
          <w:rFonts w:cs="Arial"/>
          <w:color w:val="auto"/>
        </w:rPr>
        <w:t>ATTACHMENTS</w:t>
      </w:r>
      <w:bookmarkEnd w:id="219"/>
      <w:bookmarkEnd w:id="220"/>
    </w:p>
    <w:p w14:paraId="50DD3C2D" w14:textId="77777777" w:rsidR="00517D7B" w:rsidRPr="00677DAD" w:rsidRDefault="00517D7B" w:rsidP="00517D7B">
      <w:pPr>
        <w:pStyle w:val="Balk2"/>
        <w:numPr>
          <w:ilvl w:val="0"/>
          <w:numId w:val="0"/>
        </w:numPr>
        <w:rPr>
          <w:rFonts w:cs="Arial"/>
        </w:rPr>
      </w:pPr>
      <w:bookmarkStart w:id="221" w:name="_Toc177512819"/>
      <w:bookmarkStart w:id="222" w:name="_Toc207572343"/>
      <w:bookmarkStart w:id="223" w:name="_Toc207572429"/>
      <w:r w:rsidRPr="00677DAD">
        <w:rPr>
          <w:rFonts w:cs="Arial"/>
        </w:rPr>
        <w:t>Annex-1: Photo of the Stakeholder Consultation Meeting (</w:t>
      </w:r>
      <w:r>
        <w:rPr>
          <w:rFonts w:cs="Arial"/>
        </w:rPr>
        <w:t>23</w:t>
      </w:r>
      <w:r w:rsidRPr="00677DAD">
        <w:rPr>
          <w:rFonts w:cs="Arial"/>
        </w:rPr>
        <w:t>.12.2025)</w:t>
      </w:r>
      <w:bookmarkStart w:id="224" w:name="_Hlk196346806"/>
      <w:bookmarkStart w:id="225" w:name="_Hlk217917630"/>
      <w:bookmarkEnd w:id="221"/>
      <w:bookmarkEnd w:id="222"/>
      <w:bookmarkEnd w:id="223"/>
    </w:p>
    <w:p w14:paraId="525A5CB1" w14:textId="77777777" w:rsidR="00517D7B" w:rsidRDefault="00517D7B" w:rsidP="00517D7B">
      <w:pPr>
        <w:rPr>
          <w:rFonts w:ascii="Times New Roman" w:hAnsi="Times New Roman" w:cs="Times New Roman"/>
          <w:sz w:val="24"/>
          <w:szCs w:val="24"/>
          <w:lang w:val="en-US"/>
        </w:rPr>
      </w:pPr>
      <w:bookmarkStart w:id="226" w:name="_Hlk196346847"/>
      <w:bookmarkEnd w:id="224"/>
      <w:r>
        <w:rPr>
          <w:rFonts w:ascii="Times New Roman" w:hAnsi="Times New Roman" w:cs="Times New Roman"/>
          <w:noProof/>
          <w:sz w:val="24"/>
          <w:szCs w:val="24"/>
          <w:lang w:val="en-US"/>
        </w:rPr>
        <w:drawing>
          <wp:inline distT="0" distB="0" distL="0" distR="0" wp14:anchorId="512A5E8E" wp14:editId="617A5F53">
            <wp:extent cx="5962650" cy="3295650"/>
            <wp:effectExtent l="0" t="0" r="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62650" cy="3295650"/>
                    </a:xfrm>
                    <a:prstGeom prst="rect">
                      <a:avLst/>
                    </a:prstGeom>
                    <a:noFill/>
                    <a:ln>
                      <a:noFill/>
                    </a:ln>
                  </pic:spPr>
                </pic:pic>
              </a:graphicData>
            </a:graphic>
          </wp:inline>
        </w:drawing>
      </w:r>
    </w:p>
    <w:p w14:paraId="6FA2E40A" w14:textId="77777777" w:rsidR="00517D7B" w:rsidRDefault="00517D7B" w:rsidP="00517D7B">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2EA7E904" wp14:editId="7AA30D93">
            <wp:extent cx="5962650" cy="3362325"/>
            <wp:effectExtent l="0" t="0" r="0" b="952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62650" cy="3362325"/>
                    </a:xfrm>
                    <a:prstGeom prst="rect">
                      <a:avLst/>
                    </a:prstGeom>
                    <a:noFill/>
                    <a:ln>
                      <a:noFill/>
                    </a:ln>
                  </pic:spPr>
                </pic:pic>
              </a:graphicData>
            </a:graphic>
          </wp:inline>
        </w:drawing>
      </w:r>
    </w:p>
    <w:p w14:paraId="5713497E" w14:textId="77777777" w:rsidR="00517D7B" w:rsidRDefault="00517D7B" w:rsidP="00517D7B">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C4CB969" wp14:editId="0671D879">
            <wp:extent cx="5962650" cy="3267075"/>
            <wp:effectExtent l="0" t="0" r="0" b="952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62650" cy="3267075"/>
                    </a:xfrm>
                    <a:prstGeom prst="rect">
                      <a:avLst/>
                    </a:prstGeom>
                    <a:noFill/>
                    <a:ln>
                      <a:noFill/>
                    </a:ln>
                  </pic:spPr>
                </pic:pic>
              </a:graphicData>
            </a:graphic>
          </wp:inline>
        </w:drawing>
      </w:r>
      <w:bookmarkEnd w:id="225"/>
      <w:r>
        <w:rPr>
          <w:rFonts w:ascii="Times New Roman" w:hAnsi="Times New Roman" w:cs="Times New Roman"/>
          <w:sz w:val="24"/>
          <w:szCs w:val="24"/>
          <w:lang w:val="en-US"/>
        </w:rPr>
        <w:br w:type="page"/>
      </w:r>
    </w:p>
    <w:p w14:paraId="19F75C57" w14:textId="77777777" w:rsidR="00517D7B" w:rsidRPr="00677DAD" w:rsidRDefault="00517D7B" w:rsidP="00517D7B">
      <w:pPr>
        <w:pStyle w:val="Balk2"/>
        <w:numPr>
          <w:ilvl w:val="0"/>
          <w:numId w:val="0"/>
        </w:numPr>
        <w:rPr>
          <w:rFonts w:cs="Arial"/>
        </w:rPr>
      </w:pPr>
      <w:bookmarkStart w:id="227" w:name="_Toc177512820"/>
      <w:bookmarkStart w:id="228" w:name="_Toc207572344"/>
      <w:bookmarkStart w:id="229" w:name="_Toc207572430"/>
      <w:bookmarkEnd w:id="226"/>
      <w:r w:rsidRPr="00677DAD">
        <w:rPr>
          <w:rFonts w:cs="Arial"/>
        </w:rPr>
        <w:t>Annex-2: National Newspaper Advertisement (Newspaper Announcement Date –</w:t>
      </w:r>
      <w:bookmarkEnd w:id="227"/>
      <w:r>
        <w:rPr>
          <w:rFonts w:cs="Arial"/>
        </w:rPr>
        <w:t>Türkiye</w:t>
      </w:r>
      <w:r w:rsidRPr="00677DAD">
        <w:rPr>
          <w:rFonts w:cs="Arial"/>
        </w:rPr>
        <w:t xml:space="preserve"> </w:t>
      </w:r>
      <w:r>
        <w:rPr>
          <w:rFonts w:cs="Arial"/>
        </w:rPr>
        <w:t>1</w:t>
      </w:r>
      <w:r w:rsidRPr="00677DAD">
        <w:rPr>
          <w:rFonts w:cs="Arial"/>
        </w:rPr>
        <w:t>1.12.2025)</w:t>
      </w:r>
      <w:bookmarkEnd w:id="228"/>
      <w:bookmarkEnd w:id="229"/>
    </w:p>
    <w:p w14:paraId="419E28DB" w14:textId="1060EFA4" w:rsidR="00517D7B" w:rsidRPr="00677DAD" w:rsidRDefault="00517D7B" w:rsidP="00517D7B">
      <w:pPr>
        <w:pStyle w:val="NormalWeb"/>
        <w:jc w:val="center"/>
      </w:pPr>
      <w:r>
        <w:rPr>
          <w:noProof/>
        </w:rPr>
        <w:drawing>
          <wp:inline distT="0" distB="0" distL="0" distR="0" wp14:anchorId="71D6260A" wp14:editId="02233C11">
            <wp:extent cx="5760720" cy="7684027"/>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720" cy="7684027"/>
                    </a:xfrm>
                    <a:prstGeom prst="rect">
                      <a:avLst/>
                    </a:prstGeom>
                    <a:noFill/>
                    <a:ln>
                      <a:noFill/>
                    </a:ln>
                  </pic:spPr>
                </pic:pic>
              </a:graphicData>
            </a:graphic>
          </wp:inline>
        </w:drawing>
      </w:r>
    </w:p>
    <w:p w14:paraId="6B923CB0" w14:textId="77777777" w:rsidR="00517D7B" w:rsidRPr="00677DAD" w:rsidRDefault="00517D7B" w:rsidP="00517D7B">
      <w:pPr>
        <w:pStyle w:val="NormalWeb"/>
        <w:jc w:val="center"/>
      </w:pPr>
    </w:p>
    <w:p w14:paraId="7CC6808C" w14:textId="77777777" w:rsidR="00517D7B" w:rsidRPr="00983B3D" w:rsidRDefault="00517D7B" w:rsidP="00517D7B">
      <w:pPr>
        <w:pStyle w:val="Balk2"/>
        <w:numPr>
          <w:ilvl w:val="0"/>
          <w:numId w:val="0"/>
        </w:numPr>
        <w:rPr>
          <w:rFonts w:cs="Arial"/>
        </w:rPr>
      </w:pPr>
      <w:bookmarkStart w:id="230" w:name="_Toc207572345"/>
      <w:bookmarkStart w:id="231" w:name="_Toc207572431"/>
      <w:r w:rsidRPr="00677DAD">
        <w:rPr>
          <w:rFonts w:cs="Arial"/>
        </w:rPr>
        <w:t>Annex-3: Lo</w:t>
      </w:r>
      <w:r>
        <w:rPr>
          <w:rFonts w:cs="Arial"/>
        </w:rPr>
        <w:t>c</w:t>
      </w:r>
      <w:r w:rsidRPr="00677DAD">
        <w:rPr>
          <w:rFonts w:cs="Arial"/>
        </w:rPr>
        <w:t xml:space="preserve">al Newspaper Advertisement (Newspaper Advertisement Date – </w:t>
      </w:r>
      <w:proofErr w:type="spellStart"/>
      <w:r>
        <w:rPr>
          <w:rFonts w:cs="Arial"/>
        </w:rPr>
        <w:t>Yöre</w:t>
      </w:r>
      <w:proofErr w:type="spellEnd"/>
      <w:r w:rsidRPr="00677DAD">
        <w:rPr>
          <w:rFonts w:cs="Arial"/>
        </w:rPr>
        <w:t xml:space="preserve"> Newspaper -</w:t>
      </w:r>
      <w:r>
        <w:rPr>
          <w:rFonts w:cs="Arial"/>
        </w:rPr>
        <w:t>12</w:t>
      </w:r>
      <w:r w:rsidRPr="00677DAD">
        <w:rPr>
          <w:rFonts w:cs="Arial"/>
        </w:rPr>
        <w:t>.12.2025)</w:t>
      </w:r>
      <w:bookmarkEnd w:id="230"/>
      <w:bookmarkEnd w:id="231"/>
    </w:p>
    <w:p w14:paraId="663E857A" w14:textId="77777777" w:rsidR="00517D7B" w:rsidRPr="00677DAD" w:rsidRDefault="00517D7B" w:rsidP="00517D7B">
      <w:pPr>
        <w:jc w:val="center"/>
        <w:rPr>
          <w:lang w:val="en-US"/>
        </w:rPr>
      </w:pPr>
      <w:r>
        <w:rPr>
          <w:rStyle w:val="Gl"/>
          <w:rFonts w:cs="Arial"/>
          <w:noProof/>
          <w:szCs w:val="24"/>
          <w:lang w:val="en-US"/>
        </w:rPr>
        <w:drawing>
          <wp:inline distT="0" distB="0" distL="0" distR="0" wp14:anchorId="4C577705" wp14:editId="527DD8DA">
            <wp:extent cx="4077637" cy="7240773"/>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78311" cy="7241970"/>
                    </a:xfrm>
                    <a:prstGeom prst="rect">
                      <a:avLst/>
                    </a:prstGeom>
                    <a:noFill/>
                    <a:ln>
                      <a:noFill/>
                    </a:ln>
                  </pic:spPr>
                </pic:pic>
              </a:graphicData>
            </a:graphic>
          </wp:inline>
        </w:drawing>
      </w:r>
    </w:p>
    <w:p w14:paraId="079374A9" w14:textId="77777777" w:rsidR="00517D7B" w:rsidRPr="00677DAD" w:rsidRDefault="00517D7B" w:rsidP="00517D7B">
      <w:pPr>
        <w:pStyle w:val="Balk2"/>
        <w:numPr>
          <w:ilvl w:val="0"/>
          <w:numId w:val="0"/>
        </w:numPr>
        <w:rPr>
          <w:rFonts w:cs="Arial"/>
        </w:rPr>
      </w:pPr>
      <w:bookmarkStart w:id="232" w:name="_Toc177512821"/>
      <w:bookmarkStart w:id="233" w:name="_Toc207572346"/>
      <w:bookmarkStart w:id="234" w:name="_Toc207572432"/>
      <w:r w:rsidRPr="00677DAD">
        <w:rPr>
          <w:rFonts w:cs="Arial"/>
        </w:rPr>
        <w:t xml:space="preserve">Annex-4: </w:t>
      </w:r>
      <w:bookmarkEnd w:id="232"/>
      <w:proofErr w:type="spellStart"/>
      <w:r>
        <w:rPr>
          <w:rFonts w:cs="Arial"/>
        </w:rPr>
        <w:t>Sarıkaya</w:t>
      </w:r>
      <w:proofErr w:type="spellEnd"/>
      <w:r>
        <w:rPr>
          <w:rFonts w:cs="Arial"/>
        </w:rPr>
        <w:t xml:space="preserve"> </w:t>
      </w:r>
      <w:r w:rsidRPr="00677DAD">
        <w:rPr>
          <w:rFonts w:cs="Arial"/>
        </w:rPr>
        <w:t>Website, Announcements (0</w:t>
      </w:r>
      <w:r>
        <w:rPr>
          <w:rFonts w:cs="Arial"/>
        </w:rPr>
        <w:t>8</w:t>
      </w:r>
      <w:r w:rsidRPr="00677DAD">
        <w:rPr>
          <w:rFonts w:cs="Arial"/>
        </w:rPr>
        <w:t>.12.2025)</w:t>
      </w:r>
      <w:bookmarkEnd w:id="233"/>
      <w:bookmarkEnd w:id="234"/>
    </w:p>
    <w:p w14:paraId="3EEF3AFB" w14:textId="77777777" w:rsidR="00517D7B" w:rsidRPr="00677DAD" w:rsidRDefault="00517D7B" w:rsidP="00517D7B">
      <w:pPr>
        <w:jc w:val="center"/>
        <w:rPr>
          <w:rStyle w:val="Gl"/>
          <w:rFonts w:cs="Arial"/>
          <w:szCs w:val="24"/>
          <w:lang w:val="en-US"/>
        </w:rPr>
      </w:pPr>
      <w:r w:rsidRPr="006A01AE">
        <w:rPr>
          <w:rStyle w:val="Gl"/>
          <w:rFonts w:cs="Arial"/>
          <w:noProof/>
          <w:szCs w:val="24"/>
          <w:lang w:val="en-US"/>
        </w:rPr>
        <w:drawing>
          <wp:inline distT="0" distB="0" distL="0" distR="0" wp14:anchorId="40F4FB76" wp14:editId="115FB6A9">
            <wp:extent cx="5972810" cy="2839085"/>
            <wp:effectExtent l="0" t="0" r="889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72810" cy="2839085"/>
                    </a:xfrm>
                    <a:prstGeom prst="rect">
                      <a:avLst/>
                    </a:prstGeom>
                  </pic:spPr>
                </pic:pic>
              </a:graphicData>
            </a:graphic>
          </wp:inline>
        </w:drawing>
      </w:r>
    </w:p>
    <w:p w14:paraId="7AB682E0" w14:textId="77777777" w:rsidR="00517D7B" w:rsidRDefault="00517D7B" w:rsidP="00517D7B">
      <w:pPr>
        <w:pStyle w:val="NormalWeb"/>
        <w:jc w:val="center"/>
        <w:rPr>
          <w:rStyle w:val="Gl"/>
          <w:rFonts w:ascii="Arial" w:hAnsi="Arial" w:cs="Arial"/>
          <w:noProof/>
        </w:rPr>
      </w:pPr>
      <w:r>
        <w:rPr>
          <w:rStyle w:val="Gl"/>
          <w:rFonts w:ascii="Arial" w:hAnsi="Arial" w:cs="Arial"/>
          <w:noProof/>
        </w:rPr>
        <w:br w:type="page"/>
      </w:r>
    </w:p>
    <w:p w14:paraId="46C7C775" w14:textId="77777777" w:rsidR="00517D7B" w:rsidRPr="00677DAD" w:rsidRDefault="00517D7B" w:rsidP="00517D7B">
      <w:pPr>
        <w:pStyle w:val="Balk2"/>
        <w:numPr>
          <w:ilvl w:val="0"/>
          <w:numId w:val="0"/>
        </w:numPr>
        <w:rPr>
          <w:rFonts w:cs="Arial"/>
        </w:rPr>
      </w:pPr>
      <w:bookmarkStart w:id="235" w:name="_Toc207572347"/>
      <w:bookmarkStart w:id="236" w:name="_Toc207572433"/>
      <w:r w:rsidRPr="00677DAD">
        <w:rPr>
          <w:rFonts w:cs="Arial"/>
        </w:rPr>
        <w:t xml:space="preserve">Annex-5: </w:t>
      </w:r>
      <w:bookmarkStart w:id="237" w:name="_Toc207572348"/>
      <w:bookmarkStart w:id="238" w:name="_Toc207572434"/>
      <w:bookmarkEnd w:id="235"/>
      <w:bookmarkEnd w:id="236"/>
      <w:r w:rsidRPr="00677DAD">
        <w:rPr>
          <w:rFonts w:cs="Arial"/>
        </w:rPr>
        <w:t>Distribution and Posting of Brochures</w:t>
      </w:r>
    </w:p>
    <w:bookmarkEnd w:id="237"/>
    <w:bookmarkEnd w:id="238"/>
    <w:p w14:paraId="793BA58C" w14:textId="77777777" w:rsidR="00517D7B" w:rsidRPr="00677DAD" w:rsidRDefault="00517D7B" w:rsidP="00517D7B">
      <w:pPr>
        <w:rPr>
          <w:rFonts w:cs="Arial"/>
          <w:b/>
          <w:bCs/>
          <w:lang w:val="en-US"/>
        </w:rPr>
      </w:pPr>
      <w:r w:rsidRPr="00677DAD">
        <w:rPr>
          <w:rFonts w:cs="Arial"/>
          <w:b/>
          <w:bCs/>
          <w:lang w:val="en-US"/>
        </w:rPr>
        <w:t>Announcements Posted at Neighborhood Mukhtar Offices and Other Publicly Frequented Areas</w:t>
      </w:r>
    </w:p>
    <w:p w14:paraId="004AE818" w14:textId="77777777" w:rsidR="00517D7B" w:rsidRDefault="00517D7B" w:rsidP="00517D7B">
      <w:pPr>
        <w:jc w:val="center"/>
        <w:rPr>
          <w:rStyle w:val="Gl"/>
          <w:rFonts w:cs="Arial"/>
          <w:lang w:val="en-US"/>
        </w:rPr>
      </w:pPr>
      <w:bookmarkStart w:id="239" w:name="_Hlk217917763"/>
      <w:r>
        <w:rPr>
          <w:rStyle w:val="Gl"/>
          <w:rFonts w:cs="Arial"/>
          <w:noProof/>
          <w:lang w:val="en-US"/>
        </w:rPr>
        <w:drawing>
          <wp:inline distT="0" distB="0" distL="0" distR="0" wp14:anchorId="1FEF2E3D" wp14:editId="35CDA085">
            <wp:extent cx="2833883" cy="3780000"/>
            <wp:effectExtent l="0" t="0" r="508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33883" cy="3780000"/>
                    </a:xfrm>
                    <a:prstGeom prst="rect">
                      <a:avLst/>
                    </a:prstGeom>
                    <a:noFill/>
                    <a:ln>
                      <a:noFill/>
                    </a:ln>
                  </pic:spPr>
                </pic:pic>
              </a:graphicData>
            </a:graphic>
          </wp:inline>
        </w:drawing>
      </w:r>
      <w:r>
        <w:rPr>
          <w:rStyle w:val="Gl"/>
          <w:rFonts w:cs="Arial"/>
          <w:lang w:val="en-US"/>
        </w:rPr>
        <w:t xml:space="preserve"> </w:t>
      </w:r>
      <w:r>
        <w:rPr>
          <w:rStyle w:val="Gl"/>
          <w:rFonts w:cs="Arial"/>
          <w:noProof/>
          <w:lang w:val="en-US"/>
        </w:rPr>
        <w:drawing>
          <wp:inline distT="0" distB="0" distL="0" distR="0" wp14:anchorId="2C93D74C" wp14:editId="3EB7554D">
            <wp:extent cx="2833869" cy="3780000"/>
            <wp:effectExtent l="0" t="0" r="508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33869" cy="3780000"/>
                    </a:xfrm>
                    <a:prstGeom prst="rect">
                      <a:avLst/>
                    </a:prstGeom>
                    <a:noFill/>
                    <a:ln>
                      <a:noFill/>
                    </a:ln>
                  </pic:spPr>
                </pic:pic>
              </a:graphicData>
            </a:graphic>
          </wp:inline>
        </w:drawing>
      </w:r>
    </w:p>
    <w:p w14:paraId="54B69A7D" w14:textId="77777777" w:rsidR="00517D7B" w:rsidRDefault="00517D7B" w:rsidP="00517D7B">
      <w:pPr>
        <w:jc w:val="center"/>
        <w:rPr>
          <w:rStyle w:val="Gl"/>
          <w:rFonts w:cs="Arial"/>
          <w:lang w:val="en-US"/>
        </w:rPr>
      </w:pPr>
      <w:r>
        <w:rPr>
          <w:rStyle w:val="Gl"/>
          <w:rFonts w:cs="Arial"/>
          <w:noProof/>
          <w:lang w:val="en-US"/>
        </w:rPr>
        <w:drawing>
          <wp:inline distT="0" distB="0" distL="0" distR="0" wp14:anchorId="1A504AE2" wp14:editId="155586C3">
            <wp:extent cx="2833868" cy="3780000"/>
            <wp:effectExtent l="0" t="0" r="5080"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Pr>
          <w:rStyle w:val="Gl"/>
          <w:rFonts w:cs="Arial"/>
          <w:lang w:val="en-US"/>
        </w:rPr>
        <w:t xml:space="preserve"> </w:t>
      </w:r>
      <w:r>
        <w:rPr>
          <w:rStyle w:val="Gl"/>
          <w:rFonts w:cs="Arial"/>
          <w:noProof/>
          <w:lang w:val="en-US"/>
        </w:rPr>
        <w:drawing>
          <wp:inline distT="0" distB="0" distL="0" distR="0" wp14:anchorId="0D1FA555" wp14:editId="12167417">
            <wp:extent cx="2123252" cy="3780000"/>
            <wp:effectExtent l="0" t="0" r="0"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23252" cy="3780000"/>
                    </a:xfrm>
                    <a:prstGeom prst="rect">
                      <a:avLst/>
                    </a:prstGeom>
                    <a:noFill/>
                    <a:ln>
                      <a:noFill/>
                    </a:ln>
                  </pic:spPr>
                </pic:pic>
              </a:graphicData>
            </a:graphic>
          </wp:inline>
        </w:drawing>
      </w:r>
    </w:p>
    <w:p w14:paraId="7C5188F8" w14:textId="77777777" w:rsidR="00517D7B" w:rsidRDefault="00517D7B" w:rsidP="00517D7B">
      <w:pPr>
        <w:jc w:val="center"/>
        <w:rPr>
          <w:rStyle w:val="Gl"/>
          <w:rFonts w:cs="Arial"/>
          <w:lang w:val="en-US"/>
        </w:rPr>
      </w:pPr>
      <w:r>
        <w:rPr>
          <w:rStyle w:val="Gl"/>
          <w:rFonts w:cs="Arial"/>
          <w:noProof/>
          <w:lang w:val="en-US"/>
        </w:rPr>
        <w:drawing>
          <wp:inline distT="0" distB="0" distL="0" distR="0" wp14:anchorId="02705167" wp14:editId="29EF94FE">
            <wp:extent cx="2123253" cy="3780000"/>
            <wp:effectExtent l="0" t="0" r="0" b="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23253" cy="3780000"/>
                    </a:xfrm>
                    <a:prstGeom prst="rect">
                      <a:avLst/>
                    </a:prstGeom>
                    <a:noFill/>
                    <a:ln>
                      <a:noFill/>
                    </a:ln>
                  </pic:spPr>
                </pic:pic>
              </a:graphicData>
            </a:graphic>
          </wp:inline>
        </w:drawing>
      </w:r>
      <w:r>
        <w:rPr>
          <w:rStyle w:val="Gl"/>
          <w:rFonts w:cs="Arial"/>
          <w:lang w:val="en-US"/>
        </w:rPr>
        <w:t xml:space="preserve"> </w:t>
      </w:r>
      <w:r>
        <w:rPr>
          <w:rStyle w:val="Gl"/>
          <w:rFonts w:cs="Arial"/>
          <w:noProof/>
          <w:lang w:val="en-US"/>
        </w:rPr>
        <w:drawing>
          <wp:inline distT="0" distB="0" distL="0" distR="0" wp14:anchorId="67338D12" wp14:editId="3FB7D03E">
            <wp:extent cx="2833869" cy="3780000"/>
            <wp:effectExtent l="0" t="0" r="508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33869" cy="3780000"/>
                    </a:xfrm>
                    <a:prstGeom prst="rect">
                      <a:avLst/>
                    </a:prstGeom>
                    <a:noFill/>
                    <a:ln>
                      <a:noFill/>
                    </a:ln>
                  </pic:spPr>
                </pic:pic>
              </a:graphicData>
            </a:graphic>
          </wp:inline>
        </w:drawing>
      </w:r>
    </w:p>
    <w:bookmarkEnd w:id="239"/>
    <w:p w14:paraId="5F009F55" w14:textId="77777777" w:rsidR="00517D7B" w:rsidRPr="00677DAD" w:rsidRDefault="00517D7B" w:rsidP="00517D7B">
      <w:pPr>
        <w:jc w:val="center"/>
        <w:rPr>
          <w:rStyle w:val="Gl"/>
          <w:rFonts w:cs="Arial"/>
          <w:lang w:val="en-US"/>
        </w:rPr>
      </w:pPr>
    </w:p>
    <w:p w14:paraId="35ED68DB" w14:textId="77777777" w:rsidR="00517D7B" w:rsidRPr="00677DAD" w:rsidRDefault="00517D7B" w:rsidP="00517D7B">
      <w:pPr>
        <w:pStyle w:val="06-Content"/>
        <w:rPr>
          <w:rStyle w:val="Gl"/>
          <w:rFonts w:ascii="Arial" w:hAnsi="Arial" w:cs="Arial"/>
          <w:lang w:val="en-US"/>
        </w:rPr>
      </w:pPr>
      <w:r w:rsidRPr="00677DAD">
        <w:rPr>
          <w:rStyle w:val="Gl"/>
          <w:rFonts w:ascii="Arial" w:hAnsi="Arial" w:cs="Arial"/>
          <w:lang w:val="en-US"/>
        </w:rPr>
        <w:t>Distribution of Informational Brochures to Local Communities</w:t>
      </w:r>
      <w:bookmarkStart w:id="240" w:name="_Hlk217917787"/>
    </w:p>
    <w:p w14:paraId="6FDC5F64" w14:textId="77777777" w:rsidR="00517D7B" w:rsidRDefault="00517D7B" w:rsidP="00517D7B">
      <w:pPr>
        <w:pStyle w:val="06-Content"/>
        <w:jc w:val="center"/>
        <w:rPr>
          <w:rStyle w:val="Gl"/>
          <w:rFonts w:ascii="Arial" w:hAnsi="Arial" w:cs="Arial"/>
          <w:noProof/>
          <w:lang w:val="en-US"/>
        </w:rPr>
      </w:pPr>
      <w:r>
        <w:rPr>
          <w:rStyle w:val="Gl"/>
          <w:rFonts w:ascii="Arial" w:hAnsi="Arial" w:cs="Arial"/>
          <w:noProof/>
          <w:lang w:val="en-US"/>
        </w:rPr>
        <w:drawing>
          <wp:inline distT="0" distB="0" distL="0" distR="0" wp14:anchorId="09BCB929" wp14:editId="28181D2F">
            <wp:extent cx="2833868" cy="3780000"/>
            <wp:effectExtent l="0" t="0" r="5080"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Pr>
          <w:rStyle w:val="Gl"/>
          <w:rFonts w:ascii="Arial" w:hAnsi="Arial" w:cs="Arial"/>
          <w:noProof/>
          <w:lang w:val="en-US"/>
        </w:rPr>
        <w:t xml:space="preserve"> </w:t>
      </w:r>
      <w:r>
        <w:rPr>
          <w:rStyle w:val="Gl"/>
          <w:rFonts w:ascii="Arial" w:hAnsi="Arial" w:cs="Arial"/>
          <w:noProof/>
          <w:lang w:val="en-US"/>
        </w:rPr>
        <w:drawing>
          <wp:inline distT="0" distB="0" distL="0" distR="0" wp14:anchorId="40244BE5" wp14:editId="4B807665">
            <wp:extent cx="2833868" cy="3780000"/>
            <wp:effectExtent l="0" t="0" r="5080"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74446441" w14:textId="77777777" w:rsidR="00517D7B" w:rsidRDefault="00517D7B" w:rsidP="00517D7B">
      <w:pPr>
        <w:pStyle w:val="06-Content"/>
        <w:jc w:val="center"/>
        <w:rPr>
          <w:rStyle w:val="Gl"/>
          <w:rFonts w:ascii="Arial" w:hAnsi="Arial" w:cs="Arial"/>
          <w:noProof/>
          <w:lang w:val="en-US"/>
        </w:rPr>
      </w:pPr>
      <w:r>
        <w:rPr>
          <w:rStyle w:val="Gl"/>
          <w:rFonts w:ascii="Arial" w:hAnsi="Arial" w:cs="Arial"/>
          <w:noProof/>
          <w:lang w:val="en-US"/>
        </w:rPr>
        <w:drawing>
          <wp:inline distT="0" distB="0" distL="0" distR="0" wp14:anchorId="1A4AD13E" wp14:editId="4349F51D">
            <wp:extent cx="2833868" cy="3780000"/>
            <wp:effectExtent l="0" t="0" r="5080"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Pr>
          <w:rStyle w:val="Gl"/>
          <w:rFonts w:ascii="Arial" w:hAnsi="Arial" w:cs="Arial"/>
          <w:noProof/>
          <w:lang w:val="en-US"/>
        </w:rPr>
        <w:t xml:space="preserve"> </w:t>
      </w:r>
      <w:r>
        <w:rPr>
          <w:rStyle w:val="Gl"/>
          <w:rFonts w:ascii="Arial" w:hAnsi="Arial" w:cs="Arial"/>
          <w:noProof/>
          <w:lang w:val="en-US"/>
        </w:rPr>
        <w:drawing>
          <wp:inline distT="0" distB="0" distL="0" distR="0" wp14:anchorId="074D3F37" wp14:editId="397EE71D">
            <wp:extent cx="2833868" cy="3780000"/>
            <wp:effectExtent l="0" t="0" r="5080" b="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7EC70539" w14:textId="77777777" w:rsidR="00517D7B" w:rsidRDefault="00517D7B" w:rsidP="00517D7B">
      <w:pPr>
        <w:pStyle w:val="06-Content"/>
        <w:jc w:val="center"/>
        <w:rPr>
          <w:rStyle w:val="Gl"/>
          <w:rFonts w:ascii="Arial" w:hAnsi="Arial" w:cs="Arial"/>
          <w:noProof/>
          <w:lang w:val="en-US"/>
        </w:rPr>
      </w:pPr>
      <w:r>
        <w:rPr>
          <w:rStyle w:val="Gl"/>
          <w:rFonts w:ascii="Arial" w:hAnsi="Arial" w:cs="Arial"/>
          <w:noProof/>
          <w:lang w:val="en-US"/>
        </w:rPr>
        <w:drawing>
          <wp:inline distT="0" distB="0" distL="0" distR="0" wp14:anchorId="54751DF9" wp14:editId="2C0BBC84">
            <wp:extent cx="2833868" cy="3780000"/>
            <wp:effectExtent l="0" t="0" r="5080" b="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Pr>
          <w:rStyle w:val="Gl"/>
          <w:rFonts w:ascii="Arial" w:hAnsi="Arial" w:cs="Arial"/>
          <w:noProof/>
          <w:lang w:val="en-US"/>
        </w:rPr>
        <w:t xml:space="preserve"> </w:t>
      </w:r>
      <w:r>
        <w:rPr>
          <w:rStyle w:val="Gl"/>
          <w:rFonts w:ascii="Arial" w:hAnsi="Arial" w:cs="Arial"/>
          <w:noProof/>
          <w:lang w:val="en-US"/>
        </w:rPr>
        <w:drawing>
          <wp:inline distT="0" distB="0" distL="0" distR="0" wp14:anchorId="594BCC5F" wp14:editId="4BEC5019">
            <wp:extent cx="2833868" cy="3780000"/>
            <wp:effectExtent l="0" t="0" r="5080" b="0"/>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34206666" w14:textId="77777777" w:rsidR="00517D7B" w:rsidRDefault="00517D7B" w:rsidP="00517D7B">
      <w:pPr>
        <w:pStyle w:val="06-Content"/>
        <w:jc w:val="center"/>
        <w:rPr>
          <w:rStyle w:val="Gl"/>
          <w:rFonts w:ascii="Arial" w:hAnsi="Arial" w:cs="Arial"/>
          <w:noProof/>
          <w:lang w:val="en-US"/>
        </w:rPr>
      </w:pPr>
      <w:r>
        <w:rPr>
          <w:rStyle w:val="Gl"/>
          <w:rFonts w:ascii="Arial" w:hAnsi="Arial" w:cs="Arial"/>
          <w:noProof/>
          <w:lang w:val="en-US"/>
        </w:rPr>
        <w:drawing>
          <wp:inline distT="0" distB="0" distL="0" distR="0" wp14:anchorId="43C9A506" wp14:editId="29CCBE22">
            <wp:extent cx="2833868" cy="3780000"/>
            <wp:effectExtent l="0" t="0" r="5080" b="0"/>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Pr>
          <w:rStyle w:val="Gl"/>
          <w:rFonts w:ascii="Arial" w:hAnsi="Arial" w:cs="Arial"/>
          <w:noProof/>
          <w:lang w:val="en-US"/>
        </w:rPr>
        <w:t xml:space="preserve"> </w:t>
      </w:r>
      <w:r>
        <w:rPr>
          <w:rStyle w:val="Gl"/>
          <w:rFonts w:ascii="Arial" w:hAnsi="Arial" w:cs="Arial"/>
          <w:noProof/>
          <w:lang w:val="en-US"/>
        </w:rPr>
        <w:drawing>
          <wp:inline distT="0" distB="0" distL="0" distR="0" wp14:anchorId="2EA6E7DC" wp14:editId="54199DAA">
            <wp:extent cx="2833868" cy="3780000"/>
            <wp:effectExtent l="0" t="0" r="5080" b="0"/>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p w14:paraId="5A053949" w14:textId="77777777" w:rsidR="00517D7B" w:rsidRPr="008A4E9B" w:rsidRDefault="00517D7B" w:rsidP="00517D7B">
      <w:pPr>
        <w:pStyle w:val="06-Content"/>
        <w:jc w:val="center"/>
        <w:rPr>
          <w:rFonts w:ascii="Arial" w:hAnsi="Arial" w:cs="Arial"/>
          <w:b/>
          <w:bCs/>
          <w:noProof/>
          <w:lang w:val="en-US"/>
        </w:rPr>
      </w:pPr>
      <w:r>
        <w:rPr>
          <w:rStyle w:val="Gl"/>
          <w:rFonts w:ascii="Arial" w:hAnsi="Arial" w:cs="Arial"/>
          <w:noProof/>
          <w:lang w:val="en-US"/>
        </w:rPr>
        <w:drawing>
          <wp:inline distT="0" distB="0" distL="0" distR="0" wp14:anchorId="75C26C2E" wp14:editId="3EBD105B">
            <wp:extent cx="2833868" cy="3780000"/>
            <wp:effectExtent l="0" t="0" r="5080" b="0"/>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r>
        <w:rPr>
          <w:rStyle w:val="Gl"/>
          <w:rFonts w:ascii="Arial" w:hAnsi="Arial" w:cs="Arial"/>
          <w:noProof/>
          <w:lang w:val="en-US"/>
        </w:rPr>
        <w:t xml:space="preserve"> </w:t>
      </w:r>
      <w:r>
        <w:rPr>
          <w:rStyle w:val="Gl"/>
          <w:rFonts w:ascii="Arial" w:hAnsi="Arial" w:cs="Arial"/>
          <w:noProof/>
          <w:lang w:val="en-US"/>
        </w:rPr>
        <w:drawing>
          <wp:inline distT="0" distB="0" distL="0" distR="0" wp14:anchorId="76293F68" wp14:editId="27727C82">
            <wp:extent cx="2833868" cy="3780000"/>
            <wp:effectExtent l="0" t="0" r="5080" b="0"/>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33868" cy="3780000"/>
                    </a:xfrm>
                    <a:prstGeom prst="rect">
                      <a:avLst/>
                    </a:prstGeom>
                    <a:noFill/>
                    <a:ln>
                      <a:noFill/>
                    </a:ln>
                  </pic:spPr>
                </pic:pic>
              </a:graphicData>
            </a:graphic>
          </wp:inline>
        </w:drawing>
      </w:r>
    </w:p>
    <w:bookmarkEnd w:id="240"/>
    <w:p w14:paraId="15738462" w14:textId="77777777" w:rsidR="00517D7B" w:rsidRPr="00677DAD" w:rsidRDefault="00517D7B" w:rsidP="00517D7B">
      <w:pPr>
        <w:rPr>
          <w:lang w:val="en-US"/>
        </w:rPr>
      </w:pPr>
      <w:r w:rsidRPr="00677DAD">
        <w:rPr>
          <w:lang w:val="en-US"/>
        </w:rPr>
        <w:br w:type="page"/>
      </w:r>
    </w:p>
    <w:p w14:paraId="0BAA556F" w14:textId="3A4B2EA6" w:rsidR="00517D7B" w:rsidRPr="00677DAD" w:rsidRDefault="00517D7B" w:rsidP="00517D7B">
      <w:pPr>
        <w:pStyle w:val="Balk2"/>
        <w:numPr>
          <w:ilvl w:val="0"/>
          <w:numId w:val="0"/>
        </w:numPr>
        <w:rPr>
          <w:rFonts w:cs="Arial"/>
        </w:rPr>
      </w:pPr>
      <w:bookmarkStart w:id="241" w:name="_Ref206981997"/>
      <w:bookmarkStart w:id="242" w:name="_Toc207572349"/>
      <w:bookmarkStart w:id="243" w:name="_Toc207572435"/>
      <w:r w:rsidRPr="00677DAD">
        <w:rPr>
          <w:rFonts w:cs="Arial"/>
        </w:rPr>
        <w:t>Annex-</w:t>
      </w:r>
      <w:r>
        <w:rPr>
          <w:rFonts w:cs="Arial"/>
        </w:rPr>
        <w:t>6</w:t>
      </w:r>
      <w:r w:rsidRPr="00677DAD">
        <w:rPr>
          <w:rFonts w:cs="Arial"/>
        </w:rPr>
        <w:t xml:space="preserve">: </w:t>
      </w:r>
      <w:bookmarkEnd w:id="241"/>
      <w:bookmarkEnd w:id="242"/>
      <w:bookmarkEnd w:id="243"/>
      <w:r w:rsidRPr="00677DAD">
        <w:rPr>
          <w:rFonts w:cs="Arial"/>
        </w:rPr>
        <w:t xml:space="preserve">Brochure for the </w:t>
      </w:r>
      <w:proofErr w:type="spellStart"/>
      <w:r>
        <w:rPr>
          <w:rFonts w:cs="Arial"/>
        </w:rPr>
        <w:t>Sarıkaya</w:t>
      </w:r>
      <w:proofErr w:type="spellEnd"/>
      <w:r>
        <w:rPr>
          <w:rFonts w:cs="Arial"/>
        </w:rPr>
        <w:t xml:space="preserve"> Municipality</w:t>
      </w:r>
      <w:r w:rsidRPr="00677DAD">
        <w:rPr>
          <w:rFonts w:cs="Arial"/>
        </w:rPr>
        <w:t xml:space="preserve"> Solar Power Plant Project</w:t>
      </w:r>
      <w:r>
        <w:rPr>
          <w:rFonts w:cs="Arial"/>
        </w:rPr>
        <w:t xml:space="preserve"> </w:t>
      </w:r>
      <w:r w:rsidRPr="00677DAD">
        <w:rPr>
          <w:rFonts w:cs="Arial"/>
        </w:rPr>
        <w:t>Stakeholder Consultation Meeting</w:t>
      </w:r>
    </w:p>
    <w:p w14:paraId="209C2EC9" w14:textId="77777777" w:rsidR="00517D7B" w:rsidRDefault="00517D7B" w:rsidP="00517D7B">
      <w:pPr>
        <w:rPr>
          <w:lang w:val="en-US"/>
        </w:rPr>
      </w:pPr>
      <w:r w:rsidRPr="008A4E9B">
        <w:rPr>
          <w:noProof/>
          <w:lang w:val="en-US"/>
        </w:rPr>
        <w:drawing>
          <wp:inline distT="0" distB="0" distL="0" distR="0" wp14:anchorId="6E1F474A" wp14:editId="40FEC756">
            <wp:extent cx="5972810" cy="3981450"/>
            <wp:effectExtent l="0" t="0" r="8890" b="0"/>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72810" cy="3981450"/>
                    </a:xfrm>
                    <a:prstGeom prst="rect">
                      <a:avLst/>
                    </a:prstGeom>
                  </pic:spPr>
                </pic:pic>
              </a:graphicData>
            </a:graphic>
          </wp:inline>
        </w:drawing>
      </w:r>
    </w:p>
    <w:p w14:paraId="22BB95FC" w14:textId="114BA6F6" w:rsidR="00517D7B" w:rsidRPr="00677DAD" w:rsidRDefault="008F6EBA" w:rsidP="00517D7B">
      <w:pPr>
        <w:rPr>
          <w:lang w:val="en-US"/>
        </w:rPr>
      </w:pPr>
      <w:r w:rsidRPr="008F6EBA">
        <w:rPr>
          <w:noProof/>
          <w:lang w:val="en-US"/>
        </w:rPr>
        <w:drawing>
          <wp:inline distT="0" distB="0" distL="0" distR="0" wp14:anchorId="1E50D554" wp14:editId="27384D2E">
            <wp:extent cx="5760720" cy="4053840"/>
            <wp:effectExtent l="0" t="0" r="0" b="381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60720" cy="4053840"/>
                    </a:xfrm>
                    <a:prstGeom prst="rect">
                      <a:avLst/>
                    </a:prstGeom>
                  </pic:spPr>
                </pic:pic>
              </a:graphicData>
            </a:graphic>
          </wp:inline>
        </w:drawing>
      </w:r>
    </w:p>
    <w:p w14:paraId="1175AA88" w14:textId="77777777" w:rsidR="00517D7B" w:rsidRPr="00677DAD" w:rsidRDefault="00517D7B" w:rsidP="00517D7B">
      <w:pPr>
        <w:rPr>
          <w:lang w:val="en-US"/>
        </w:rPr>
      </w:pPr>
    </w:p>
    <w:p w14:paraId="6A1BEFE8" w14:textId="77777777" w:rsidR="00517D7B" w:rsidRPr="00677DAD" w:rsidRDefault="00517D7B" w:rsidP="00517D7B">
      <w:pPr>
        <w:pStyle w:val="Balk2"/>
        <w:numPr>
          <w:ilvl w:val="0"/>
          <w:numId w:val="0"/>
        </w:numPr>
        <w:rPr>
          <w:rFonts w:cs="Arial"/>
        </w:rPr>
      </w:pPr>
      <w:bookmarkStart w:id="244" w:name="_Ref217004824"/>
      <w:r w:rsidRPr="00677DAD">
        <w:rPr>
          <w:rFonts w:cs="Arial"/>
        </w:rPr>
        <w:t>Annex-</w:t>
      </w:r>
      <w:r>
        <w:rPr>
          <w:rFonts w:cs="Arial"/>
        </w:rPr>
        <w:t>7</w:t>
      </w:r>
      <w:r w:rsidRPr="00677DAD">
        <w:rPr>
          <w:rFonts w:cs="Arial"/>
        </w:rPr>
        <w:t xml:space="preserve">: Presentation Delivered at the Stakeholder Consultation Meeting for the </w:t>
      </w:r>
      <w:proofErr w:type="spellStart"/>
      <w:r>
        <w:rPr>
          <w:rFonts w:cs="Arial"/>
        </w:rPr>
        <w:t>Sarıkaya</w:t>
      </w:r>
      <w:proofErr w:type="spellEnd"/>
      <w:r>
        <w:rPr>
          <w:rFonts w:cs="Arial"/>
        </w:rPr>
        <w:t xml:space="preserve"> Municipality </w:t>
      </w:r>
      <w:r w:rsidRPr="00677DAD">
        <w:rPr>
          <w:rFonts w:cs="Arial"/>
        </w:rPr>
        <w:t>Solar Power Plant Project</w:t>
      </w:r>
      <w:bookmarkStart w:id="245" w:name="_Hlk217917995"/>
      <w:bookmarkEnd w:id="244"/>
    </w:p>
    <w:p w14:paraId="4CCF8294" w14:textId="77777777" w:rsidR="00517D7B" w:rsidRPr="00677DAD" w:rsidRDefault="00517D7B" w:rsidP="00517D7B">
      <w:pPr>
        <w:rPr>
          <w:lang w:val="en-US"/>
        </w:rPr>
      </w:pPr>
      <w:r>
        <w:rPr>
          <w:noProof/>
          <w:lang w:val="en-US"/>
        </w:rPr>
        <w:drawing>
          <wp:inline distT="0" distB="0" distL="0" distR="0" wp14:anchorId="5F0BD16C" wp14:editId="636E0655">
            <wp:extent cx="5962650" cy="3352800"/>
            <wp:effectExtent l="0" t="0" r="0" b="0"/>
            <wp:docPr id="169" name="Resi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lang w:val="en-US"/>
        </w:rPr>
        <w:drawing>
          <wp:inline distT="0" distB="0" distL="0" distR="0" wp14:anchorId="0EF5CC84" wp14:editId="06B38B12">
            <wp:extent cx="5962650" cy="3352800"/>
            <wp:effectExtent l="0" t="0" r="0" b="0"/>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lang w:val="en-US"/>
        </w:rPr>
        <w:drawing>
          <wp:inline distT="0" distB="0" distL="0" distR="0" wp14:anchorId="30EADDF9" wp14:editId="3D526848">
            <wp:extent cx="5962650" cy="3352800"/>
            <wp:effectExtent l="0" t="0" r="0" b="0"/>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lang w:val="en-US"/>
        </w:rPr>
        <w:drawing>
          <wp:inline distT="0" distB="0" distL="0" distR="0" wp14:anchorId="1D776F4B" wp14:editId="09F5619F">
            <wp:extent cx="5962650" cy="3352800"/>
            <wp:effectExtent l="0" t="0" r="0" b="0"/>
            <wp:docPr id="172" name="Resi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lang w:val="en-US"/>
        </w:rPr>
        <w:drawing>
          <wp:inline distT="0" distB="0" distL="0" distR="0" wp14:anchorId="25AECE48" wp14:editId="3E2C5881">
            <wp:extent cx="5962650" cy="3352800"/>
            <wp:effectExtent l="0" t="0" r="0" b="0"/>
            <wp:docPr id="173" name="Resi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lang w:val="en-US"/>
        </w:rPr>
        <w:drawing>
          <wp:inline distT="0" distB="0" distL="0" distR="0" wp14:anchorId="464C171E" wp14:editId="701FB3F6">
            <wp:extent cx="5962650" cy="3352800"/>
            <wp:effectExtent l="0" t="0" r="0" b="0"/>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lang w:val="en-US"/>
        </w:rPr>
        <w:drawing>
          <wp:inline distT="0" distB="0" distL="0" distR="0" wp14:anchorId="0B47CAF3" wp14:editId="5C417304">
            <wp:extent cx="5962650" cy="3352800"/>
            <wp:effectExtent l="0" t="0" r="0" b="0"/>
            <wp:docPr id="175" name="Resi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lang w:val="en-US"/>
        </w:rPr>
        <w:drawing>
          <wp:inline distT="0" distB="0" distL="0" distR="0" wp14:anchorId="55E636C5" wp14:editId="7BD006FE">
            <wp:extent cx="5962650" cy="3352800"/>
            <wp:effectExtent l="0" t="0" r="0" b="0"/>
            <wp:docPr id="176"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lang w:val="en-US"/>
        </w:rPr>
        <w:drawing>
          <wp:inline distT="0" distB="0" distL="0" distR="0" wp14:anchorId="76A93FE5" wp14:editId="56053DAF">
            <wp:extent cx="5962650" cy="3352800"/>
            <wp:effectExtent l="0" t="0" r="0" b="0"/>
            <wp:docPr id="177"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lang w:val="en-US"/>
        </w:rPr>
        <w:drawing>
          <wp:inline distT="0" distB="0" distL="0" distR="0" wp14:anchorId="221C4867" wp14:editId="32126B7D">
            <wp:extent cx="5962650" cy="3352800"/>
            <wp:effectExtent l="0" t="0" r="0" b="0"/>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lang w:val="en-US"/>
        </w:rPr>
        <w:drawing>
          <wp:inline distT="0" distB="0" distL="0" distR="0" wp14:anchorId="07B26C9C" wp14:editId="62FD5A1C">
            <wp:extent cx="5962650" cy="3352800"/>
            <wp:effectExtent l="0" t="0" r="0" b="0"/>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p>
    <w:p w14:paraId="4FD145CD" w14:textId="77777777" w:rsidR="00517D7B" w:rsidRPr="00677DAD" w:rsidRDefault="00517D7B" w:rsidP="00517D7B">
      <w:pPr>
        <w:rPr>
          <w:lang w:val="en-US"/>
        </w:rPr>
      </w:pPr>
      <w:r>
        <w:rPr>
          <w:noProof/>
          <w:lang w:val="en-US"/>
        </w:rPr>
        <w:drawing>
          <wp:inline distT="0" distB="0" distL="0" distR="0" wp14:anchorId="2C76E247" wp14:editId="67D38C2A">
            <wp:extent cx="5962650" cy="3352800"/>
            <wp:effectExtent l="0" t="0" r="0" b="0"/>
            <wp:docPr id="167" name="Resi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r>
        <w:rPr>
          <w:noProof/>
          <w:lang w:val="en-US"/>
        </w:rPr>
        <w:drawing>
          <wp:inline distT="0" distB="0" distL="0" distR="0" wp14:anchorId="39B52750" wp14:editId="75B1EBCB">
            <wp:extent cx="5962650" cy="3352800"/>
            <wp:effectExtent l="0" t="0" r="0" b="0"/>
            <wp:docPr id="168" name="Resi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bookmarkEnd w:id="245"/>
    </w:p>
    <w:p w14:paraId="74E4482A" w14:textId="77777777" w:rsidR="00517D7B" w:rsidRPr="00B83414" w:rsidRDefault="00517D7B" w:rsidP="00F81CA0">
      <w:pPr>
        <w:rPr>
          <w:lang w:val="en-US"/>
        </w:rPr>
      </w:pPr>
    </w:p>
    <w:sectPr w:rsidR="00517D7B" w:rsidRPr="00B83414" w:rsidSect="00524F0A">
      <w:footerReference w:type="even" r:id="rId117"/>
      <w:footerReference w:type="default" r:id="rId118"/>
      <w:footerReference w:type="first" r:id="rId11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D45B82" w14:textId="77777777" w:rsidR="00EA037B" w:rsidRDefault="00EA037B" w:rsidP="00460A3A">
      <w:pPr>
        <w:spacing w:after="0" w:line="240" w:lineRule="auto"/>
      </w:pPr>
      <w:r>
        <w:separator/>
      </w:r>
    </w:p>
  </w:endnote>
  <w:endnote w:type="continuationSeparator" w:id="0">
    <w:p w14:paraId="5742673E" w14:textId="77777777" w:rsidR="00EA037B" w:rsidRDefault="00EA037B" w:rsidP="00460A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libri (Cuerpo)">
    <w:altName w:val="Calibri"/>
    <w:charset w:val="00"/>
    <w:family w:val="roman"/>
    <w:pitch w:val="default"/>
  </w:font>
  <w:font w:name="Tahoma">
    <w:panose1 w:val="020B0604030504040204"/>
    <w:charset w:val="A2"/>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558BD" w14:textId="17D2ED30" w:rsidR="008E0E43" w:rsidRDefault="00BB404C" w:rsidP="00BB404C">
    <w:pPr>
      <w:pStyle w:val="AltBilgi"/>
      <w:jc w:val="left"/>
    </w:pPr>
    <w:bookmarkStart w:id="5" w:name="DocumentMarkings1FooterPrimary"/>
    <w:r w:rsidRPr="00BB404C">
      <w:rPr>
        <w:color w:val="000000"/>
        <w:sz w:val="17"/>
      </w:rPr>
      <w:t> </w:t>
    </w:r>
    <w:bookmarkEnd w:id="5"/>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8200B" w14:textId="77777777" w:rsidR="008E0E43" w:rsidRDefault="008E0E43">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1B664" w14:textId="77777777" w:rsidR="008E0E43" w:rsidRDefault="008E0E43">
    <w:pPr>
      <w:pStyle w:val="AltBilgi"/>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0CFB5" w14:textId="037A9359" w:rsidR="008E0E43" w:rsidRDefault="00BB404C" w:rsidP="00BB404C">
    <w:pPr>
      <w:pStyle w:val="AltBilgi"/>
      <w:jc w:val="left"/>
    </w:pPr>
    <w:bookmarkStart w:id="22" w:name="DocumentMarkings5FooterPrimary"/>
    <w:r w:rsidRPr="00BB404C">
      <w:rPr>
        <w:color w:val="000000"/>
        <w:sz w:val="17"/>
      </w:rPr>
      <w:t> </w:t>
    </w:r>
    <w:bookmarkEnd w:id="22"/>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2739E" w14:textId="77777777" w:rsidR="008E0E43" w:rsidRDefault="008E0E43">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9E83A" w14:textId="77777777" w:rsidR="00524F0A" w:rsidRDefault="00524F0A">
    <w:pPr>
      <w:pStyle w:val="AltBilgi"/>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11C1A" w14:textId="7DE86EF0" w:rsidR="00524F0A" w:rsidRDefault="00BB404C" w:rsidP="00BB404C">
    <w:pPr>
      <w:pStyle w:val="AltBilgi"/>
      <w:jc w:val="left"/>
      <w:rPr>
        <w:color w:val="000000"/>
        <w:sz w:val="17"/>
      </w:rPr>
    </w:pPr>
    <w:bookmarkStart w:id="62" w:name="DocumentMarkings6FooterPrimary"/>
    <w:r>
      <w:rPr>
        <w:color w:val="000000"/>
        <w:sz w:val="17"/>
      </w:rPr>
      <w:t> </w:t>
    </w:r>
    <w:bookmarkEnd w:id="62"/>
  </w:p>
  <w:p w14:paraId="660FD840" w14:textId="77777777" w:rsidR="00524F0A" w:rsidRDefault="00524F0A" w:rsidP="00524F0A">
    <w:pPr>
      <w:pStyle w:val="AltBilgi"/>
      <w:jc w:val="left"/>
    </w:pPr>
    <w:r w:rsidRPr="00176138">
      <w:rPr>
        <w:color w:val="000000"/>
        <w:sz w:val="17"/>
      </w:rPr>
      <w:t>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31DF6" w14:textId="77777777" w:rsidR="00524F0A" w:rsidRPr="00196967" w:rsidRDefault="00524F0A"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A5F2F" w14:textId="77777777" w:rsidR="0012751E" w:rsidRDefault="0012751E">
    <w:pPr>
      <w:pStyle w:val="AltBilgi"/>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CB359" w14:textId="5E330A82" w:rsidR="0012751E" w:rsidRDefault="00BB404C" w:rsidP="00BB404C">
    <w:pPr>
      <w:pStyle w:val="AltBilgi"/>
      <w:jc w:val="left"/>
      <w:rPr>
        <w:color w:val="000000"/>
        <w:sz w:val="17"/>
      </w:rPr>
    </w:pPr>
    <w:bookmarkStart w:id="64" w:name="DocumentMarkings7FooterPrimary"/>
    <w:r>
      <w:rPr>
        <w:color w:val="000000"/>
        <w:sz w:val="17"/>
      </w:rPr>
      <w:t> </w:t>
    </w:r>
    <w:bookmarkEnd w:id="64"/>
  </w:p>
  <w:p w14:paraId="20891F6C" w14:textId="77777777" w:rsidR="0012751E" w:rsidRDefault="0012751E" w:rsidP="00524F0A">
    <w:pPr>
      <w:pStyle w:val="AltBilgi"/>
      <w:jc w:val="left"/>
    </w:pPr>
    <w:r w:rsidRPr="00176138">
      <w:rPr>
        <w:color w:val="000000"/>
        <w:sz w:val="17"/>
      </w:rPr>
      <w:t>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2EED8"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487FA" w14:textId="77777777" w:rsidR="0012751E" w:rsidRDefault="0012751E">
    <w:pPr>
      <w:pStyle w:val="AltBilgi"/>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5A8A6" w14:textId="77777777" w:rsidR="005C63D6" w:rsidRDefault="005C63D6"/>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BEBEC" w14:textId="04DBB21D" w:rsidR="005C63D6" w:rsidRDefault="00BB404C" w:rsidP="00BB404C">
    <w:pPr>
      <w:spacing w:after="0"/>
      <w:jc w:val="left"/>
      <w:rPr>
        <w:color w:val="000000"/>
        <w:sz w:val="17"/>
      </w:rPr>
    </w:pPr>
    <w:bookmarkStart w:id="177" w:name="DocumentMarkings8FooterPrimary"/>
    <w:r>
      <w:rPr>
        <w:color w:val="000000"/>
        <w:sz w:val="17"/>
      </w:rPr>
      <w:t> </w:t>
    </w:r>
    <w:bookmarkEnd w:id="177"/>
  </w:p>
  <w:p w14:paraId="09467469" w14:textId="77777777" w:rsidR="005C63D6" w:rsidRDefault="005C63D6" w:rsidP="000A76E8">
    <w:pPr>
      <w:jc w:val="left"/>
      <w:rPr>
        <w:color w:val="000000"/>
        <w:sz w:val="17"/>
      </w:rPr>
    </w:pPr>
  </w:p>
  <w:p w14:paraId="6EEC920B" w14:textId="77777777" w:rsidR="005C63D6" w:rsidRDefault="005C63D6" w:rsidP="00524F0A">
    <w:pPr>
      <w:jc w:val="left"/>
    </w:pPr>
    <w:r w:rsidRPr="00176138">
      <w:rPr>
        <w:color w:val="000000"/>
        <w:sz w:val="17"/>
      </w:rPr>
      <w:t>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E58A9" w14:textId="62450621" w:rsidR="005C63D6" w:rsidRPr="00BF75C9" w:rsidRDefault="005C63D6" w:rsidP="00BF75C9">
    <w:pPr>
      <w:spacing w:after="0"/>
      <w:jc w:val="left"/>
      <w:rPr>
        <w:color w:val="000000"/>
        <w:sz w:val="17"/>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81492" w14:textId="77777777" w:rsidR="008E0E43" w:rsidRDefault="008E0E43">
    <w:pPr>
      <w:pStyle w:val="AltBilgi"/>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2AB24" w14:textId="4E222937" w:rsidR="008E0E43" w:rsidRDefault="00BB404C" w:rsidP="00BB404C">
    <w:pPr>
      <w:pStyle w:val="AltBilgi"/>
      <w:jc w:val="left"/>
      <w:rPr>
        <w:color w:val="000000"/>
        <w:sz w:val="17"/>
      </w:rPr>
    </w:pPr>
    <w:bookmarkStart w:id="181" w:name="DocumentMarkings9FooterPrimary"/>
    <w:r>
      <w:rPr>
        <w:color w:val="000000"/>
        <w:sz w:val="17"/>
      </w:rPr>
      <w:t> </w:t>
    </w:r>
    <w:bookmarkEnd w:id="181"/>
  </w:p>
  <w:p w14:paraId="7ECC6EEC" w14:textId="77777777" w:rsidR="008E0E43" w:rsidRDefault="008E0E43" w:rsidP="00524F0A">
    <w:pPr>
      <w:pStyle w:val="AltBilgi"/>
      <w:jc w:val="left"/>
    </w:pPr>
    <w:r w:rsidRPr="00176138">
      <w:rPr>
        <w:color w:val="000000"/>
        <w:sz w:val="17"/>
      </w:rPr>
      <w:t>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5AEA4" w14:textId="77777777" w:rsidR="008E0E43" w:rsidRPr="00196967" w:rsidRDefault="008E0E43"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C9438" w14:textId="77777777" w:rsidR="0012751E" w:rsidRDefault="0012751E">
    <w:pPr>
      <w:pStyle w:val="AltBilgi"/>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478F1" w14:textId="62C999B6" w:rsidR="0012751E" w:rsidRDefault="00BB404C" w:rsidP="00BB404C">
    <w:pPr>
      <w:pStyle w:val="AltBilgi"/>
      <w:jc w:val="left"/>
      <w:rPr>
        <w:color w:val="000000"/>
        <w:sz w:val="17"/>
      </w:rPr>
    </w:pPr>
    <w:bookmarkStart w:id="184" w:name="DocumentMarkings10FooterPrimary"/>
    <w:r>
      <w:rPr>
        <w:color w:val="000000"/>
        <w:sz w:val="17"/>
      </w:rPr>
      <w:t> </w:t>
    </w:r>
    <w:bookmarkEnd w:id="184"/>
  </w:p>
  <w:p w14:paraId="35307624" w14:textId="77777777" w:rsidR="0012751E" w:rsidRDefault="0012751E" w:rsidP="00524F0A">
    <w:pPr>
      <w:pStyle w:val="AltBilgi"/>
      <w:jc w:val="left"/>
    </w:pPr>
    <w:r w:rsidRPr="00176138">
      <w:rPr>
        <w:color w:val="000000"/>
        <w:sz w:val="17"/>
      </w:rPr>
      <w:t>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73A95"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8BA0F" w14:textId="77777777" w:rsidR="0012751E" w:rsidRDefault="0012751E">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6DE9E" w14:textId="65F25F2E" w:rsidR="0012751E" w:rsidRDefault="00BB404C" w:rsidP="00BB404C">
    <w:pPr>
      <w:pStyle w:val="AltBilgi"/>
      <w:jc w:val="left"/>
    </w:pPr>
    <w:bookmarkStart w:id="7" w:name="DocumentMarkings2FooterPrimary"/>
    <w:r w:rsidRPr="00BB404C">
      <w:rPr>
        <w:color w:val="000000"/>
        <w:sz w:val="17"/>
      </w:rPr>
      <w:t> </w:t>
    </w:r>
    <w:bookmarkEnd w:id="7"/>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845AD" w14:textId="3C2E7112" w:rsidR="0012751E" w:rsidRDefault="00BB404C" w:rsidP="00BB404C">
    <w:pPr>
      <w:pStyle w:val="AltBilgi"/>
      <w:jc w:val="left"/>
      <w:rPr>
        <w:color w:val="000000"/>
        <w:sz w:val="17"/>
      </w:rPr>
    </w:pPr>
    <w:bookmarkStart w:id="187" w:name="DocumentMarkings11FooterPrimary"/>
    <w:r>
      <w:rPr>
        <w:color w:val="000000"/>
        <w:sz w:val="17"/>
      </w:rPr>
      <w:t> </w:t>
    </w:r>
    <w:bookmarkEnd w:id="187"/>
  </w:p>
  <w:p w14:paraId="1055BD17" w14:textId="77777777" w:rsidR="0012751E" w:rsidRDefault="0012751E" w:rsidP="00524F0A">
    <w:pPr>
      <w:pStyle w:val="AltBilgi"/>
      <w:jc w:val="left"/>
    </w:pPr>
    <w:r w:rsidRPr="00176138">
      <w:rPr>
        <w:color w:val="000000"/>
        <w:sz w:val="17"/>
      </w:rPr>
      <w:t>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554F5"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2250D" w14:textId="77777777" w:rsidR="0012751E" w:rsidRDefault="0012751E">
    <w:pPr>
      <w:pStyle w:val="AltBilgi"/>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17534" w14:textId="395E33D7" w:rsidR="0012751E" w:rsidRDefault="00BB404C" w:rsidP="00BB404C">
    <w:pPr>
      <w:pStyle w:val="AltBilgi"/>
      <w:jc w:val="left"/>
      <w:rPr>
        <w:color w:val="000000"/>
        <w:sz w:val="17"/>
      </w:rPr>
    </w:pPr>
    <w:bookmarkStart w:id="190" w:name="DocumentMarkings12FooterPrimary"/>
    <w:r>
      <w:rPr>
        <w:color w:val="000000"/>
        <w:sz w:val="17"/>
      </w:rPr>
      <w:t> </w:t>
    </w:r>
    <w:bookmarkEnd w:id="190"/>
  </w:p>
  <w:p w14:paraId="003A1074" w14:textId="77777777" w:rsidR="0012751E" w:rsidRDefault="0012751E" w:rsidP="00524F0A">
    <w:pPr>
      <w:pStyle w:val="AltBilgi"/>
      <w:jc w:val="left"/>
    </w:pPr>
    <w:r w:rsidRPr="00176138">
      <w:rPr>
        <w:color w:val="000000"/>
        <w:sz w:val="17"/>
      </w:rPr>
      <w:t>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40B7F"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DA780" w14:textId="77777777" w:rsidR="0012751E" w:rsidRDefault="0012751E">
    <w:pPr>
      <w:pStyle w:val="AltBilgi"/>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42716" w14:textId="4FACD7FE" w:rsidR="0012751E" w:rsidRDefault="00BB404C" w:rsidP="00BB404C">
    <w:pPr>
      <w:pStyle w:val="AltBilgi"/>
      <w:jc w:val="left"/>
      <w:rPr>
        <w:color w:val="000000"/>
        <w:sz w:val="17"/>
      </w:rPr>
    </w:pPr>
    <w:bookmarkStart w:id="194" w:name="DocumentMarkings13FooterPrimary"/>
    <w:r>
      <w:rPr>
        <w:color w:val="000000"/>
        <w:sz w:val="17"/>
      </w:rPr>
      <w:t> </w:t>
    </w:r>
    <w:bookmarkEnd w:id="194"/>
  </w:p>
  <w:p w14:paraId="7E4C3EFF" w14:textId="77777777" w:rsidR="0012751E" w:rsidRDefault="0012751E" w:rsidP="00524F0A">
    <w:pPr>
      <w:pStyle w:val="AltBilgi"/>
      <w:jc w:val="left"/>
    </w:pPr>
    <w:r w:rsidRPr="00176138">
      <w:rPr>
        <w:color w:val="000000"/>
        <w:sz w:val="17"/>
      </w:rPr>
      <w:t>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98284"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B7693" w14:textId="77777777" w:rsidR="0012751E" w:rsidRDefault="0012751E">
    <w:pPr>
      <w:pStyle w:val="AltBilgi"/>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1E464" w14:textId="7FC8FD3D" w:rsidR="0012751E" w:rsidRDefault="00BB404C" w:rsidP="00BB404C">
    <w:pPr>
      <w:pStyle w:val="AltBilgi"/>
      <w:jc w:val="left"/>
      <w:rPr>
        <w:color w:val="000000"/>
        <w:sz w:val="17"/>
      </w:rPr>
    </w:pPr>
    <w:bookmarkStart w:id="198" w:name="DocumentMarkings14FooterPrimary"/>
    <w:r>
      <w:rPr>
        <w:color w:val="000000"/>
        <w:sz w:val="17"/>
      </w:rPr>
      <w:t> </w:t>
    </w:r>
    <w:bookmarkEnd w:id="198"/>
  </w:p>
  <w:p w14:paraId="39339291" w14:textId="77777777" w:rsidR="0012751E" w:rsidRDefault="0012751E" w:rsidP="00524F0A">
    <w:pPr>
      <w:pStyle w:val="AltBilgi"/>
      <w:jc w:val="left"/>
    </w:pPr>
    <w:r w:rsidRPr="00176138">
      <w:rPr>
        <w:color w:val="000000"/>
        <w:sz w:val="17"/>
      </w:rPr>
      <w:t>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B7CBF" w14:textId="77777777" w:rsidR="0012751E" w:rsidRDefault="0012751E">
    <w:pPr>
      <w:pStyle w:val="AltBilgi"/>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53828"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492AA" w14:textId="77777777" w:rsidR="00517D7B" w:rsidRDefault="00517D7B">
    <w:pPr>
      <w:pStyle w:val="AltBilgi"/>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69CF3" w14:textId="77777777" w:rsidR="00517D7B" w:rsidRDefault="00517D7B" w:rsidP="008A4E9B">
    <w:pPr>
      <w:pStyle w:val="AltBilgi"/>
      <w:jc w:val="left"/>
      <w:rPr>
        <w:color w:val="000000"/>
        <w:sz w:val="17"/>
      </w:rPr>
    </w:pPr>
    <w:r>
      <w:rPr>
        <w:color w:val="000000"/>
        <w:sz w:val="17"/>
      </w:rPr>
      <w:t> </w:t>
    </w:r>
  </w:p>
  <w:p w14:paraId="2EEFD07F" w14:textId="77777777" w:rsidR="00517D7B" w:rsidRPr="0085065D" w:rsidRDefault="00517D7B" w:rsidP="00266B8F">
    <w:pPr>
      <w:pStyle w:val="AltBilgi"/>
    </w:pPr>
    <w:r w:rsidRPr="00266B8F">
      <w:rPr>
        <w:color w:val="000000"/>
        <w:sz w:val="17"/>
      </w:rPr>
      <w:t> </w:t>
    </w:r>
  </w:p>
  <w:p w14:paraId="411E7725" w14:textId="77777777" w:rsidR="00517D7B" w:rsidRPr="0085065D" w:rsidRDefault="00517D7B">
    <w:pPr>
      <w:pStyle w:val="AltBilgi"/>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4FE42" w14:textId="77777777" w:rsidR="00517D7B" w:rsidRDefault="00517D7B" w:rsidP="008A4E9B">
    <w:pPr>
      <w:pStyle w:val="AltBilgi"/>
      <w:jc w:val="left"/>
      <w:rPr>
        <w:color w:val="000000"/>
        <w:sz w:val="17"/>
      </w:rPr>
    </w:pPr>
    <w:bookmarkStart w:id="204" w:name="DocumentMarkings1FooterFirstPage"/>
    <w:r>
      <w:rPr>
        <w:color w:val="000000"/>
        <w:sz w:val="17"/>
      </w:rPr>
      <w:t> </w:t>
    </w:r>
    <w:bookmarkEnd w:id="204"/>
  </w:p>
  <w:p w14:paraId="77BB19FE" w14:textId="77777777" w:rsidR="00517D7B" w:rsidRDefault="00517D7B" w:rsidP="00266B8F">
    <w:pPr>
      <w:pStyle w:val="AltBilgi"/>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0A6BC" w14:textId="77777777" w:rsidR="0012751E" w:rsidRDefault="0012751E">
    <w:pPr>
      <w:pStyle w:val="AltBilgi"/>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C5641" w14:textId="44976960" w:rsidR="0012751E" w:rsidRDefault="00BB404C" w:rsidP="00BB404C">
    <w:pPr>
      <w:pStyle w:val="AltBilgi"/>
      <w:jc w:val="left"/>
      <w:rPr>
        <w:color w:val="000000"/>
        <w:sz w:val="17"/>
      </w:rPr>
    </w:pPr>
    <w:bookmarkStart w:id="246" w:name="DocumentMarkings15FooterPrimary"/>
    <w:r>
      <w:rPr>
        <w:color w:val="000000"/>
        <w:sz w:val="17"/>
      </w:rPr>
      <w:t> </w:t>
    </w:r>
    <w:bookmarkEnd w:id="246"/>
  </w:p>
  <w:p w14:paraId="02A5C6FF" w14:textId="77777777" w:rsidR="0012751E" w:rsidRDefault="0012751E" w:rsidP="00524F0A">
    <w:pPr>
      <w:pStyle w:val="AltBilgi"/>
      <w:jc w:val="left"/>
    </w:pPr>
    <w:r w:rsidRPr="00176138">
      <w:rPr>
        <w:color w:val="000000"/>
        <w:sz w:val="17"/>
      </w:rPr>
      <w:t> </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961F9" w14:textId="77777777" w:rsidR="0012751E" w:rsidRPr="00196967" w:rsidRDefault="0012751E" w:rsidP="00524F0A">
    <w:pPr>
      <w:pBdr>
        <w:top w:val="single" w:sz="4" w:space="3" w:color="002060"/>
      </w:pBdr>
      <w:tabs>
        <w:tab w:val="left" w:pos="993"/>
        <w:tab w:val="left" w:pos="1985"/>
        <w:tab w:val="left" w:pos="3828"/>
        <w:tab w:val="right" w:pos="9360"/>
      </w:tabs>
      <w:spacing w:line="200" w:lineRule="atLeast"/>
      <w:rPr>
        <w:rFonts w:eastAsia="SimSun" w:cs="Times New Roman"/>
        <w:sz w:val="12"/>
      </w:rPr>
    </w:pPr>
    <w:r>
      <w:rPr>
        <w:rFonts w:eastAsia="SimSun" w:cs="Times New Roman"/>
        <w:sz w:val="12"/>
      </w:rPr>
      <w:t>I</w:t>
    </w:r>
    <w:r w:rsidRPr="0091025D">
      <w:rPr>
        <w:rFonts w:eastAsia="SimSun" w:cs="Times New Roman"/>
        <w:sz w:val="12"/>
      </w:rPr>
      <w:t xml:space="preserve">LBANK </w:t>
    </w:r>
    <w:proofErr w:type="spellStart"/>
    <w:r>
      <w:rPr>
        <w:rFonts w:eastAsia="SimSun" w:cs="Times New Roman"/>
        <w:sz w:val="12"/>
      </w:rPr>
      <w:t>Environmental</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Social</w:t>
    </w:r>
    <w:proofErr w:type="spellEnd"/>
    <w:r>
      <w:rPr>
        <w:rFonts w:eastAsia="SimSun" w:cs="Times New Roman"/>
        <w:sz w:val="12"/>
      </w:rPr>
      <w:t xml:space="preserve"> </w:t>
    </w:r>
    <w:proofErr w:type="spellStart"/>
    <w:r>
      <w:rPr>
        <w:rFonts w:eastAsia="SimSun" w:cs="Times New Roman"/>
        <w:sz w:val="12"/>
      </w:rPr>
      <w:t>Screening</w:t>
    </w:r>
    <w:proofErr w:type="spellEnd"/>
    <w:r>
      <w:rPr>
        <w:rFonts w:eastAsia="SimSun" w:cs="Times New Roman"/>
        <w:sz w:val="12"/>
      </w:rPr>
      <w:t xml:space="preserve"> </w:t>
    </w:r>
    <w:proofErr w:type="spellStart"/>
    <w:r>
      <w:rPr>
        <w:rFonts w:eastAsia="SimSun" w:cs="Times New Roman"/>
        <w:sz w:val="12"/>
      </w:rPr>
      <w:t>and</w:t>
    </w:r>
    <w:proofErr w:type="spellEnd"/>
    <w:r>
      <w:rPr>
        <w:rFonts w:eastAsia="SimSun" w:cs="Times New Roman"/>
        <w:sz w:val="12"/>
      </w:rPr>
      <w:t xml:space="preserve"> </w:t>
    </w:r>
    <w:proofErr w:type="spellStart"/>
    <w:r>
      <w:rPr>
        <w:rFonts w:eastAsia="SimSun" w:cs="Times New Roman"/>
        <w:sz w:val="12"/>
      </w:rPr>
      <w:t>Categorization</w:t>
    </w:r>
    <w:proofErr w:type="spellEnd"/>
    <w:r>
      <w:rPr>
        <w:rFonts w:eastAsia="SimSun" w:cs="Times New Roman"/>
        <w:sz w:val="12"/>
      </w:rPr>
      <w:t xml:space="preserve"> </w:t>
    </w:r>
    <w:proofErr w:type="spellStart"/>
    <w:r>
      <w:rPr>
        <w:rFonts w:eastAsia="SimSun" w:cs="Times New Roman"/>
        <w:sz w:val="12"/>
      </w:rPr>
      <w:t>Procedure</w:t>
    </w:r>
    <w:proofErr w:type="spellEnd"/>
    <w:r w:rsidRPr="0091025D">
      <w:rPr>
        <w:rFonts w:eastAsia="SimSun" w:cs="Times New Roman"/>
        <w:sz w:val="12"/>
      </w:rPr>
      <w:ptab w:relativeTo="margin" w:alignment="right" w:leader="none"/>
    </w:r>
    <w:proofErr w:type="spellStart"/>
    <w:r>
      <w:rPr>
        <w:rFonts w:eastAsia="SimSun" w:cs="Times New Roman"/>
        <w:sz w:val="12"/>
      </w:rPr>
      <w:t>June</w:t>
    </w:r>
    <w:proofErr w:type="spellEnd"/>
    <w:r>
      <w:rPr>
        <w:rFonts w:eastAsia="SimSun" w:cs="Times New Roman"/>
        <w:sz w:val="12"/>
      </w:rPr>
      <w:t xml:space="preserve"> 2023</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A61CC" w14:textId="77777777" w:rsidR="008E0E43" w:rsidRDefault="008E0E43">
    <w:pPr>
      <w:pStyle w:val="AltBilgi"/>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D6210" w14:textId="62E53038" w:rsidR="008E0E43" w:rsidRDefault="00BB404C" w:rsidP="00BB404C">
    <w:pPr>
      <w:pStyle w:val="AltBilgi"/>
      <w:jc w:val="left"/>
    </w:pPr>
    <w:bookmarkStart w:id="12" w:name="DocumentMarkings3FooterPrimary"/>
    <w:r w:rsidRPr="00BB404C">
      <w:rPr>
        <w:color w:val="000000"/>
        <w:sz w:val="17"/>
      </w:rPr>
      <w:t> </w:t>
    </w:r>
    <w:bookmarkEnd w:id="12"/>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F758C" w14:textId="77777777" w:rsidR="008E0E43" w:rsidRDefault="008E0E43">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1B55A" w14:textId="77777777" w:rsidR="008E0E43" w:rsidRDefault="008E0E43">
    <w:pPr>
      <w:pStyle w:val="AltBilgi"/>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AD791" w14:textId="33EA4721" w:rsidR="008E0E43" w:rsidRDefault="00BB404C" w:rsidP="00BB404C">
    <w:pPr>
      <w:pStyle w:val="AltBilgi"/>
      <w:jc w:val="left"/>
    </w:pPr>
    <w:bookmarkStart w:id="17" w:name="DocumentMarkings4FooterPrimary"/>
    <w:r w:rsidRPr="00BB404C">
      <w:rPr>
        <w:color w:val="000000"/>
        <w:sz w:val="17"/>
      </w:rPr>
      <w:t> </w:t>
    </w:r>
    <w:bookmarkEnd w:id="17"/>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36AFB3" w14:textId="77777777" w:rsidR="00EA037B" w:rsidRDefault="00EA037B" w:rsidP="00460A3A">
      <w:pPr>
        <w:spacing w:after="0" w:line="240" w:lineRule="auto"/>
      </w:pPr>
      <w:r>
        <w:separator/>
      </w:r>
    </w:p>
  </w:footnote>
  <w:footnote w:type="continuationSeparator" w:id="0">
    <w:p w14:paraId="01846D5F" w14:textId="77777777" w:rsidR="00EA037B" w:rsidRDefault="00EA037B" w:rsidP="00460A3A">
      <w:pPr>
        <w:spacing w:after="0" w:line="240" w:lineRule="auto"/>
      </w:pPr>
      <w:r>
        <w:continuationSeparator/>
      </w:r>
    </w:p>
  </w:footnote>
  <w:footnote w:id="1">
    <w:p w14:paraId="73948AED" w14:textId="77777777" w:rsidR="004C5C2D" w:rsidRPr="003D79B5" w:rsidRDefault="004C5C2D" w:rsidP="004C5C2D">
      <w:pPr>
        <w:pStyle w:val="DipnotMetni"/>
        <w:rPr>
          <w:lang w:val="tr-TR"/>
        </w:rPr>
      </w:pPr>
      <w:r>
        <w:rPr>
          <w:rStyle w:val="DipnotBavurusu"/>
        </w:rPr>
        <w:footnoteRef/>
      </w:r>
      <w:r>
        <w:t xml:space="preserve"> </w:t>
      </w:r>
      <w:r w:rsidRPr="00AD6721">
        <w:rPr>
          <w:sz w:val="16"/>
          <w:szCs w:val="16"/>
          <w:lang w:val="tr-TR"/>
        </w:rPr>
        <w:t xml:space="preserve">For details please see: </w:t>
      </w:r>
      <w:r w:rsidRPr="00AD6721">
        <w:rPr>
          <w:sz w:val="16"/>
          <w:szCs w:val="16"/>
        </w:rPr>
        <w:t>https://www.ilbank.gov.tr/userfiles/files/Grievance_Mechanism.pdf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1498A" w14:textId="77777777" w:rsidR="00524F0A" w:rsidRPr="00693B0B" w:rsidRDefault="00524F0A" w:rsidP="00524F0A">
    <w:pPr>
      <w:pStyle w:val="stBilgi"/>
      <w:ind w:left="0" w:firstLine="0"/>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FD2BE" w14:textId="77777777" w:rsidR="00517D7B" w:rsidRDefault="00517D7B">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B312A" w14:textId="77777777" w:rsidR="00517D7B" w:rsidRDefault="00517D7B">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2269F" w14:textId="77777777" w:rsidR="00517D7B" w:rsidRDefault="00517D7B">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22C42"/>
    <w:multiLevelType w:val="hybridMultilevel"/>
    <w:tmpl w:val="270E9FBC"/>
    <w:lvl w:ilvl="0" w:tplc="041F0001">
      <w:start w:val="1"/>
      <w:numFmt w:val="bullet"/>
      <w:lvlText w:val=""/>
      <w:lvlJc w:val="left"/>
      <w:pPr>
        <w:ind w:left="998" w:hanging="360"/>
      </w:pPr>
      <w:rPr>
        <w:rFonts w:ascii="Symbol" w:hAnsi="Symbol" w:hint="default"/>
      </w:rPr>
    </w:lvl>
    <w:lvl w:ilvl="1" w:tplc="041F0003">
      <w:start w:val="1"/>
      <w:numFmt w:val="bullet"/>
      <w:lvlText w:val="o"/>
      <w:lvlJc w:val="left"/>
      <w:pPr>
        <w:ind w:left="1718" w:hanging="360"/>
      </w:pPr>
      <w:rPr>
        <w:rFonts w:ascii="Courier New" w:hAnsi="Courier New" w:cs="Courier New" w:hint="default"/>
      </w:rPr>
    </w:lvl>
    <w:lvl w:ilvl="2" w:tplc="041F0005" w:tentative="1">
      <w:start w:val="1"/>
      <w:numFmt w:val="bullet"/>
      <w:lvlText w:val=""/>
      <w:lvlJc w:val="left"/>
      <w:pPr>
        <w:ind w:left="2438" w:hanging="360"/>
      </w:pPr>
      <w:rPr>
        <w:rFonts w:ascii="Wingdings" w:hAnsi="Wingdings" w:hint="default"/>
      </w:rPr>
    </w:lvl>
    <w:lvl w:ilvl="3" w:tplc="041F0001" w:tentative="1">
      <w:start w:val="1"/>
      <w:numFmt w:val="bullet"/>
      <w:lvlText w:val=""/>
      <w:lvlJc w:val="left"/>
      <w:pPr>
        <w:ind w:left="3158" w:hanging="360"/>
      </w:pPr>
      <w:rPr>
        <w:rFonts w:ascii="Symbol" w:hAnsi="Symbol" w:hint="default"/>
      </w:rPr>
    </w:lvl>
    <w:lvl w:ilvl="4" w:tplc="041F0003" w:tentative="1">
      <w:start w:val="1"/>
      <w:numFmt w:val="bullet"/>
      <w:lvlText w:val="o"/>
      <w:lvlJc w:val="left"/>
      <w:pPr>
        <w:ind w:left="3878" w:hanging="360"/>
      </w:pPr>
      <w:rPr>
        <w:rFonts w:ascii="Courier New" w:hAnsi="Courier New" w:cs="Courier New" w:hint="default"/>
      </w:rPr>
    </w:lvl>
    <w:lvl w:ilvl="5" w:tplc="041F0005" w:tentative="1">
      <w:start w:val="1"/>
      <w:numFmt w:val="bullet"/>
      <w:lvlText w:val=""/>
      <w:lvlJc w:val="left"/>
      <w:pPr>
        <w:ind w:left="4598" w:hanging="360"/>
      </w:pPr>
      <w:rPr>
        <w:rFonts w:ascii="Wingdings" w:hAnsi="Wingdings" w:hint="default"/>
      </w:rPr>
    </w:lvl>
    <w:lvl w:ilvl="6" w:tplc="041F0001" w:tentative="1">
      <w:start w:val="1"/>
      <w:numFmt w:val="bullet"/>
      <w:lvlText w:val=""/>
      <w:lvlJc w:val="left"/>
      <w:pPr>
        <w:ind w:left="5318" w:hanging="360"/>
      </w:pPr>
      <w:rPr>
        <w:rFonts w:ascii="Symbol" w:hAnsi="Symbol" w:hint="default"/>
      </w:rPr>
    </w:lvl>
    <w:lvl w:ilvl="7" w:tplc="041F0003" w:tentative="1">
      <w:start w:val="1"/>
      <w:numFmt w:val="bullet"/>
      <w:lvlText w:val="o"/>
      <w:lvlJc w:val="left"/>
      <w:pPr>
        <w:ind w:left="6038" w:hanging="360"/>
      </w:pPr>
      <w:rPr>
        <w:rFonts w:ascii="Courier New" w:hAnsi="Courier New" w:cs="Courier New" w:hint="default"/>
      </w:rPr>
    </w:lvl>
    <w:lvl w:ilvl="8" w:tplc="041F0005" w:tentative="1">
      <w:start w:val="1"/>
      <w:numFmt w:val="bullet"/>
      <w:lvlText w:val=""/>
      <w:lvlJc w:val="left"/>
      <w:pPr>
        <w:ind w:left="6758" w:hanging="360"/>
      </w:pPr>
      <w:rPr>
        <w:rFonts w:ascii="Wingdings" w:hAnsi="Wingdings" w:hint="default"/>
      </w:rPr>
    </w:lvl>
  </w:abstractNum>
  <w:abstractNum w:abstractNumId="1" w15:restartNumberingAfterBreak="0">
    <w:nsid w:val="03D668D2"/>
    <w:multiLevelType w:val="hybridMultilevel"/>
    <w:tmpl w:val="3DF431BA"/>
    <w:lvl w:ilvl="0" w:tplc="041F0001">
      <w:start w:val="1"/>
      <w:numFmt w:val="bullet"/>
      <w:lvlText w:val=""/>
      <w:lvlJc w:val="left"/>
      <w:pPr>
        <w:ind w:left="360" w:hanging="360"/>
      </w:pPr>
      <w:rPr>
        <w:rFonts w:ascii="Symbol" w:hAnsi="Symbol" w:hint="default"/>
      </w:rPr>
    </w:lvl>
    <w:lvl w:ilvl="1" w:tplc="5E0C74D0">
      <w:numFmt w:val="bullet"/>
      <w:lvlText w:val="•"/>
      <w:lvlJc w:val="left"/>
      <w:pPr>
        <w:ind w:left="1425" w:hanging="705"/>
      </w:pPr>
      <w:rPr>
        <w:rFonts w:ascii="Arial" w:eastAsiaTheme="minorHAnsi" w:hAnsi="Arial"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4F60109"/>
    <w:multiLevelType w:val="hybridMultilevel"/>
    <w:tmpl w:val="1D5CA5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9CB7419"/>
    <w:multiLevelType w:val="hybridMultilevel"/>
    <w:tmpl w:val="785A9F64"/>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4" w15:restartNumberingAfterBreak="0">
    <w:nsid w:val="0CF537EC"/>
    <w:multiLevelType w:val="hybridMultilevel"/>
    <w:tmpl w:val="46966EA4"/>
    <w:lvl w:ilvl="0" w:tplc="13F86750">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5" w15:restartNumberingAfterBreak="0">
    <w:nsid w:val="0DA36255"/>
    <w:multiLevelType w:val="hybridMultilevel"/>
    <w:tmpl w:val="4B2C4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2D2143"/>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A91F9D"/>
    <w:multiLevelType w:val="hybridMultilevel"/>
    <w:tmpl w:val="F8C4FC00"/>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8" w15:restartNumberingAfterBreak="0">
    <w:nsid w:val="14703BFF"/>
    <w:multiLevelType w:val="hybridMultilevel"/>
    <w:tmpl w:val="03FC571C"/>
    <w:lvl w:ilvl="0" w:tplc="04090001">
      <w:start w:val="1"/>
      <w:numFmt w:val="bullet"/>
      <w:lvlText w:val=""/>
      <w:lvlJc w:val="left"/>
      <w:pPr>
        <w:ind w:left="1286" w:hanging="360"/>
      </w:pPr>
      <w:rPr>
        <w:rFonts w:ascii="Symbol" w:hAnsi="Symbol" w:hint="default"/>
      </w:rPr>
    </w:lvl>
    <w:lvl w:ilvl="1" w:tplc="04090003" w:tentative="1">
      <w:start w:val="1"/>
      <w:numFmt w:val="bullet"/>
      <w:lvlText w:val="o"/>
      <w:lvlJc w:val="left"/>
      <w:pPr>
        <w:ind w:left="2006" w:hanging="360"/>
      </w:pPr>
      <w:rPr>
        <w:rFonts w:ascii="Courier New" w:hAnsi="Courier New" w:cs="Courier New" w:hint="default"/>
      </w:rPr>
    </w:lvl>
    <w:lvl w:ilvl="2" w:tplc="04090005" w:tentative="1">
      <w:start w:val="1"/>
      <w:numFmt w:val="bullet"/>
      <w:lvlText w:val=""/>
      <w:lvlJc w:val="left"/>
      <w:pPr>
        <w:ind w:left="2726" w:hanging="360"/>
      </w:pPr>
      <w:rPr>
        <w:rFonts w:ascii="Wingdings" w:hAnsi="Wingdings" w:hint="default"/>
      </w:rPr>
    </w:lvl>
    <w:lvl w:ilvl="3" w:tplc="04090001" w:tentative="1">
      <w:start w:val="1"/>
      <w:numFmt w:val="bullet"/>
      <w:lvlText w:val=""/>
      <w:lvlJc w:val="left"/>
      <w:pPr>
        <w:ind w:left="3446" w:hanging="360"/>
      </w:pPr>
      <w:rPr>
        <w:rFonts w:ascii="Symbol" w:hAnsi="Symbol" w:hint="default"/>
      </w:rPr>
    </w:lvl>
    <w:lvl w:ilvl="4" w:tplc="04090003" w:tentative="1">
      <w:start w:val="1"/>
      <w:numFmt w:val="bullet"/>
      <w:lvlText w:val="o"/>
      <w:lvlJc w:val="left"/>
      <w:pPr>
        <w:ind w:left="4166" w:hanging="360"/>
      </w:pPr>
      <w:rPr>
        <w:rFonts w:ascii="Courier New" w:hAnsi="Courier New" w:cs="Courier New" w:hint="default"/>
      </w:rPr>
    </w:lvl>
    <w:lvl w:ilvl="5" w:tplc="04090005" w:tentative="1">
      <w:start w:val="1"/>
      <w:numFmt w:val="bullet"/>
      <w:lvlText w:val=""/>
      <w:lvlJc w:val="left"/>
      <w:pPr>
        <w:ind w:left="4886" w:hanging="360"/>
      </w:pPr>
      <w:rPr>
        <w:rFonts w:ascii="Wingdings" w:hAnsi="Wingdings" w:hint="default"/>
      </w:rPr>
    </w:lvl>
    <w:lvl w:ilvl="6" w:tplc="04090001" w:tentative="1">
      <w:start w:val="1"/>
      <w:numFmt w:val="bullet"/>
      <w:lvlText w:val=""/>
      <w:lvlJc w:val="left"/>
      <w:pPr>
        <w:ind w:left="5606" w:hanging="360"/>
      </w:pPr>
      <w:rPr>
        <w:rFonts w:ascii="Symbol" w:hAnsi="Symbol" w:hint="default"/>
      </w:rPr>
    </w:lvl>
    <w:lvl w:ilvl="7" w:tplc="04090003" w:tentative="1">
      <w:start w:val="1"/>
      <w:numFmt w:val="bullet"/>
      <w:lvlText w:val="o"/>
      <w:lvlJc w:val="left"/>
      <w:pPr>
        <w:ind w:left="6326" w:hanging="360"/>
      </w:pPr>
      <w:rPr>
        <w:rFonts w:ascii="Courier New" w:hAnsi="Courier New" w:cs="Courier New" w:hint="default"/>
      </w:rPr>
    </w:lvl>
    <w:lvl w:ilvl="8" w:tplc="04090005" w:tentative="1">
      <w:start w:val="1"/>
      <w:numFmt w:val="bullet"/>
      <w:lvlText w:val=""/>
      <w:lvlJc w:val="left"/>
      <w:pPr>
        <w:ind w:left="7046" w:hanging="360"/>
      </w:pPr>
      <w:rPr>
        <w:rFonts w:ascii="Wingdings" w:hAnsi="Wingdings" w:hint="default"/>
      </w:rPr>
    </w:lvl>
  </w:abstractNum>
  <w:abstractNum w:abstractNumId="9" w15:restartNumberingAfterBreak="0">
    <w:nsid w:val="162963E7"/>
    <w:multiLevelType w:val="hybridMultilevel"/>
    <w:tmpl w:val="CDA4B0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B6A604B"/>
    <w:multiLevelType w:val="hybridMultilevel"/>
    <w:tmpl w:val="D876D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DA6172"/>
    <w:multiLevelType w:val="hybridMultilevel"/>
    <w:tmpl w:val="282A39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F7D2736"/>
    <w:multiLevelType w:val="hybridMultilevel"/>
    <w:tmpl w:val="1D523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F95561"/>
    <w:multiLevelType w:val="multilevel"/>
    <w:tmpl w:val="041F0025"/>
    <w:lvl w:ilvl="0">
      <w:start w:val="1"/>
      <w:numFmt w:val="decimal"/>
      <w:pStyle w:val="Balk1"/>
      <w:lvlText w:val="%1"/>
      <w:lvlJc w:val="left"/>
      <w:pPr>
        <w:ind w:left="432" w:hanging="432"/>
      </w:pPr>
    </w:lvl>
    <w:lvl w:ilvl="1">
      <w:start w:val="1"/>
      <w:numFmt w:val="decimal"/>
      <w:pStyle w:val="Balk2"/>
      <w:lvlText w:val="%1.%2"/>
      <w:lvlJc w:val="left"/>
      <w:pPr>
        <w:ind w:left="576" w:hanging="576"/>
      </w:pPr>
    </w:lvl>
    <w:lvl w:ilvl="2">
      <w:start w:val="1"/>
      <w:numFmt w:val="decimal"/>
      <w:pStyle w:val="Balk3"/>
      <w:lvlText w:val="%1.%2.%3"/>
      <w:lvlJc w:val="left"/>
      <w:pPr>
        <w:ind w:left="720" w:hanging="720"/>
      </w:p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14" w15:restartNumberingAfterBreak="0">
    <w:nsid w:val="3B805884"/>
    <w:multiLevelType w:val="hybridMultilevel"/>
    <w:tmpl w:val="9A7CECFC"/>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A877C9"/>
    <w:multiLevelType w:val="hybridMultilevel"/>
    <w:tmpl w:val="7144B4CA"/>
    <w:lvl w:ilvl="0" w:tplc="F252D832">
      <w:start w:val="1"/>
      <w:numFmt w:val="upperLetter"/>
      <w:pStyle w:val="ANNEX"/>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pStyle w:val="ANNEX"/>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3E7CAE"/>
    <w:multiLevelType w:val="hybridMultilevel"/>
    <w:tmpl w:val="BD90D04E"/>
    <w:lvl w:ilvl="0" w:tplc="BA585ED0">
      <w:start w:val="2"/>
      <w:numFmt w:val="bullet"/>
      <w:lvlText w:val="-"/>
      <w:lvlJc w:val="left"/>
      <w:pPr>
        <w:ind w:left="720" w:hanging="360"/>
      </w:pPr>
      <w:rPr>
        <w:rFonts w:ascii="Times New Roman" w:eastAsia="Calibr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41440A44"/>
    <w:multiLevelType w:val="hybridMultilevel"/>
    <w:tmpl w:val="08FAC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6F707F"/>
    <w:multiLevelType w:val="hybridMultilevel"/>
    <w:tmpl w:val="17E610A0"/>
    <w:lvl w:ilvl="0" w:tplc="1CB491BA">
      <w:start w:val="1"/>
      <w:numFmt w:val="bullet"/>
      <w:pStyle w:val="Bullet"/>
      <w:lvlText w:val=""/>
      <w:lvlJc w:val="left"/>
      <w:pPr>
        <w:ind w:left="1298" w:hanging="360"/>
      </w:pPr>
      <w:rPr>
        <w:rFonts w:ascii="Symbol" w:hAnsi="Symbol"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19" w15:restartNumberingAfterBreak="0">
    <w:nsid w:val="43D73F4F"/>
    <w:multiLevelType w:val="hybridMultilevel"/>
    <w:tmpl w:val="1B2AA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45A0468"/>
    <w:multiLevelType w:val="hybridMultilevel"/>
    <w:tmpl w:val="533444CC"/>
    <w:lvl w:ilvl="0" w:tplc="DA44E524">
      <w:numFmt w:val="bullet"/>
      <w:lvlText w:val="•"/>
      <w:lvlJc w:val="left"/>
      <w:pPr>
        <w:ind w:left="1065" w:hanging="705"/>
      </w:pPr>
      <w:rPr>
        <w:rFonts w:ascii="Arial" w:eastAsiaTheme="minorBid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9249CA"/>
    <w:multiLevelType w:val="hybridMultilevel"/>
    <w:tmpl w:val="0A2C78F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46E75B6C"/>
    <w:multiLevelType w:val="multilevel"/>
    <w:tmpl w:val="FF400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0187B38"/>
    <w:multiLevelType w:val="hybridMultilevel"/>
    <w:tmpl w:val="CDA4B0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70D6197"/>
    <w:multiLevelType w:val="hybridMultilevel"/>
    <w:tmpl w:val="73702C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57330EC7"/>
    <w:multiLevelType w:val="hybridMultilevel"/>
    <w:tmpl w:val="4A647382"/>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EC7B13"/>
    <w:multiLevelType w:val="hybridMultilevel"/>
    <w:tmpl w:val="94143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285002"/>
    <w:multiLevelType w:val="hybridMultilevel"/>
    <w:tmpl w:val="47060742"/>
    <w:lvl w:ilvl="0" w:tplc="04090001">
      <w:start w:val="1"/>
      <w:numFmt w:val="bullet"/>
      <w:lvlText w:val=""/>
      <w:lvlJc w:val="left"/>
      <w:pPr>
        <w:ind w:left="361" w:hanging="360"/>
      </w:pPr>
      <w:rPr>
        <w:rFonts w:ascii="Symbol" w:hAnsi="Symbol"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28" w15:restartNumberingAfterBreak="0">
    <w:nsid w:val="66A51A82"/>
    <w:multiLevelType w:val="hybridMultilevel"/>
    <w:tmpl w:val="32CAB874"/>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88D34FB"/>
    <w:multiLevelType w:val="hybridMultilevel"/>
    <w:tmpl w:val="9078CA62"/>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A17BF0"/>
    <w:multiLevelType w:val="hybridMultilevel"/>
    <w:tmpl w:val="43D47EB4"/>
    <w:lvl w:ilvl="0" w:tplc="041F0003">
      <w:start w:val="1"/>
      <w:numFmt w:val="bullet"/>
      <w:lvlText w:val="o"/>
      <w:lvlJc w:val="left"/>
      <w:pPr>
        <w:ind w:left="1068" w:hanging="360"/>
      </w:pPr>
      <w:rPr>
        <w:rFonts w:ascii="Courier New" w:hAnsi="Courier New" w:cs="Courier New" w:hint="default"/>
      </w:rPr>
    </w:lvl>
    <w:lvl w:ilvl="1" w:tplc="5E0C74D0">
      <w:numFmt w:val="bullet"/>
      <w:lvlText w:val="•"/>
      <w:lvlJc w:val="left"/>
      <w:pPr>
        <w:ind w:left="2133" w:hanging="705"/>
      </w:pPr>
      <w:rPr>
        <w:rFonts w:ascii="Arial" w:eastAsiaTheme="minorHAnsi" w:hAnsi="Arial" w:cs="Arial"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1" w15:restartNumberingAfterBreak="0">
    <w:nsid w:val="7A347E62"/>
    <w:multiLevelType w:val="hybridMultilevel"/>
    <w:tmpl w:val="87228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2"/>
  </w:num>
  <w:num w:numId="3">
    <w:abstractNumId w:val="21"/>
  </w:num>
  <w:num w:numId="4">
    <w:abstractNumId w:val="11"/>
  </w:num>
  <w:num w:numId="5">
    <w:abstractNumId w:val="3"/>
  </w:num>
  <w:num w:numId="6">
    <w:abstractNumId w:val="7"/>
  </w:num>
  <w:num w:numId="7">
    <w:abstractNumId w:val="27"/>
  </w:num>
  <w:num w:numId="8">
    <w:abstractNumId w:val="26"/>
  </w:num>
  <w:num w:numId="9">
    <w:abstractNumId w:val="6"/>
  </w:num>
  <w:num w:numId="10">
    <w:abstractNumId w:val="23"/>
  </w:num>
  <w:num w:numId="11">
    <w:abstractNumId w:val="9"/>
  </w:num>
  <w:num w:numId="12">
    <w:abstractNumId w:val="15"/>
  </w:num>
  <w:num w:numId="13">
    <w:abstractNumId w:val="29"/>
  </w:num>
  <w:num w:numId="14">
    <w:abstractNumId w:val="28"/>
  </w:num>
  <w:num w:numId="15">
    <w:abstractNumId w:val="25"/>
  </w:num>
  <w:num w:numId="16">
    <w:abstractNumId w:val="5"/>
  </w:num>
  <w:num w:numId="17">
    <w:abstractNumId w:val="14"/>
  </w:num>
  <w:num w:numId="18">
    <w:abstractNumId w:val="8"/>
  </w:num>
  <w:num w:numId="19">
    <w:abstractNumId w:val="16"/>
  </w:num>
  <w:num w:numId="20">
    <w:abstractNumId w:val="0"/>
  </w:num>
  <w:num w:numId="21">
    <w:abstractNumId w:val="30"/>
  </w:num>
  <w:num w:numId="22">
    <w:abstractNumId w:val="24"/>
  </w:num>
  <w:num w:numId="23">
    <w:abstractNumId w:val="17"/>
  </w:num>
  <w:num w:numId="24">
    <w:abstractNumId w:val="20"/>
  </w:num>
  <w:num w:numId="25">
    <w:abstractNumId w:val="4"/>
  </w:num>
  <w:num w:numId="26">
    <w:abstractNumId w:val="1"/>
  </w:num>
  <w:num w:numId="27">
    <w:abstractNumId w:val="12"/>
  </w:num>
  <w:num w:numId="28">
    <w:abstractNumId w:val="22"/>
  </w:num>
  <w:num w:numId="29">
    <w:abstractNumId w:val="10"/>
  </w:num>
  <w:num w:numId="30">
    <w:abstractNumId w:val="19"/>
  </w:num>
  <w:num w:numId="31">
    <w:abstractNumId w:val="31"/>
  </w:num>
  <w:num w:numId="32">
    <w:abstractNumId w:val="1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3B23"/>
    <w:rsid w:val="00014D14"/>
    <w:rsid w:val="000201E2"/>
    <w:rsid w:val="00021BEF"/>
    <w:rsid w:val="00031E7B"/>
    <w:rsid w:val="00032FB7"/>
    <w:rsid w:val="00035500"/>
    <w:rsid w:val="000364AD"/>
    <w:rsid w:val="000445B3"/>
    <w:rsid w:val="000655B2"/>
    <w:rsid w:val="00072CD7"/>
    <w:rsid w:val="00090252"/>
    <w:rsid w:val="000A1F0E"/>
    <w:rsid w:val="000A27DA"/>
    <w:rsid w:val="000A2894"/>
    <w:rsid w:val="000A6CEF"/>
    <w:rsid w:val="000A76E8"/>
    <w:rsid w:val="000C4652"/>
    <w:rsid w:val="000D29C5"/>
    <w:rsid w:val="000E28F2"/>
    <w:rsid w:val="00110062"/>
    <w:rsid w:val="001111AD"/>
    <w:rsid w:val="001235ED"/>
    <w:rsid w:val="00125350"/>
    <w:rsid w:val="0012751E"/>
    <w:rsid w:val="00135CDC"/>
    <w:rsid w:val="001433CE"/>
    <w:rsid w:val="00152C73"/>
    <w:rsid w:val="001561F1"/>
    <w:rsid w:val="0016474A"/>
    <w:rsid w:val="00171E25"/>
    <w:rsid w:val="0018027A"/>
    <w:rsid w:val="001953E5"/>
    <w:rsid w:val="00197CD2"/>
    <w:rsid w:val="00213B7B"/>
    <w:rsid w:val="00221D9E"/>
    <w:rsid w:val="00232358"/>
    <w:rsid w:val="002420E5"/>
    <w:rsid w:val="00250BE0"/>
    <w:rsid w:val="0025519D"/>
    <w:rsid w:val="00265EE8"/>
    <w:rsid w:val="00266F59"/>
    <w:rsid w:val="00267E1B"/>
    <w:rsid w:val="002753B6"/>
    <w:rsid w:val="00280E88"/>
    <w:rsid w:val="00280F1D"/>
    <w:rsid w:val="00285111"/>
    <w:rsid w:val="00285BF8"/>
    <w:rsid w:val="002942EF"/>
    <w:rsid w:val="0029760B"/>
    <w:rsid w:val="002A2F1C"/>
    <w:rsid w:val="002A550F"/>
    <w:rsid w:val="002A7881"/>
    <w:rsid w:val="002B741F"/>
    <w:rsid w:val="002B7805"/>
    <w:rsid w:val="002E48D1"/>
    <w:rsid w:val="002E73E2"/>
    <w:rsid w:val="002F4D6D"/>
    <w:rsid w:val="002F786E"/>
    <w:rsid w:val="003126AE"/>
    <w:rsid w:val="00313A3B"/>
    <w:rsid w:val="00316167"/>
    <w:rsid w:val="0032385F"/>
    <w:rsid w:val="00345D6F"/>
    <w:rsid w:val="00354E04"/>
    <w:rsid w:val="003607F3"/>
    <w:rsid w:val="003A5364"/>
    <w:rsid w:val="003A5DAE"/>
    <w:rsid w:val="003A6A34"/>
    <w:rsid w:val="003B2B92"/>
    <w:rsid w:val="003D02F0"/>
    <w:rsid w:val="003D52B8"/>
    <w:rsid w:val="003D7931"/>
    <w:rsid w:val="003E3874"/>
    <w:rsid w:val="003E40F3"/>
    <w:rsid w:val="003E43BD"/>
    <w:rsid w:val="003F3351"/>
    <w:rsid w:val="00407C7C"/>
    <w:rsid w:val="0042124E"/>
    <w:rsid w:val="0044241E"/>
    <w:rsid w:val="00460A3A"/>
    <w:rsid w:val="004627E3"/>
    <w:rsid w:val="004736A3"/>
    <w:rsid w:val="0048364F"/>
    <w:rsid w:val="00483830"/>
    <w:rsid w:val="004922FC"/>
    <w:rsid w:val="004B7D58"/>
    <w:rsid w:val="004C5C2D"/>
    <w:rsid w:val="004D239D"/>
    <w:rsid w:val="004D7F27"/>
    <w:rsid w:val="004F2B68"/>
    <w:rsid w:val="004F7C2A"/>
    <w:rsid w:val="004F7D1A"/>
    <w:rsid w:val="00513959"/>
    <w:rsid w:val="00517D7B"/>
    <w:rsid w:val="005222CB"/>
    <w:rsid w:val="00524F0A"/>
    <w:rsid w:val="00533DAF"/>
    <w:rsid w:val="00540511"/>
    <w:rsid w:val="00543D47"/>
    <w:rsid w:val="005477A3"/>
    <w:rsid w:val="00571604"/>
    <w:rsid w:val="0059137D"/>
    <w:rsid w:val="00592576"/>
    <w:rsid w:val="005933CD"/>
    <w:rsid w:val="005933ED"/>
    <w:rsid w:val="00596796"/>
    <w:rsid w:val="005C63D6"/>
    <w:rsid w:val="005C705D"/>
    <w:rsid w:val="005D4529"/>
    <w:rsid w:val="00603B56"/>
    <w:rsid w:val="00631312"/>
    <w:rsid w:val="0063293B"/>
    <w:rsid w:val="00637053"/>
    <w:rsid w:val="00637426"/>
    <w:rsid w:val="00656EC7"/>
    <w:rsid w:val="00662CE5"/>
    <w:rsid w:val="006643F7"/>
    <w:rsid w:val="00673CCF"/>
    <w:rsid w:val="006820E7"/>
    <w:rsid w:val="00684717"/>
    <w:rsid w:val="0069052A"/>
    <w:rsid w:val="0069329D"/>
    <w:rsid w:val="00696936"/>
    <w:rsid w:val="006A7C4F"/>
    <w:rsid w:val="006B482B"/>
    <w:rsid w:val="006C2063"/>
    <w:rsid w:val="006C2897"/>
    <w:rsid w:val="006C406C"/>
    <w:rsid w:val="006D5557"/>
    <w:rsid w:val="006F1AD9"/>
    <w:rsid w:val="006F2041"/>
    <w:rsid w:val="00707571"/>
    <w:rsid w:val="007111E2"/>
    <w:rsid w:val="00712065"/>
    <w:rsid w:val="0071650F"/>
    <w:rsid w:val="0072543F"/>
    <w:rsid w:val="007354EB"/>
    <w:rsid w:val="00746F72"/>
    <w:rsid w:val="00761546"/>
    <w:rsid w:val="00762A3F"/>
    <w:rsid w:val="00764B49"/>
    <w:rsid w:val="00772540"/>
    <w:rsid w:val="007834DF"/>
    <w:rsid w:val="0079407D"/>
    <w:rsid w:val="0079494C"/>
    <w:rsid w:val="007D6D17"/>
    <w:rsid w:val="007E4976"/>
    <w:rsid w:val="007F44B1"/>
    <w:rsid w:val="007F5FEF"/>
    <w:rsid w:val="0080172D"/>
    <w:rsid w:val="008030A1"/>
    <w:rsid w:val="00803430"/>
    <w:rsid w:val="00816B49"/>
    <w:rsid w:val="00821A78"/>
    <w:rsid w:val="00834581"/>
    <w:rsid w:val="008350D8"/>
    <w:rsid w:val="00836403"/>
    <w:rsid w:val="00836A32"/>
    <w:rsid w:val="0085299A"/>
    <w:rsid w:val="00863B7E"/>
    <w:rsid w:val="00864616"/>
    <w:rsid w:val="00870C27"/>
    <w:rsid w:val="00880932"/>
    <w:rsid w:val="008818AA"/>
    <w:rsid w:val="0088469C"/>
    <w:rsid w:val="008A5E4D"/>
    <w:rsid w:val="008A6806"/>
    <w:rsid w:val="008B23F4"/>
    <w:rsid w:val="008B4CA7"/>
    <w:rsid w:val="008B56D3"/>
    <w:rsid w:val="008B5FD7"/>
    <w:rsid w:val="008B62A9"/>
    <w:rsid w:val="008C52BA"/>
    <w:rsid w:val="008C6812"/>
    <w:rsid w:val="008D2F5A"/>
    <w:rsid w:val="008D3566"/>
    <w:rsid w:val="008D3B23"/>
    <w:rsid w:val="008E0E43"/>
    <w:rsid w:val="008E2299"/>
    <w:rsid w:val="008F19C3"/>
    <w:rsid w:val="008F6EBA"/>
    <w:rsid w:val="00921056"/>
    <w:rsid w:val="00952029"/>
    <w:rsid w:val="009606E6"/>
    <w:rsid w:val="009611BF"/>
    <w:rsid w:val="00962AE7"/>
    <w:rsid w:val="00963B17"/>
    <w:rsid w:val="009676DF"/>
    <w:rsid w:val="0098597A"/>
    <w:rsid w:val="009A4FB1"/>
    <w:rsid w:val="009C3A67"/>
    <w:rsid w:val="009D37C6"/>
    <w:rsid w:val="009E7DBF"/>
    <w:rsid w:val="00A148DB"/>
    <w:rsid w:val="00A27682"/>
    <w:rsid w:val="00A3305A"/>
    <w:rsid w:val="00A51283"/>
    <w:rsid w:val="00A51A48"/>
    <w:rsid w:val="00A5544A"/>
    <w:rsid w:val="00A71E30"/>
    <w:rsid w:val="00A75C20"/>
    <w:rsid w:val="00A85623"/>
    <w:rsid w:val="00A86F7E"/>
    <w:rsid w:val="00A91D72"/>
    <w:rsid w:val="00A93985"/>
    <w:rsid w:val="00AA5333"/>
    <w:rsid w:val="00AA6573"/>
    <w:rsid w:val="00AC445C"/>
    <w:rsid w:val="00AD3190"/>
    <w:rsid w:val="00AD5397"/>
    <w:rsid w:val="00AD5F53"/>
    <w:rsid w:val="00AF02EB"/>
    <w:rsid w:val="00AF13B2"/>
    <w:rsid w:val="00B0574A"/>
    <w:rsid w:val="00B14F15"/>
    <w:rsid w:val="00B31030"/>
    <w:rsid w:val="00B531F5"/>
    <w:rsid w:val="00B83414"/>
    <w:rsid w:val="00B83E29"/>
    <w:rsid w:val="00B87778"/>
    <w:rsid w:val="00B964E4"/>
    <w:rsid w:val="00BA0930"/>
    <w:rsid w:val="00BA47A1"/>
    <w:rsid w:val="00BA7760"/>
    <w:rsid w:val="00BB404C"/>
    <w:rsid w:val="00BB7C50"/>
    <w:rsid w:val="00BC0219"/>
    <w:rsid w:val="00BC131B"/>
    <w:rsid w:val="00BC4009"/>
    <w:rsid w:val="00BC7AA3"/>
    <w:rsid w:val="00BE4898"/>
    <w:rsid w:val="00BF12FA"/>
    <w:rsid w:val="00BF2D02"/>
    <w:rsid w:val="00BF3124"/>
    <w:rsid w:val="00BF75C9"/>
    <w:rsid w:val="00C02B6E"/>
    <w:rsid w:val="00C12A73"/>
    <w:rsid w:val="00C412CA"/>
    <w:rsid w:val="00C4268C"/>
    <w:rsid w:val="00C43F46"/>
    <w:rsid w:val="00C5794F"/>
    <w:rsid w:val="00C66686"/>
    <w:rsid w:val="00C80FE8"/>
    <w:rsid w:val="00C84E5C"/>
    <w:rsid w:val="00C86F1C"/>
    <w:rsid w:val="00C91400"/>
    <w:rsid w:val="00C95599"/>
    <w:rsid w:val="00CA47D0"/>
    <w:rsid w:val="00CA48A5"/>
    <w:rsid w:val="00CA5F37"/>
    <w:rsid w:val="00CB568C"/>
    <w:rsid w:val="00CC7547"/>
    <w:rsid w:val="00CD17B1"/>
    <w:rsid w:val="00CD1AB0"/>
    <w:rsid w:val="00CD26B9"/>
    <w:rsid w:val="00CE413D"/>
    <w:rsid w:val="00CF19FC"/>
    <w:rsid w:val="00CF2B6D"/>
    <w:rsid w:val="00CF6C1A"/>
    <w:rsid w:val="00CF7836"/>
    <w:rsid w:val="00CF7FCD"/>
    <w:rsid w:val="00D01E82"/>
    <w:rsid w:val="00D02FBC"/>
    <w:rsid w:val="00D056B5"/>
    <w:rsid w:val="00D101CF"/>
    <w:rsid w:val="00D11040"/>
    <w:rsid w:val="00D212F4"/>
    <w:rsid w:val="00D32119"/>
    <w:rsid w:val="00D324AF"/>
    <w:rsid w:val="00D33B05"/>
    <w:rsid w:val="00D37E5B"/>
    <w:rsid w:val="00D459F8"/>
    <w:rsid w:val="00D50D9D"/>
    <w:rsid w:val="00D56BA9"/>
    <w:rsid w:val="00D6178B"/>
    <w:rsid w:val="00D62DCC"/>
    <w:rsid w:val="00D70FE8"/>
    <w:rsid w:val="00D75730"/>
    <w:rsid w:val="00D8356A"/>
    <w:rsid w:val="00D838DC"/>
    <w:rsid w:val="00D955F2"/>
    <w:rsid w:val="00DA1040"/>
    <w:rsid w:val="00DA2225"/>
    <w:rsid w:val="00DA7991"/>
    <w:rsid w:val="00DC237D"/>
    <w:rsid w:val="00DD1B0E"/>
    <w:rsid w:val="00DD3660"/>
    <w:rsid w:val="00DF4F33"/>
    <w:rsid w:val="00DF6571"/>
    <w:rsid w:val="00E0069E"/>
    <w:rsid w:val="00E32DD6"/>
    <w:rsid w:val="00E40D43"/>
    <w:rsid w:val="00E51577"/>
    <w:rsid w:val="00E52DE8"/>
    <w:rsid w:val="00E552F7"/>
    <w:rsid w:val="00E57338"/>
    <w:rsid w:val="00E8059A"/>
    <w:rsid w:val="00E9157F"/>
    <w:rsid w:val="00E93978"/>
    <w:rsid w:val="00E94437"/>
    <w:rsid w:val="00EA01D3"/>
    <w:rsid w:val="00EA037B"/>
    <w:rsid w:val="00EB0BF7"/>
    <w:rsid w:val="00EB17E4"/>
    <w:rsid w:val="00EB4964"/>
    <w:rsid w:val="00EB4D25"/>
    <w:rsid w:val="00EC0F96"/>
    <w:rsid w:val="00ED1981"/>
    <w:rsid w:val="00ED3F3B"/>
    <w:rsid w:val="00ED4F47"/>
    <w:rsid w:val="00EE7085"/>
    <w:rsid w:val="00EF6C36"/>
    <w:rsid w:val="00EF7C54"/>
    <w:rsid w:val="00F033FC"/>
    <w:rsid w:val="00F03D04"/>
    <w:rsid w:val="00F03FCB"/>
    <w:rsid w:val="00F21993"/>
    <w:rsid w:val="00F36568"/>
    <w:rsid w:val="00F4089E"/>
    <w:rsid w:val="00F72576"/>
    <w:rsid w:val="00F7681F"/>
    <w:rsid w:val="00F81CA0"/>
    <w:rsid w:val="00FA59BF"/>
    <w:rsid w:val="00FA6906"/>
    <w:rsid w:val="00FB52D5"/>
    <w:rsid w:val="00FC0591"/>
    <w:rsid w:val="00FE46F2"/>
    <w:rsid w:val="00FE6CFF"/>
    <w:rsid w:val="00FE7843"/>
    <w:rsid w:val="00FF100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3355EA0"/>
  <w15:chartTrackingRefBased/>
  <w15:docId w15:val="{F49DA6F6-8D89-4E06-9145-71D73A354F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6F72"/>
    <w:pPr>
      <w:jc w:val="both"/>
    </w:pPr>
    <w:rPr>
      <w:rFonts w:ascii="Arial" w:hAnsi="Arial"/>
      <w:sz w:val="18"/>
    </w:rPr>
  </w:style>
  <w:style w:type="paragraph" w:styleId="Balk1">
    <w:name w:val="heading 1"/>
    <w:aliases w:val="L1,Level 1,Report1,Part,OG Heading 1,Heading 1 AGT ESIA,RSKH1,RSKHeading 1,Oscar Faber 1,Section Heading,Chapter Hdg,Hoofdstuk,top Heading 1,h1,Main Title,Section 1,title1,Chapter,Chapter1,Chapter2,Heading 1 - chapter,CH,g,H1,Na,Chapter Head,T"/>
    <w:next w:val="Normal"/>
    <w:link w:val="Balk1Char"/>
    <w:qFormat/>
    <w:rsid w:val="00F7681F"/>
    <w:pPr>
      <w:keepNext/>
      <w:keepLines/>
      <w:numPr>
        <w:numId w:val="32"/>
      </w:numPr>
      <w:spacing w:after="0"/>
      <w:ind w:right="59"/>
      <w:jc w:val="both"/>
      <w:outlineLvl w:val="0"/>
    </w:pPr>
    <w:rPr>
      <w:rFonts w:ascii="Arial" w:eastAsia="Calibri" w:hAnsi="Arial" w:cs="Calibri"/>
      <w:b/>
      <w:color w:val="000000"/>
      <w:sz w:val="24"/>
      <w:lang w:val="en-US"/>
    </w:rPr>
  </w:style>
  <w:style w:type="paragraph" w:styleId="Balk2">
    <w:name w:val="heading 2"/>
    <w:aliases w:val="Başlık 2 Char Char Char Char,Başlık 21 Char Char,Başlık 21 Char,Başlık 2 Char Char Char,Başlık 11,Major Heading,wiss. Überschrift 2,Heading 2 Char Char,DNV-H2,RSKH2,Level 2,Chapter Title,OG Heading 2,Heading 2 AGT ESIA,Heading M"/>
    <w:next w:val="Normal"/>
    <w:link w:val="Balk2Char"/>
    <w:uiPriority w:val="9"/>
    <w:unhideWhenUsed/>
    <w:qFormat/>
    <w:rsid w:val="00F7681F"/>
    <w:pPr>
      <w:keepNext/>
      <w:keepLines/>
      <w:numPr>
        <w:ilvl w:val="1"/>
        <w:numId w:val="32"/>
      </w:numPr>
      <w:spacing w:after="97"/>
      <w:outlineLvl w:val="1"/>
    </w:pPr>
    <w:rPr>
      <w:rFonts w:ascii="Arial" w:eastAsia="Calibri" w:hAnsi="Arial" w:cs="Calibri"/>
      <w:b/>
      <w:sz w:val="24"/>
      <w:lang w:val="en-US"/>
    </w:rPr>
  </w:style>
  <w:style w:type="paragraph" w:styleId="Balk3">
    <w:name w:val="heading 3"/>
    <w:next w:val="Normal"/>
    <w:link w:val="Balk3Char"/>
    <w:uiPriority w:val="9"/>
    <w:unhideWhenUsed/>
    <w:qFormat/>
    <w:rsid w:val="00DA7991"/>
    <w:pPr>
      <w:keepNext/>
      <w:keepLines/>
      <w:numPr>
        <w:ilvl w:val="2"/>
        <w:numId w:val="32"/>
      </w:numPr>
      <w:spacing w:after="97"/>
      <w:jc w:val="both"/>
      <w:outlineLvl w:val="2"/>
    </w:pPr>
    <w:rPr>
      <w:rFonts w:ascii="Arial" w:eastAsia="Calibri" w:hAnsi="Arial" w:cs="Calibri"/>
      <w:b/>
      <w:sz w:val="20"/>
      <w:lang w:val="en-US"/>
    </w:rPr>
  </w:style>
  <w:style w:type="paragraph" w:styleId="Balk4">
    <w:name w:val="heading 4"/>
    <w:basedOn w:val="Normal"/>
    <w:next w:val="Normal"/>
    <w:link w:val="Balk4Char"/>
    <w:uiPriority w:val="9"/>
    <w:unhideWhenUsed/>
    <w:qFormat/>
    <w:rsid w:val="00460A3A"/>
    <w:pPr>
      <w:keepNext/>
      <w:keepLines/>
      <w:numPr>
        <w:ilvl w:val="3"/>
        <w:numId w:val="32"/>
      </w:numPr>
      <w:spacing w:before="40" w:after="0" w:line="300" w:lineRule="auto"/>
      <w:outlineLvl w:val="3"/>
    </w:pPr>
    <w:rPr>
      <w:rFonts w:asciiTheme="majorHAnsi" w:eastAsiaTheme="majorEastAsia" w:hAnsiTheme="majorHAnsi" w:cstheme="majorBidi"/>
      <w:i/>
      <w:iCs/>
      <w:color w:val="2E74B5" w:themeColor="accent1" w:themeShade="BF"/>
      <w:lang w:val="en-GB"/>
    </w:rPr>
  </w:style>
  <w:style w:type="paragraph" w:styleId="Balk5">
    <w:name w:val="heading 5"/>
    <w:basedOn w:val="Normal"/>
    <w:next w:val="Normal"/>
    <w:link w:val="Balk5Char"/>
    <w:uiPriority w:val="9"/>
    <w:semiHidden/>
    <w:unhideWhenUsed/>
    <w:qFormat/>
    <w:rsid w:val="00BF75C9"/>
    <w:pPr>
      <w:keepNext/>
      <w:keepLines/>
      <w:numPr>
        <w:ilvl w:val="4"/>
        <w:numId w:val="32"/>
      </w:numPr>
      <w:spacing w:before="40" w:after="0"/>
      <w:outlineLvl w:val="4"/>
    </w:pPr>
    <w:rPr>
      <w:rFonts w:asciiTheme="majorHAnsi" w:eastAsiaTheme="majorEastAsia" w:hAnsiTheme="majorHAnsi" w:cstheme="majorBidi"/>
      <w:color w:val="2E74B5" w:themeColor="accent1" w:themeShade="BF"/>
    </w:rPr>
  </w:style>
  <w:style w:type="paragraph" w:styleId="Balk6">
    <w:name w:val="heading 6"/>
    <w:basedOn w:val="Normal"/>
    <w:next w:val="Normal"/>
    <w:link w:val="Balk6Char"/>
    <w:uiPriority w:val="9"/>
    <w:semiHidden/>
    <w:unhideWhenUsed/>
    <w:qFormat/>
    <w:rsid w:val="00BF75C9"/>
    <w:pPr>
      <w:keepNext/>
      <w:keepLines/>
      <w:numPr>
        <w:ilvl w:val="5"/>
        <w:numId w:val="32"/>
      </w:numPr>
      <w:spacing w:before="40" w:after="0"/>
      <w:outlineLvl w:val="5"/>
    </w:pPr>
    <w:rPr>
      <w:rFonts w:asciiTheme="majorHAnsi" w:eastAsiaTheme="majorEastAsia" w:hAnsiTheme="majorHAnsi" w:cstheme="majorBidi"/>
      <w:color w:val="1F4D78" w:themeColor="accent1" w:themeShade="7F"/>
    </w:rPr>
  </w:style>
  <w:style w:type="paragraph" w:styleId="Balk7">
    <w:name w:val="heading 7"/>
    <w:basedOn w:val="Normal"/>
    <w:next w:val="Normal"/>
    <w:link w:val="Balk7Char"/>
    <w:uiPriority w:val="9"/>
    <w:semiHidden/>
    <w:unhideWhenUsed/>
    <w:qFormat/>
    <w:rsid w:val="00BF75C9"/>
    <w:pPr>
      <w:keepNext/>
      <w:keepLines/>
      <w:numPr>
        <w:ilvl w:val="6"/>
        <w:numId w:val="32"/>
      </w:numPr>
      <w:spacing w:before="40" w:after="0"/>
      <w:outlineLvl w:val="6"/>
    </w:pPr>
    <w:rPr>
      <w:rFonts w:asciiTheme="majorHAnsi" w:eastAsiaTheme="majorEastAsia" w:hAnsiTheme="majorHAnsi" w:cstheme="majorBidi"/>
      <w:i/>
      <w:iCs/>
      <w:color w:val="1F4D78" w:themeColor="accent1" w:themeShade="7F"/>
    </w:rPr>
  </w:style>
  <w:style w:type="paragraph" w:styleId="Balk8">
    <w:name w:val="heading 8"/>
    <w:basedOn w:val="Normal"/>
    <w:next w:val="Normal"/>
    <w:link w:val="Balk8Char"/>
    <w:uiPriority w:val="9"/>
    <w:semiHidden/>
    <w:unhideWhenUsed/>
    <w:qFormat/>
    <w:rsid w:val="00BF75C9"/>
    <w:pPr>
      <w:keepNext/>
      <w:keepLines/>
      <w:numPr>
        <w:ilvl w:val="7"/>
        <w:numId w:val="32"/>
      </w:numPr>
      <w:spacing w:before="40" w:after="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semiHidden/>
    <w:unhideWhenUsed/>
    <w:qFormat/>
    <w:rsid w:val="00BF75C9"/>
    <w:pPr>
      <w:keepNext/>
      <w:keepLines/>
      <w:numPr>
        <w:ilvl w:val="8"/>
        <w:numId w:val="3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aliases w:val="Akapit z listą BS,Bullet1,Bullets,IBL List Paragraph,List Paragraph (numbered (a)),List Paragraph 1,List Paragraph nowy,List Paragraph-ExecSummary,List_Paragraph,Multilevel para_II,Numbered List Paragraph,References,PAD,Ha,List Paragraph1"/>
    <w:basedOn w:val="Normal"/>
    <w:link w:val="ListeParagrafChar"/>
    <w:uiPriority w:val="34"/>
    <w:qFormat/>
    <w:rsid w:val="00460A3A"/>
    <w:pPr>
      <w:ind w:left="720"/>
      <w:contextualSpacing/>
    </w:pPr>
  </w:style>
  <w:style w:type="paragraph" w:styleId="AltBilgi">
    <w:name w:val="footer"/>
    <w:basedOn w:val="Normal"/>
    <w:link w:val="AltBilgiChar"/>
    <w:uiPriority w:val="99"/>
    <w:unhideWhenUsed/>
    <w:rsid w:val="00460A3A"/>
    <w:pPr>
      <w:tabs>
        <w:tab w:val="center" w:pos="4703"/>
        <w:tab w:val="right" w:pos="9406"/>
      </w:tabs>
      <w:spacing w:after="0" w:line="240" w:lineRule="auto"/>
    </w:pPr>
  </w:style>
  <w:style w:type="character" w:customStyle="1" w:styleId="AltBilgiChar">
    <w:name w:val="Alt Bilgi Char"/>
    <w:basedOn w:val="VarsaylanParagrafYazTipi"/>
    <w:link w:val="AltBilgi"/>
    <w:uiPriority w:val="99"/>
    <w:rsid w:val="00460A3A"/>
  </w:style>
  <w:style w:type="character" w:customStyle="1" w:styleId="ListeParagrafChar">
    <w:name w:val="Liste Paragraf Char"/>
    <w:aliases w:val="Akapit z listą BS Char,Bullet1 Char,Bullets Char,IBL List Paragraph Char,List Paragraph (numbered (a)) Char,List Paragraph 1 Char,List Paragraph nowy Char,List Paragraph-ExecSummary Char,List_Paragraph Char,Multilevel para_II Char"/>
    <w:link w:val="ListeParagraf"/>
    <w:uiPriority w:val="34"/>
    <w:qFormat/>
    <w:rsid w:val="00460A3A"/>
  </w:style>
  <w:style w:type="character" w:customStyle="1" w:styleId="Balk1Char">
    <w:name w:val="Başlık 1 Char"/>
    <w:aliases w:val="L1 Char,Level 1 Char,Report1 Char,Part Char,OG Heading 1 Char,Heading 1 AGT ESIA Char,RSKH1 Char,RSKHeading 1 Char,Oscar Faber 1 Char,Section Heading Char,Chapter Hdg Char,Hoofdstuk Char,top Heading 1 Char,h1 Char,Main Title Char,CH Char"/>
    <w:basedOn w:val="VarsaylanParagrafYazTipi"/>
    <w:link w:val="Balk1"/>
    <w:rsid w:val="00F7681F"/>
    <w:rPr>
      <w:rFonts w:ascii="Arial" w:eastAsia="Calibri" w:hAnsi="Arial" w:cs="Calibri"/>
      <w:b/>
      <w:color w:val="000000"/>
      <w:sz w:val="24"/>
      <w:lang w:val="en-US"/>
    </w:rPr>
  </w:style>
  <w:style w:type="character" w:customStyle="1" w:styleId="Balk2Char">
    <w:name w:val="Başlık 2 Char"/>
    <w:aliases w:val="Başlık 2 Char Char Char Char Char,Başlık 21 Char Char Char,Başlık 21 Char Char1,Başlık 2 Char Char Char Char1,Başlık 11 Char,Major Heading Char,wiss. Überschrift 2 Char,Heading 2 Char Char Char,DNV-H2 Char,RSKH2 Char,Level 2 Char"/>
    <w:basedOn w:val="VarsaylanParagrafYazTipi"/>
    <w:link w:val="Balk2"/>
    <w:uiPriority w:val="9"/>
    <w:rsid w:val="00F7681F"/>
    <w:rPr>
      <w:rFonts w:ascii="Arial" w:eastAsia="Calibri" w:hAnsi="Arial" w:cs="Calibri"/>
      <w:b/>
      <w:sz w:val="24"/>
      <w:lang w:val="en-US"/>
    </w:rPr>
  </w:style>
  <w:style w:type="character" w:customStyle="1" w:styleId="Balk3Char">
    <w:name w:val="Başlık 3 Char"/>
    <w:basedOn w:val="VarsaylanParagrafYazTipi"/>
    <w:link w:val="Balk3"/>
    <w:uiPriority w:val="9"/>
    <w:rsid w:val="00DA7991"/>
    <w:rPr>
      <w:rFonts w:ascii="Arial" w:eastAsia="Calibri" w:hAnsi="Arial" w:cs="Calibri"/>
      <w:b/>
      <w:sz w:val="20"/>
      <w:lang w:val="en-US"/>
    </w:rPr>
  </w:style>
  <w:style w:type="character" w:customStyle="1" w:styleId="Balk4Char">
    <w:name w:val="Başlık 4 Char"/>
    <w:basedOn w:val="VarsaylanParagrafYazTipi"/>
    <w:link w:val="Balk4"/>
    <w:uiPriority w:val="9"/>
    <w:rsid w:val="00460A3A"/>
    <w:rPr>
      <w:rFonts w:asciiTheme="majorHAnsi" w:eastAsiaTheme="majorEastAsia" w:hAnsiTheme="majorHAnsi" w:cstheme="majorBidi"/>
      <w:i/>
      <w:iCs/>
      <w:color w:val="2E74B5" w:themeColor="accent1" w:themeShade="BF"/>
      <w:sz w:val="18"/>
      <w:lang w:val="en-GB"/>
    </w:rPr>
  </w:style>
  <w:style w:type="table" w:customStyle="1" w:styleId="TableGrid1">
    <w:name w:val="Table Grid1"/>
    <w:rsid w:val="00460A3A"/>
    <w:pPr>
      <w:spacing w:after="0" w:line="240" w:lineRule="auto"/>
    </w:pPr>
    <w:rPr>
      <w:rFonts w:eastAsiaTheme="minorEastAsia"/>
      <w:lang w:val="en-US"/>
    </w:rPr>
    <w:tblPr>
      <w:tblCellMar>
        <w:top w:w="0" w:type="dxa"/>
        <w:left w:w="0" w:type="dxa"/>
        <w:bottom w:w="0" w:type="dxa"/>
        <w:right w:w="0" w:type="dxa"/>
      </w:tblCellMar>
    </w:tblPr>
  </w:style>
  <w:style w:type="paragraph" w:styleId="stBilgi">
    <w:name w:val="header"/>
    <w:aliases w:val="Header AGT ESIA ,Header AGT ESIA, Char,Char,h, Char1 Char Char Char Char1, Char1 Char Char Char1, Char1 Char Char Char Char, Char1 Char Char Char, Char1 Char Char Char Char11, Char1 Char Char Char11, Char1 Char11 Char Char, Char1 Char Ch"/>
    <w:basedOn w:val="Normal"/>
    <w:link w:val="stBilgiChar"/>
    <w:uiPriority w:val="99"/>
    <w:unhideWhenUsed/>
    <w:rsid w:val="00460A3A"/>
    <w:pPr>
      <w:tabs>
        <w:tab w:val="center" w:pos="4680"/>
        <w:tab w:val="right" w:pos="9360"/>
      </w:tabs>
      <w:spacing w:before="240" w:after="0" w:line="240" w:lineRule="auto"/>
      <w:ind w:left="11" w:hanging="11"/>
    </w:pPr>
    <w:rPr>
      <w:rFonts w:eastAsia="Calibri" w:cs="Calibri"/>
      <w:color w:val="000000"/>
      <w:lang w:val="en-GB"/>
    </w:rPr>
  </w:style>
  <w:style w:type="character" w:customStyle="1" w:styleId="stBilgiChar">
    <w:name w:val="Üst Bilgi Char"/>
    <w:aliases w:val="Header AGT ESIA  Char1,Header AGT ESIA Char1, Char Char1,Char Char1,h Char1, Char1 Char Char Char Char1 Char1, Char1 Char Char Char1 Char1, Char1 Char Char Char Char Char1, Char1 Char Char Char Char3, Char1 Char Char Char Char11 Char1"/>
    <w:basedOn w:val="VarsaylanParagrafYazTipi"/>
    <w:link w:val="stBilgi"/>
    <w:uiPriority w:val="99"/>
    <w:rsid w:val="00460A3A"/>
    <w:rPr>
      <w:rFonts w:ascii="Arial" w:eastAsia="Calibri" w:hAnsi="Arial" w:cs="Calibri"/>
      <w:color w:val="000000"/>
      <w:lang w:val="en-GB"/>
    </w:rPr>
  </w:style>
  <w:style w:type="table" w:customStyle="1" w:styleId="TableGrid12">
    <w:name w:val="Table Grid12"/>
    <w:basedOn w:val="NormalTablo"/>
    <w:next w:val="TableGrid0"/>
    <w:uiPriority w:val="39"/>
    <w:rsid w:val="00460A3A"/>
    <w:pPr>
      <w:spacing w:after="0" w:line="240" w:lineRule="auto"/>
    </w:pPr>
    <w:rPr>
      <w:szCs w:val="28"/>
      <w:lang w:val="en-US"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 Grid0"/>
    <w:basedOn w:val="NormalTablo"/>
    <w:uiPriority w:val="39"/>
    <w:rsid w:val="00460A3A"/>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ipnotMetni">
    <w:name w:val="footnote text"/>
    <w:aliases w:val="Boston 10,FOOTNOTES,Font: Geneva 9,Footnote,Footnote Text Char Char,Footnote Text Char1,Footnote Text Char1 Char Char,Footnote Text Char2 Char,Footnote text,Geneva 9,Texto nota pie Car,f,fn,footnote text,ft,single space,text,Dipnot,fn Char2"/>
    <w:basedOn w:val="Normal"/>
    <w:link w:val="DipnotMetniChar"/>
    <w:uiPriority w:val="99"/>
    <w:unhideWhenUsed/>
    <w:qFormat/>
    <w:rsid w:val="00460A3A"/>
    <w:pPr>
      <w:spacing w:before="240" w:after="0" w:line="240" w:lineRule="auto"/>
      <w:jc w:val="left"/>
    </w:pPr>
    <w:rPr>
      <w:sz w:val="20"/>
      <w:szCs w:val="20"/>
      <w:lang w:val="en-GB"/>
    </w:rPr>
  </w:style>
  <w:style w:type="character" w:customStyle="1" w:styleId="DipnotMetniChar">
    <w:name w:val="Dipnot Metni Char"/>
    <w:aliases w:val="Boston 10 Char,FOOTNOTES Char,Font: Geneva 9 Char,Footnote Char,Footnote Text Char Char Char,Footnote Text Char1 Char,Footnote Text Char1 Char Char Char,Footnote Text Char2 Char Char,Footnote text Char,Geneva 9 Char,f Char,fn Char"/>
    <w:basedOn w:val="VarsaylanParagrafYazTipi"/>
    <w:link w:val="DipnotMetni"/>
    <w:uiPriority w:val="99"/>
    <w:qFormat/>
    <w:rsid w:val="00460A3A"/>
    <w:rPr>
      <w:sz w:val="20"/>
      <w:szCs w:val="20"/>
      <w:lang w:val="en-GB"/>
    </w:rPr>
  </w:style>
  <w:style w:type="character" w:styleId="DipnotBavurusu">
    <w:name w:val="footnote reference"/>
    <w:aliases w:val="ftref,fr,16 Point,Superscript 6 Point,BVI fnr,Carattere Char Carattere Carattere Char Carattere Char Carattere Char Char Char Char Char Char,ftref Char,(NECG) Footnote Reference,Footnote Ref in FtNote,Footnote Reference Number,Ref"/>
    <w:basedOn w:val="VarsaylanParagrafYazTipi"/>
    <w:link w:val="CarattereCharCarattereCarattereCharCarattereCharCarattereCharCharCharCharChar"/>
    <w:uiPriority w:val="99"/>
    <w:unhideWhenUsed/>
    <w:qFormat/>
    <w:rsid w:val="00460A3A"/>
    <w:rPr>
      <w:vertAlign w:val="superscript"/>
    </w:rPr>
  </w:style>
  <w:style w:type="paragraph" w:customStyle="1" w:styleId="CarattereCharCarattereCarattereCharCarattereCharCarattereCharCharCharCharChar">
    <w:name w:val="Carattere Char Carattere Carattere Char Carattere Char Carattere Char Char Char Char Char"/>
    <w:aliases w:val="Footnote Reference Char Char Char Char Char Char Char Char Char Char Char Char Char Char Char Char Char,footnote number Char Char"/>
    <w:basedOn w:val="Normal"/>
    <w:link w:val="DipnotBavurusu"/>
    <w:uiPriority w:val="99"/>
    <w:rsid w:val="00460A3A"/>
    <w:pPr>
      <w:spacing w:before="120" w:line="240" w:lineRule="exact"/>
      <w:jc w:val="left"/>
    </w:pPr>
    <w:rPr>
      <w:vertAlign w:val="superscript"/>
    </w:rPr>
  </w:style>
  <w:style w:type="paragraph" w:styleId="BalonMetni">
    <w:name w:val="Balloon Text"/>
    <w:basedOn w:val="Normal"/>
    <w:link w:val="BalonMetniChar"/>
    <w:uiPriority w:val="99"/>
    <w:semiHidden/>
    <w:unhideWhenUsed/>
    <w:rsid w:val="00460A3A"/>
    <w:pPr>
      <w:spacing w:before="240" w:after="0" w:line="240" w:lineRule="auto"/>
      <w:ind w:left="11" w:hanging="11"/>
    </w:pPr>
    <w:rPr>
      <w:rFonts w:ascii="Segoe UI" w:eastAsia="Calibri" w:hAnsi="Segoe UI" w:cs="Segoe UI"/>
      <w:color w:val="000000"/>
      <w:szCs w:val="18"/>
      <w:lang w:val="en-GB"/>
    </w:rPr>
  </w:style>
  <w:style w:type="character" w:customStyle="1" w:styleId="BalonMetniChar">
    <w:name w:val="Balon Metni Char"/>
    <w:basedOn w:val="VarsaylanParagrafYazTipi"/>
    <w:link w:val="BalonMetni"/>
    <w:uiPriority w:val="99"/>
    <w:semiHidden/>
    <w:rsid w:val="00460A3A"/>
    <w:rPr>
      <w:rFonts w:ascii="Segoe UI" w:eastAsia="Calibri" w:hAnsi="Segoe UI" w:cs="Segoe UI"/>
      <w:color w:val="000000"/>
      <w:sz w:val="18"/>
      <w:szCs w:val="18"/>
      <w:lang w:val="en-GB"/>
    </w:rPr>
  </w:style>
  <w:style w:type="table" w:customStyle="1" w:styleId="TableGrid11">
    <w:name w:val="Table Grid11"/>
    <w:basedOn w:val="NormalTablo"/>
    <w:next w:val="TableGrid0"/>
    <w:uiPriority w:val="39"/>
    <w:rsid w:val="00460A3A"/>
    <w:pPr>
      <w:spacing w:after="0" w:line="240" w:lineRule="auto"/>
    </w:pPr>
    <w:rPr>
      <w:szCs w:val="28"/>
      <w:lang w:val="en-US"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uiPriority w:val="99"/>
    <w:unhideWhenUsed/>
    <w:rsid w:val="00460A3A"/>
    <w:rPr>
      <w:rFonts w:cs="Times New Roman"/>
      <w:color w:val="0000FF"/>
      <w:u w:val="single"/>
    </w:rPr>
  </w:style>
  <w:style w:type="character" w:styleId="zlenenKpr">
    <w:name w:val="FollowedHyperlink"/>
    <w:basedOn w:val="VarsaylanParagrafYazTipi"/>
    <w:uiPriority w:val="99"/>
    <w:semiHidden/>
    <w:unhideWhenUsed/>
    <w:rsid w:val="00460A3A"/>
    <w:rPr>
      <w:color w:val="954F72" w:themeColor="followedHyperlink"/>
      <w:u w:val="single"/>
    </w:rPr>
  </w:style>
  <w:style w:type="character" w:styleId="AklamaBavurusu">
    <w:name w:val="annotation reference"/>
    <w:aliases w:val="Comment Reference-JWA,Comment Reference-TOTAL,Comment Reference-Griffon,Comment Reference-PetroCan"/>
    <w:basedOn w:val="VarsaylanParagrafYazTipi"/>
    <w:uiPriority w:val="99"/>
    <w:unhideWhenUsed/>
    <w:qFormat/>
    <w:rsid w:val="00460A3A"/>
    <w:rPr>
      <w:sz w:val="16"/>
      <w:szCs w:val="16"/>
    </w:rPr>
  </w:style>
  <w:style w:type="paragraph" w:styleId="AklamaMetni">
    <w:name w:val="annotation text"/>
    <w:aliases w:val="Comment Text Char Char Char Char Char Char Char, Char2"/>
    <w:basedOn w:val="Normal"/>
    <w:link w:val="AklamaMetniChar"/>
    <w:uiPriority w:val="99"/>
    <w:unhideWhenUsed/>
    <w:qFormat/>
    <w:rsid w:val="00460A3A"/>
    <w:pPr>
      <w:spacing w:before="240" w:after="240" w:line="240" w:lineRule="auto"/>
      <w:ind w:left="11" w:hanging="11"/>
    </w:pPr>
    <w:rPr>
      <w:rFonts w:eastAsia="Calibri" w:cs="Calibri"/>
      <w:color w:val="000000"/>
      <w:sz w:val="20"/>
      <w:szCs w:val="20"/>
      <w:lang w:val="en-GB"/>
    </w:rPr>
  </w:style>
  <w:style w:type="character" w:customStyle="1" w:styleId="AklamaMetniChar">
    <w:name w:val="Açıklama Metni Char"/>
    <w:aliases w:val="Comment Text Char Char Char Char Char Char Char Char, Char2 Char"/>
    <w:basedOn w:val="VarsaylanParagrafYazTipi"/>
    <w:link w:val="AklamaMetni"/>
    <w:uiPriority w:val="99"/>
    <w:qFormat/>
    <w:rsid w:val="00460A3A"/>
    <w:rPr>
      <w:rFonts w:ascii="Arial" w:eastAsia="Calibri" w:hAnsi="Arial" w:cs="Calibri"/>
      <w:color w:val="000000"/>
      <w:sz w:val="20"/>
      <w:szCs w:val="20"/>
      <w:lang w:val="en-GB"/>
    </w:rPr>
  </w:style>
  <w:style w:type="paragraph" w:styleId="AklamaKonusu">
    <w:name w:val="annotation subject"/>
    <w:basedOn w:val="AklamaMetni"/>
    <w:next w:val="AklamaMetni"/>
    <w:link w:val="AklamaKonusuChar"/>
    <w:uiPriority w:val="99"/>
    <w:semiHidden/>
    <w:unhideWhenUsed/>
    <w:rsid w:val="00460A3A"/>
    <w:rPr>
      <w:b/>
      <w:bCs/>
    </w:rPr>
  </w:style>
  <w:style w:type="character" w:customStyle="1" w:styleId="AklamaKonusuChar">
    <w:name w:val="Açıklama Konusu Char"/>
    <w:basedOn w:val="AklamaMetniChar"/>
    <w:link w:val="AklamaKonusu"/>
    <w:uiPriority w:val="99"/>
    <w:semiHidden/>
    <w:rsid w:val="00460A3A"/>
    <w:rPr>
      <w:rFonts w:ascii="Arial" w:eastAsia="Calibri" w:hAnsi="Arial" w:cs="Calibri"/>
      <w:b/>
      <w:bCs/>
      <w:color w:val="000000"/>
      <w:sz w:val="20"/>
      <w:szCs w:val="20"/>
      <w:lang w:val="en-GB"/>
    </w:rPr>
  </w:style>
  <w:style w:type="paragraph" w:styleId="AralkYok">
    <w:name w:val="No Spacing"/>
    <w:uiPriority w:val="1"/>
    <w:qFormat/>
    <w:rsid w:val="00460A3A"/>
    <w:pPr>
      <w:spacing w:after="0" w:line="240" w:lineRule="auto"/>
    </w:pPr>
    <w:rPr>
      <w:sz w:val="24"/>
      <w:szCs w:val="24"/>
      <w:lang w:val="en-GB"/>
    </w:rPr>
  </w:style>
  <w:style w:type="table" w:customStyle="1" w:styleId="SLRTable">
    <w:name w:val="SLR Table"/>
    <w:basedOn w:val="NormalTablo"/>
    <w:rsid w:val="00460A3A"/>
    <w:pPr>
      <w:spacing w:after="0" w:line="240" w:lineRule="auto"/>
    </w:pPr>
    <w:rPr>
      <w:rFonts w:ascii="Calibri" w:eastAsia="Times New Roman" w:hAnsi="Calibri" w:cs="Times New Roman"/>
      <w:color w:val="A5A5A5" w:themeColor="accent3"/>
      <w:sz w:val="20"/>
      <w:szCs w:val="20"/>
      <w:lang w:val="en-GB" w:eastAsia="en-GB"/>
    </w:rPr>
    <w:tblPr>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28" w:type="dxa"/>
        <w:bottom w:w="28" w:type="dxa"/>
      </w:tblCellMar>
    </w:tblPr>
    <w:tcPr>
      <w:shd w:val="clear" w:color="auto" w:fill="auto"/>
    </w:tcPr>
    <w:tblStylePr w:type="firstRow">
      <w:pPr>
        <w:wordWrap/>
        <w:spacing w:beforeLines="0" w:before="0" w:beforeAutospacing="0" w:afterLines="0" w:after="0" w:afterAutospacing="0" w:line="240" w:lineRule="auto"/>
      </w:pPr>
      <w:rPr>
        <w:color w:val="FFFFFF" w:themeColor="background1"/>
      </w:rPr>
      <w:tblPr/>
      <w:trPr>
        <w:tblHeader/>
      </w:trPr>
      <w:tcPr>
        <w:shd w:val="clear" w:color="auto" w:fill="538135" w:themeFill="accent6" w:themeFillShade="BF"/>
      </w:tcPr>
    </w:tblStylePr>
  </w:style>
  <w:style w:type="table" w:customStyle="1" w:styleId="TABLANUEVA2504">
    <w:name w:val="TABLA NUEVA 2504"/>
    <w:basedOn w:val="NormalTablo"/>
    <w:uiPriority w:val="99"/>
    <w:rsid w:val="00460A3A"/>
    <w:pPr>
      <w:snapToGrid w:val="0"/>
      <w:spacing w:after="0" w:line="240" w:lineRule="auto"/>
    </w:pPr>
    <w:rPr>
      <w:rFonts w:ascii="Calibri Light" w:hAnsi="Calibri Light" w:cs="Calibri (Cuerpo)"/>
      <w:color w:val="000000" w:themeColor="text1"/>
      <w:sz w:val="15"/>
      <w:lang w:val="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left w:w="57" w:type="dxa"/>
        <w:right w:w="28" w:type="dxa"/>
      </w:tblCellMar>
    </w:tblPr>
    <w:tcPr>
      <w:shd w:val="clear" w:color="auto" w:fill="auto"/>
    </w:tcPr>
    <w:tblStylePr w:type="firstRow">
      <w:rPr>
        <w:color w:val="E7E6E6" w:themeColor="background2"/>
      </w:rPr>
      <w:tblPr/>
      <w:tcPr>
        <w:tcBorders>
          <w:top w:val="nil"/>
          <w:left w:val="nil"/>
          <w:bottom w:val="nil"/>
          <w:right w:val="nil"/>
          <w:insideH w:val="nil"/>
          <w:insideV w:val="single" w:sz="4" w:space="0" w:color="E7E6E6" w:themeColor="background2"/>
        </w:tcBorders>
        <w:shd w:val="clear" w:color="auto" w:fill="44546A" w:themeFill="text2"/>
      </w:tcPr>
    </w:tblStylePr>
  </w:style>
  <w:style w:type="paragraph" w:customStyle="1" w:styleId="INTERIORTABLA">
    <w:name w:val="INTERIOR TABLA"/>
    <w:basedOn w:val="Normal"/>
    <w:qFormat/>
    <w:rsid w:val="00460A3A"/>
    <w:pPr>
      <w:snapToGrid w:val="0"/>
      <w:spacing w:before="240" w:after="120" w:line="240" w:lineRule="auto"/>
      <w:jc w:val="left"/>
    </w:pPr>
    <w:rPr>
      <w:rFonts w:ascii="Calibri Light" w:hAnsi="Calibri Light" w:cs="Calibri Light"/>
      <w:sz w:val="15"/>
      <w:szCs w:val="15"/>
      <w:u w:color="FFFFFF"/>
      <w:lang w:val="es-ES_tradnl"/>
    </w:rPr>
  </w:style>
  <w:style w:type="table" w:styleId="TabloKlavuzu">
    <w:name w:val="Table Grid"/>
    <w:aliases w:val="Tablo Kılavuzum,Tablo Kılavuzu_ilkem,Table Grid (Appendix list),ＰＡＤＥＣＯ,Table QA,Table inside,tableau PC,Table 1,SRK,GT0,Tabla portada,Table long document,tablo,Tablo-drs,Vale 4,Plain Table,表格样式,mtbs,CV table,Table Grid CFAA,TabelEcorys"/>
    <w:basedOn w:val="NormalTablo"/>
    <w:uiPriority w:val="39"/>
    <w:qFormat/>
    <w:rsid w:val="00460A3A"/>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nNotMetni">
    <w:name w:val="endnote text"/>
    <w:basedOn w:val="Normal"/>
    <w:link w:val="SonNotMetniChar"/>
    <w:uiPriority w:val="99"/>
    <w:semiHidden/>
    <w:unhideWhenUsed/>
    <w:rsid w:val="00460A3A"/>
    <w:pPr>
      <w:spacing w:before="240" w:after="0" w:line="240" w:lineRule="auto"/>
      <w:ind w:left="11" w:hanging="11"/>
    </w:pPr>
    <w:rPr>
      <w:rFonts w:eastAsia="Calibri" w:cs="Calibri"/>
      <w:color w:val="000000"/>
      <w:sz w:val="20"/>
      <w:szCs w:val="20"/>
      <w:lang w:val="en-GB"/>
    </w:rPr>
  </w:style>
  <w:style w:type="character" w:customStyle="1" w:styleId="SonNotMetniChar">
    <w:name w:val="Son Not Metni Char"/>
    <w:basedOn w:val="VarsaylanParagrafYazTipi"/>
    <w:link w:val="SonNotMetni"/>
    <w:uiPriority w:val="99"/>
    <w:semiHidden/>
    <w:rsid w:val="00460A3A"/>
    <w:rPr>
      <w:rFonts w:ascii="Arial" w:eastAsia="Calibri" w:hAnsi="Arial" w:cs="Calibri"/>
      <w:color w:val="000000"/>
      <w:sz w:val="20"/>
      <w:szCs w:val="20"/>
      <w:lang w:val="en-GB"/>
    </w:rPr>
  </w:style>
  <w:style w:type="character" w:styleId="SonNotBavurusu">
    <w:name w:val="endnote reference"/>
    <w:basedOn w:val="VarsaylanParagrafYazTipi"/>
    <w:uiPriority w:val="99"/>
    <w:semiHidden/>
    <w:unhideWhenUsed/>
    <w:rsid w:val="00460A3A"/>
    <w:rPr>
      <w:vertAlign w:val="superscript"/>
    </w:rPr>
  </w:style>
  <w:style w:type="paragraph" w:styleId="Dzeltme">
    <w:name w:val="Revision"/>
    <w:hidden/>
    <w:uiPriority w:val="99"/>
    <w:semiHidden/>
    <w:rsid w:val="00460A3A"/>
    <w:pPr>
      <w:spacing w:after="0" w:line="240" w:lineRule="auto"/>
    </w:pPr>
    <w:rPr>
      <w:rFonts w:ascii="Calibri" w:eastAsia="Calibri" w:hAnsi="Calibri" w:cs="Calibri"/>
      <w:color w:val="000000"/>
      <w:lang w:val="en-US"/>
    </w:rPr>
  </w:style>
  <w:style w:type="character" w:customStyle="1" w:styleId="zmlenmeyenBahsetme1">
    <w:name w:val="Çözümlenmeyen Bahsetme1"/>
    <w:basedOn w:val="VarsaylanParagrafYazTipi"/>
    <w:uiPriority w:val="99"/>
    <w:semiHidden/>
    <w:unhideWhenUsed/>
    <w:rsid w:val="00460A3A"/>
    <w:rPr>
      <w:color w:val="605E5C"/>
      <w:shd w:val="clear" w:color="auto" w:fill="E1DFDD"/>
    </w:rPr>
  </w:style>
  <w:style w:type="character" w:customStyle="1" w:styleId="stBilgiChar1">
    <w:name w:val="Üst Bilgi Char1"/>
    <w:aliases w:val="Header AGT ESIA  Char,Header AGT ESIA Char, Char Char,Char Char,h Char, Char1 Char Char Char Char1 Char, Char1 Char Char Char1 Char, Char1 Char Char Char Char Char, Char1 Char Char Char Char2, Char1 Char Char Char Char11 Char"/>
    <w:basedOn w:val="VarsaylanParagrafYazTipi"/>
    <w:uiPriority w:val="99"/>
    <w:rsid w:val="00460A3A"/>
    <w:rPr>
      <w:rFonts w:ascii="Arial" w:eastAsia="Calibri" w:hAnsi="Arial" w:cs="Arial"/>
      <w:noProof/>
      <w:color w:val="000000"/>
      <w:lang w:val="en-US"/>
    </w:rPr>
  </w:style>
  <w:style w:type="character" w:customStyle="1" w:styleId="AltBilgiChar1">
    <w:name w:val="Alt Bilgi Char1"/>
    <w:basedOn w:val="VarsaylanParagrafYazTipi"/>
    <w:uiPriority w:val="99"/>
    <w:rsid w:val="00460A3A"/>
    <w:rPr>
      <w:rFonts w:ascii="Arial" w:eastAsia="Calibri" w:hAnsi="Arial" w:cs="Arial"/>
      <w:noProof/>
      <w:color w:val="000000"/>
      <w:lang w:val="en-US"/>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uiPriority w:val="99"/>
    <w:rsid w:val="00460A3A"/>
    <w:pPr>
      <w:spacing w:before="240" w:line="240" w:lineRule="exact"/>
      <w:jc w:val="left"/>
    </w:pPr>
    <w:rPr>
      <w:vertAlign w:val="superscript"/>
      <w:lang w:val="en-GB"/>
    </w:rPr>
  </w:style>
  <w:style w:type="paragraph" w:styleId="ResimYazs">
    <w:name w:val="caption"/>
    <w:aliases w:val="Tablo,Table Caption,headings,CPR Caption,Caption: FIGURES,~Caption,Caption Char1,Caption Char Char,Caption Char2 Char Char,Caption Char1 Char Char Char,Caption Char Char Char Char Char,Caption Char2 Char Char Char Char Char,HBP,AGT ESIA"/>
    <w:basedOn w:val="Normal"/>
    <w:next w:val="Normal"/>
    <w:link w:val="ResimYazsChar"/>
    <w:uiPriority w:val="35"/>
    <w:qFormat/>
    <w:rsid w:val="0072543F"/>
    <w:pPr>
      <w:spacing w:before="60" w:after="60" w:line="240" w:lineRule="auto"/>
      <w:ind w:left="708"/>
    </w:pPr>
    <w:rPr>
      <w:rFonts w:eastAsia="Times New Roman" w:cs="Times New Roman"/>
      <w:b/>
      <w:bCs/>
      <w:noProof/>
      <w:szCs w:val="20"/>
      <w:lang w:val="en-GB"/>
    </w:rPr>
  </w:style>
  <w:style w:type="character" w:customStyle="1" w:styleId="ResimYazsChar">
    <w:name w:val="Resim Yazısı Char"/>
    <w:aliases w:val="Tablo Char,Table Caption Char,headings Char,CPR Caption Char,Caption: FIGURES Char,~Caption Char,Caption Char1 Char,Caption Char Char Char,Caption Char2 Char Char Char,Caption Char1 Char Char Char Char,HBP Char,AGT ESIA Char"/>
    <w:link w:val="ResimYazs"/>
    <w:uiPriority w:val="35"/>
    <w:qFormat/>
    <w:locked/>
    <w:rsid w:val="0072543F"/>
    <w:rPr>
      <w:rFonts w:ascii="Arial" w:eastAsia="Times New Roman" w:hAnsi="Arial" w:cs="Times New Roman"/>
      <w:b/>
      <w:bCs/>
      <w:noProof/>
      <w:sz w:val="18"/>
      <w:szCs w:val="20"/>
      <w:lang w:val="en-GB"/>
    </w:rPr>
  </w:style>
  <w:style w:type="paragraph" w:customStyle="1" w:styleId="Tabloierii">
    <w:name w:val="Tablo içeriği"/>
    <w:basedOn w:val="Normal"/>
    <w:link w:val="TabloieriiChar"/>
    <w:qFormat/>
    <w:rsid w:val="00460A3A"/>
    <w:pPr>
      <w:spacing w:before="240" w:after="0" w:line="240" w:lineRule="auto"/>
    </w:pPr>
    <w:rPr>
      <w:rFonts w:eastAsiaTheme="minorEastAsia" w:cs="Times New Roman"/>
      <w:szCs w:val="24"/>
      <w:lang w:val="en-GB"/>
    </w:rPr>
  </w:style>
  <w:style w:type="character" w:customStyle="1" w:styleId="TabloieriiChar">
    <w:name w:val="Tablo içeriği Char"/>
    <w:basedOn w:val="VarsaylanParagrafYazTipi"/>
    <w:link w:val="Tabloierii"/>
    <w:rsid w:val="00460A3A"/>
    <w:rPr>
      <w:rFonts w:eastAsiaTheme="minorEastAsia" w:cs="Times New Roman"/>
      <w:szCs w:val="24"/>
      <w:lang w:val="en-GB"/>
    </w:rPr>
  </w:style>
  <w:style w:type="table" w:customStyle="1" w:styleId="CVtable2">
    <w:name w:val="CV table2"/>
    <w:basedOn w:val="NormalTablo"/>
    <w:next w:val="TabloKlavuzu"/>
    <w:uiPriority w:val="39"/>
    <w:rsid w:val="00460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5Koyu-Vurgu5">
    <w:name w:val="Grid Table 5 Dark Accent 5"/>
    <w:basedOn w:val="NormalTablo"/>
    <w:uiPriority w:val="50"/>
    <w:rsid w:val="00460A3A"/>
    <w:pPr>
      <w:spacing w:after="0" w:line="240" w:lineRule="auto"/>
    </w:pPr>
    <w:rPr>
      <w:rFonts w:ascii="Arial" w:eastAsia="Tahoma" w:hAnsi="Arial" w:cs="Arial"/>
      <w:color w:val="000000"/>
      <w:lang w:eastAsia="tr-T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customStyle="1" w:styleId="06-Content">
    <w:name w:val="06-Content"/>
    <w:basedOn w:val="Normal"/>
    <w:link w:val="06-ContentChar"/>
    <w:qFormat/>
    <w:rsid w:val="00460A3A"/>
    <w:pPr>
      <w:spacing w:before="240" w:after="120" w:line="240" w:lineRule="auto"/>
    </w:pPr>
    <w:rPr>
      <w:rFonts w:ascii="Times New Roman" w:eastAsiaTheme="minorBidi" w:hAnsi="Times New Roman"/>
      <w:sz w:val="20"/>
      <w:szCs w:val="20"/>
      <w:lang w:eastAsia="tr-TR"/>
    </w:rPr>
  </w:style>
  <w:style w:type="character" w:customStyle="1" w:styleId="06-ContentChar">
    <w:name w:val="06-Content Char"/>
    <w:basedOn w:val="VarsaylanParagrafYazTipi"/>
    <w:link w:val="06-Content"/>
    <w:rsid w:val="00460A3A"/>
    <w:rPr>
      <w:rFonts w:ascii="Times New Roman" w:eastAsiaTheme="minorBidi" w:hAnsi="Times New Roman"/>
      <w:sz w:val="20"/>
      <w:szCs w:val="20"/>
      <w:lang w:eastAsia="tr-TR"/>
    </w:rPr>
  </w:style>
  <w:style w:type="paragraph" w:styleId="Kaynaka">
    <w:name w:val="Bibliography"/>
    <w:basedOn w:val="Normal"/>
    <w:next w:val="Normal"/>
    <w:uiPriority w:val="37"/>
    <w:unhideWhenUsed/>
    <w:rsid w:val="00460A3A"/>
    <w:pPr>
      <w:spacing w:before="240" w:after="240" w:line="300" w:lineRule="auto"/>
    </w:pPr>
    <w:rPr>
      <w:rFonts w:eastAsia="Times New Roman" w:cs="Times New Roman"/>
      <w:szCs w:val="24"/>
      <w:lang w:val="en-GB" w:eastAsia="zh-CN"/>
    </w:rPr>
  </w:style>
  <w:style w:type="paragraph" w:customStyle="1" w:styleId="Default">
    <w:name w:val="Default"/>
    <w:link w:val="DefaultChar"/>
    <w:rsid w:val="00460A3A"/>
    <w:pPr>
      <w:autoSpaceDE w:val="0"/>
      <w:autoSpaceDN w:val="0"/>
      <w:adjustRightInd w:val="0"/>
      <w:spacing w:after="0" w:line="240" w:lineRule="auto"/>
    </w:pPr>
    <w:rPr>
      <w:rFonts w:ascii="Arial" w:eastAsia="Times New Roman" w:hAnsi="Arial" w:cs="Arial"/>
      <w:color w:val="000000"/>
      <w:sz w:val="24"/>
      <w:szCs w:val="24"/>
      <w:lang w:val="en-US"/>
    </w:rPr>
  </w:style>
  <w:style w:type="character" w:customStyle="1" w:styleId="DefaultChar">
    <w:name w:val="Default Char"/>
    <w:basedOn w:val="VarsaylanParagrafYazTipi"/>
    <w:link w:val="Default"/>
    <w:rsid w:val="00460A3A"/>
    <w:rPr>
      <w:rFonts w:ascii="Arial" w:eastAsia="Times New Roman" w:hAnsi="Arial" w:cs="Arial"/>
      <w:color w:val="000000"/>
      <w:sz w:val="24"/>
      <w:szCs w:val="24"/>
      <w:lang w:val="en-US"/>
    </w:rPr>
  </w:style>
  <w:style w:type="paragraph" w:customStyle="1" w:styleId="Bullet">
    <w:name w:val="Bullet"/>
    <w:basedOn w:val="Normal"/>
    <w:link w:val="BulletChar"/>
    <w:qFormat/>
    <w:rsid w:val="00460A3A"/>
    <w:pPr>
      <w:numPr>
        <w:numId w:val="1"/>
      </w:numPr>
      <w:spacing w:before="120" w:after="120" w:line="300" w:lineRule="auto"/>
    </w:pPr>
    <w:rPr>
      <w:rFonts w:eastAsia="Times New Roman" w:cs="Arial"/>
      <w:szCs w:val="20"/>
      <w:lang w:val="en-GB"/>
    </w:rPr>
  </w:style>
  <w:style w:type="character" w:customStyle="1" w:styleId="BulletChar">
    <w:name w:val="Bullet Char"/>
    <w:link w:val="Bullet"/>
    <w:rsid w:val="00460A3A"/>
    <w:rPr>
      <w:rFonts w:ascii="Arial" w:eastAsia="Times New Roman" w:hAnsi="Arial" w:cs="Arial"/>
      <w:sz w:val="18"/>
      <w:szCs w:val="20"/>
      <w:lang w:val="en-GB"/>
    </w:rPr>
  </w:style>
  <w:style w:type="table" w:styleId="KlavuzTablo5Koyu-Vurgu1">
    <w:name w:val="Grid Table 5 Dark Accent 1"/>
    <w:basedOn w:val="NormalTablo"/>
    <w:uiPriority w:val="50"/>
    <w:rsid w:val="00460A3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TBal">
    <w:name w:val="TOC Heading"/>
    <w:basedOn w:val="Balk1"/>
    <w:next w:val="Normal"/>
    <w:uiPriority w:val="39"/>
    <w:unhideWhenUsed/>
    <w:qFormat/>
    <w:rsid w:val="00460A3A"/>
    <w:pPr>
      <w:spacing w:before="480" w:line="276" w:lineRule="auto"/>
      <w:ind w:left="0" w:right="0" w:firstLine="0"/>
      <w:jc w:val="left"/>
      <w:outlineLvl w:val="9"/>
    </w:pPr>
    <w:rPr>
      <w:rFonts w:asciiTheme="majorHAnsi" w:eastAsiaTheme="majorEastAsia" w:hAnsiTheme="majorHAnsi" w:cstheme="majorBidi"/>
      <w:bCs/>
      <w:color w:val="2E74B5" w:themeColor="accent1" w:themeShade="BF"/>
      <w:sz w:val="28"/>
      <w:szCs w:val="28"/>
      <w:lang w:val="tr-TR" w:eastAsia="tr-TR"/>
    </w:rPr>
  </w:style>
  <w:style w:type="paragraph" w:styleId="T1">
    <w:name w:val="toc 1"/>
    <w:basedOn w:val="Normal"/>
    <w:next w:val="Normal"/>
    <w:autoRedefine/>
    <w:uiPriority w:val="39"/>
    <w:unhideWhenUsed/>
    <w:rsid w:val="00460A3A"/>
    <w:pPr>
      <w:tabs>
        <w:tab w:val="left" w:pos="442"/>
        <w:tab w:val="right" w:leader="dot" w:pos="9054"/>
      </w:tabs>
      <w:spacing w:after="0" w:line="300" w:lineRule="auto"/>
      <w:ind w:hanging="11"/>
      <w:jc w:val="left"/>
    </w:pPr>
    <w:rPr>
      <w:rFonts w:eastAsia="Calibri" w:cstheme="minorHAnsi"/>
      <w:b/>
      <w:bCs/>
      <w:color w:val="000000"/>
      <w:szCs w:val="20"/>
      <w:lang w:val="en-GB"/>
    </w:rPr>
  </w:style>
  <w:style w:type="paragraph" w:styleId="T3">
    <w:name w:val="toc 3"/>
    <w:basedOn w:val="Normal"/>
    <w:next w:val="Normal"/>
    <w:autoRedefine/>
    <w:uiPriority w:val="39"/>
    <w:unhideWhenUsed/>
    <w:rsid w:val="00460A3A"/>
    <w:pPr>
      <w:spacing w:after="0" w:line="300" w:lineRule="auto"/>
      <w:ind w:left="442" w:hanging="11"/>
      <w:jc w:val="left"/>
    </w:pPr>
    <w:rPr>
      <w:rFonts w:eastAsia="Calibri" w:cstheme="minorHAnsi"/>
      <w:color w:val="000000"/>
      <w:szCs w:val="20"/>
      <w:lang w:val="en-GB"/>
    </w:rPr>
  </w:style>
  <w:style w:type="paragraph" w:styleId="T4">
    <w:name w:val="toc 4"/>
    <w:basedOn w:val="Normal"/>
    <w:next w:val="Normal"/>
    <w:autoRedefine/>
    <w:uiPriority w:val="39"/>
    <w:semiHidden/>
    <w:unhideWhenUsed/>
    <w:rsid w:val="00460A3A"/>
    <w:pPr>
      <w:spacing w:before="240" w:after="0" w:line="300" w:lineRule="auto"/>
      <w:ind w:left="660" w:hanging="11"/>
      <w:jc w:val="left"/>
    </w:pPr>
    <w:rPr>
      <w:rFonts w:eastAsia="Calibri" w:cstheme="minorHAnsi"/>
      <w:color w:val="000000"/>
      <w:sz w:val="20"/>
      <w:szCs w:val="20"/>
      <w:lang w:val="en-GB"/>
    </w:rPr>
  </w:style>
  <w:style w:type="paragraph" w:styleId="T5">
    <w:name w:val="toc 5"/>
    <w:basedOn w:val="Normal"/>
    <w:next w:val="Normal"/>
    <w:autoRedefine/>
    <w:uiPriority w:val="39"/>
    <w:semiHidden/>
    <w:unhideWhenUsed/>
    <w:rsid w:val="00460A3A"/>
    <w:pPr>
      <w:spacing w:before="240" w:after="0" w:line="300" w:lineRule="auto"/>
      <w:ind w:left="880" w:hanging="11"/>
      <w:jc w:val="left"/>
    </w:pPr>
    <w:rPr>
      <w:rFonts w:eastAsia="Calibri" w:cstheme="minorHAnsi"/>
      <w:color w:val="000000"/>
      <w:sz w:val="20"/>
      <w:szCs w:val="20"/>
      <w:lang w:val="en-GB"/>
    </w:rPr>
  </w:style>
  <w:style w:type="paragraph" w:styleId="T6">
    <w:name w:val="toc 6"/>
    <w:basedOn w:val="Normal"/>
    <w:next w:val="Normal"/>
    <w:autoRedefine/>
    <w:uiPriority w:val="39"/>
    <w:semiHidden/>
    <w:unhideWhenUsed/>
    <w:rsid w:val="00460A3A"/>
    <w:pPr>
      <w:spacing w:before="240" w:after="0" w:line="300" w:lineRule="auto"/>
      <w:ind w:left="1100" w:hanging="11"/>
      <w:jc w:val="left"/>
    </w:pPr>
    <w:rPr>
      <w:rFonts w:eastAsia="Calibri" w:cstheme="minorHAnsi"/>
      <w:color w:val="000000"/>
      <w:sz w:val="20"/>
      <w:szCs w:val="20"/>
      <w:lang w:val="en-GB"/>
    </w:rPr>
  </w:style>
  <w:style w:type="paragraph" w:styleId="T7">
    <w:name w:val="toc 7"/>
    <w:basedOn w:val="Normal"/>
    <w:next w:val="Normal"/>
    <w:autoRedefine/>
    <w:uiPriority w:val="39"/>
    <w:semiHidden/>
    <w:unhideWhenUsed/>
    <w:rsid w:val="00460A3A"/>
    <w:pPr>
      <w:spacing w:before="240" w:after="0" w:line="300" w:lineRule="auto"/>
      <w:ind w:left="1320" w:hanging="11"/>
      <w:jc w:val="left"/>
    </w:pPr>
    <w:rPr>
      <w:rFonts w:eastAsia="Calibri" w:cstheme="minorHAnsi"/>
      <w:color w:val="000000"/>
      <w:sz w:val="20"/>
      <w:szCs w:val="20"/>
      <w:lang w:val="en-GB"/>
    </w:rPr>
  </w:style>
  <w:style w:type="paragraph" w:styleId="T8">
    <w:name w:val="toc 8"/>
    <w:basedOn w:val="Normal"/>
    <w:next w:val="Normal"/>
    <w:autoRedefine/>
    <w:uiPriority w:val="39"/>
    <w:semiHidden/>
    <w:unhideWhenUsed/>
    <w:rsid w:val="00460A3A"/>
    <w:pPr>
      <w:spacing w:before="240" w:after="0" w:line="300" w:lineRule="auto"/>
      <w:ind w:left="1540" w:hanging="11"/>
      <w:jc w:val="left"/>
    </w:pPr>
    <w:rPr>
      <w:rFonts w:eastAsia="Calibri" w:cstheme="minorHAnsi"/>
      <w:color w:val="000000"/>
      <w:sz w:val="20"/>
      <w:szCs w:val="20"/>
      <w:lang w:val="en-GB"/>
    </w:rPr>
  </w:style>
  <w:style w:type="paragraph" w:styleId="T9">
    <w:name w:val="toc 9"/>
    <w:basedOn w:val="Normal"/>
    <w:next w:val="Normal"/>
    <w:autoRedefine/>
    <w:uiPriority w:val="39"/>
    <w:semiHidden/>
    <w:unhideWhenUsed/>
    <w:rsid w:val="00460A3A"/>
    <w:pPr>
      <w:spacing w:before="240" w:after="0" w:line="300" w:lineRule="auto"/>
      <w:ind w:left="1760" w:hanging="11"/>
      <w:jc w:val="left"/>
    </w:pPr>
    <w:rPr>
      <w:rFonts w:eastAsia="Calibri" w:cstheme="minorHAnsi"/>
      <w:color w:val="000000"/>
      <w:sz w:val="20"/>
      <w:szCs w:val="20"/>
      <w:lang w:val="en-GB"/>
    </w:rPr>
  </w:style>
  <w:style w:type="paragraph" w:styleId="ekillerTablosu">
    <w:name w:val="table of figures"/>
    <w:basedOn w:val="Normal"/>
    <w:next w:val="Normal"/>
    <w:uiPriority w:val="99"/>
    <w:unhideWhenUsed/>
    <w:rsid w:val="00460A3A"/>
    <w:pPr>
      <w:spacing w:after="0" w:line="300" w:lineRule="auto"/>
      <w:ind w:hanging="11"/>
    </w:pPr>
    <w:rPr>
      <w:rFonts w:eastAsia="Calibri" w:cs="Calibri"/>
      <w:color w:val="000000"/>
      <w:lang w:val="en-GB"/>
    </w:rPr>
  </w:style>
  <w:style w:type="paragraph" w:styleId="T2">
    <w:name w:val="toc 2"/>
    <w:basedOn w:val="Normal"/>
    <w:next w:val="Normal"/>
    <w:autoRedefine/>
    <w:uiPriority w:val="39"/>
    <w:unhideWhenUsed/>
    <w:rsid w:val="00460A3A"/>
    <w:pPr>
      <w:tabs>
        <w:tab w:val="left" w:pos="880"/>
        <w:tab w:val="right" w:leader="dot" w:pos="9054"/>
      </w:tabs>
      <w:spacing w:after="0" w:line="300" w:lineRule="auto"/>
      <w:ind w:left="221" w:hanging="11"/>
    </w:pPr>
    <w:rPr>
      <w:rFonts w:eastAsia="Calibri" w:cs="Calibri"/>
      <w:color w:val="000000"/>
      <w:lang w:val="en-GB"/>
    </w:rPr>
  </w:style>
  <w:style w:type="paragraph" w:customStyle="1" w:styleId="Source">
    <w:name w:val="Source"/>
    <w:basedOn w:val="Normal"/>
    <w:link w:val="SourceChar"/>
    <w:qFormat/>
    <w:rsid w:val="00460A3A"/>
    <w:pPr>
      <w:spacing w:before="60" w:after="60" w:line="240" w:lineRule="auto"/>
    </w:pPr>
    <w:rPr>
      <w:rFonts w:eastAsia="Times New Roman" w:cs="Arial"/>
      <w:i/>
      <w:color w:val="000000" w:themeColor="text1"/>
      <w:sz w:val="16"/>
      <w:szCs w:val="24"/>
      <w:lang w:val="en-GB" w:eastAsia="tr-TR"/>
    </w:rPr>
  </w:style>
  <w:style w:type="character" w:customStyle="1" w:styleId="SourceChar">
    <w:name w:val="Source Char"/>
    <w:basedOn w:val="VarsaylanParagrafYazTipi"/>
    <w:link w:val="Source"/>
    <w:rsid w:val="00460A3A"/>
    <w:rPr>
      <w:rFonts w:ascii="Arial" w:eastAsia="Times New Roman" w:hAnsi="Arial" w:cs="Arial"/>
      <w:i/>
      <w:color w:val="000000" w:themeColor="text1"/>
      <w:sz w:val="16"/>
      <w:szCs w:val="24"/>
      <w:lang w:val="en-GB" w:eastAsia="tr-TR"/>
    </w:rPr>
  </w:style>
  <w:style w:type="table" w:customStyle="1" w:styleId="Tablelongdocument1">
    <w:name w:val="Table long document1"/>
    <w:basedOn w:val="NormalTablo"/>
    <w:next w:val="TabloKlavuzu"/>
    <w:uiPriority w:val="39"/>
    <w:rsid w:val="00460A3A"/>
    <w:pPr>
      <w:spacing w:after="0" w:line="240" w:lineRule="auto"/>
    </w:pPr>
    <w:rPr>
      <w:rFonts w:ascii="Calibri" w:eastAsia="Calibri" w:hAnsi="Calibri" w:cs="Arial"/>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3607F3"/>
    <w:rPr>
      <w:color w:val="605E5C"/>
      <w:shd w:val="clear" w:color="auto" w:fill="E1DFDD"/>
    </w:rPr>
  </w:style>
  <w:style w:type="paragraph" w:customStyle="1" w:styleId="ANNEX">
    <w:name w:val="ANNEX"/>
    <w:basedOn w:val="Balk4"/>
    <w:link w:val="ANNEXChar"/>
    <w:qFormat/>
    <w:rsid w:val="00345D6F"/>
    <w:pPr>
      <w:numPr>
        <w:numId w:val="12"/>
      </w:numPr>
    </w:pPr>
    <w:rPr>
      <w:rFonts w:ascii="Arial" w:hAnsi="Arial"/>
      <w:b/>
      <w:i w:val="0"/>
      <w:color w:val="auto"/>
      <w:lang w:eastAsia="zh-CN"/>
    </w:rPr>
  </w:style>
  <w:style w:type="table" w:customStyle="1" w:styleId="ListTable3-Accent51">
    <w:name w:val="List Table 3 - Accent 51"/>
    <w:basedOn w:val="NormalTablo"/>
    <w:next w:val="ListeTablo3-Vurgu5"/>
    <w:uiPriority w:val="48"/>
    <w:rsid w:val="00345D6F"/>
    <w:pPr>
      <w:spacing w:after="0" w:line="240" w:lineRule="auto"/>
    </w:p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character" w:customStyle="1" w:styleId="ANNEXChar">
    <w:name w:val="ANNEX Char"/>
    <w:basedOn w:val="VarsaylanParagrafYazTipi"/>
    <w:link w:val="ANNEX"/>
    <w:rsid w:val="00345D6F"/>
    <w:rPr>
      <w:rFonts w:ascii="Arial" w:eastAsiaTheme="majorEastAsia" w:hAnsi="Arial" w:cstheme="majorBidi"/>
      <w:b/>
      <w:iCs/>
      <w:sz w:val="18"/>
      <w:lang w:val="en-GB" w:eastAsia="zh-CN"/>
    </w:rPr>
  </w:style>
  <w:style w:type="table" w:styleId="ListeTablo3-Vurgu5">
    <w:name w:val="List Table 3 Accent 5"/>
    <w:basedOn w:val="NormalTablo"/>
    <w:uiPriority w:val="48"/>
    <w:rsid w:val="00345D6F"/>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character" w:styleId="Gl">
    <w:name w:val="Strong"/>
    <w:basedOn w:val="VarsaylanParagrafYazTipi"/>
    <w:uiPriority w:val="22"/>
    <w:qFormat/>
    <w:rsid w:val="00F21993"/>
    <w:rPr>
      <w:b/>
      <w:bCs/>
    </w:rPr>
  </w:style>
  <w:style w:type="paragraph" w:customStyle="1" w:styleId="Metin">
    <w:name w:val="Metin"/>
    <w:basedOn w:val="06-Content"/>
    <w:link w:val="MetinChar"/>
    <w:qFormat/>
    <w:rsid w:val="0032385F"/>
    <w:rPr>
      <w:rFonts w:ascii="Arial" w:hAnsi="Arial"/>
      <w:sz w:val="18"/>
      <w:lang w:val="en-GB" w:eastAsia="zh-CN"/>
    </w:rPr>
  </w:style>
  <w:style w:type="character" w:customStyle="1" w:styleId="MetinChar">
    <w:name w:val="Metin Char"/>
    <w:basedOn w:val="06-ContentChar"/>
    <w:link w:val="Metin"/>
    <w:rsid w:val="0032385F"/>
    <w:rPr>
      <w:rFonts w:ascii="Arial" w:eastAsiaTheme="minorBidi" w:hAnsi="Arial"/>
      <w:sz w:val="18"/>
      <w:szCs w:val="20"/>
      <w:lang w:val="en-GB" w:eastAsia="zh-CN"/>
    </w:r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unhideWhenUsed/>
    <w:qFormat/>
    <w:rsid w:val="00F03D04"/>
    <w:pPr>
      <w:spacing w:after="120" w:line="300" w:lineRule="auto"/>
    </w:pPr>
    <w:rPr>
      <w:rFonts w:eastAsia="Times New Roman" w:cs="Times New Roman"/>
      <w:lang w:val="en-US" w:eastAsia="tr-TR"/>
    </w:r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F03D04"/>
    <w:rPr>
      <w:rFonts w:ascii="Arial" w:eastAsia="Times New Roman" w:hAnsi="Arial" w:cs="Times New Roman"/>
      <w:sz w:val="18"/>
      <w:lang w:val="en-US" w:eastAsia="tr-TR"/>
    </w:rPr>
  </w:style>
  <w:style w:type="paragraph" w:customStyle="1" w:styleId="TableParagraph">
    <w:name w:val="Table Paragraph"/>
    <w:basedOn w:val="Normal"/>
    <w:uiPriority w:val="1"/>
    <w:qFormat/>
    <w:rsid w:val="00863B7E"/>
    <w:pPr>
      <w:widowControl w:val="0"/>
      <w:spacing w:before="240" w:after="240" w:line="300" w:lineRule="auto"/>
      <w:jc w:val="right"/>
    </w:pPr>
    <w:rPr>
      <w:rFonts w:eastAsia="Arial" w:cs="Arial"/>
      <w:lang w:val="en-GB"/>
    </w:rPr>
  </w:style>
  <w:style w:type="table" w:customStyle="1" w:styleId="TabelEcorys1">
    <w:name w:val="TabelEcorys1"/>
    <w:basedOn w:val="NormalTablo"/>
    <w:next w:val="TabloKlavuzu"/>
    <w:uiPriority w:val="39"/>
    <w:qFormat/>
    <w:rsid w:val="00863B7E"/>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C5C2D"/>
    <w:pPr>
      <w:spacing w:before="100" w:beforeAutospacing="1" w:after="100" w:afterAutospacing="1" w:line="240" w:lineRule="auto"/>
      <w:jc w:val="left"/>
    </w:pPr>
    <w:rPr>
      <w:rFonts w:ascii="Times New Roman" w:eastAsia="Times New Roman" w:hAnsi="Times New Roman" w:cs="Times New Roman"/>
      <w:sz w:val="24"/>
      <w:szCs w:val="24"/>
      <w:lang w:val="en-US" w:eastAsia="en-GB"/>
    </w:rPr>
  </w:style>
  <w:style w:type="character" w:customStyle="1" w:styleId="Balk5Char">
    <w:name w:val="Başlık 5 Char"/>
    <w:basedOn w:val="VarsaylanParagrafYazTipi"/>
    <w:link w:val="Balk5"/>
    <w:uiPriority w:val="9"/>
    <w:semiHidden/>
    <w:rsid w:val="00BF75C9"/>
    <w:rPr>
      <w:rFonts w:asciiTheme="majorHAnsi" w:eastAsiaTheme="majorEastAsia" w:hAnsiTheme="majorHAnsi" w:cstheme="majorBidi"/>
      <w:color w:val="2E74B5" w:themeColor="accent1" w:themeShade="BF"/>
      <w:sz w:val="18"/>
    </w:rPr>
  </w:style>
  <w:style w:type="character" w:customStyle="1" w:styleId="Balk6Char">
    <w:name w:val="Başlık 6 Char"/>
    <w:basedOn w:val="VarsaylanParagrafYazTipi"/>
    <w:link w:val="Balk6"/>
    <w:uiPriority w:val="9"/>
    <w:semiHidden/>
    <w:rsid w:val="00BF75C9"/>
    <w:rPr>
      <w:rFonts w:asciiTheme="majorHAnsi" w:eastAsiaTheme="majorEastAsia" w:hAnsiTheme="majorHAnsi" w:cstheme="majorBidi"/>
      <w:color w:val="1F4D78" w:themeColor="accent1" w:themeShade="7F"/>
      <w:sz w:val="18"/>
    </w:rPr>
  </w:style>
  <w:style w:type="character" w:customStyle="1" w:styleId="Balk7Char">
    <w:name w:val="Başlık 7 Char"/>
    <w:basedOn w:val="VarsaylanParagrafYazTipi"/>
    <w:link w:val="Balk7"/>
    <w:uiPriority w:val="9"/>
    <w:semiHidden/>
    <w:rsid w:val="00BF75C9"/>
    <w:rPr>
      <w:rFonts w:asciiTheme="majorHAnsi" w:eastAsiaTheme="majorEastAsia" w:hAnsiTheme="majorHAnsi" w:cstheme="majorBidi"/>
      <w:i/>
      <w:iCs/>
      <w:color w:val="1F4D78" w:themeColor="accent1" w:themeShade="7F"/>
      <w:sz w:val="18"/>
    </w:rPr>
  </w:style>
  <w:style w:type="character" w:customStyle="1" w:styleId="Balk8Char">
    <w:name w:val="Başlık 8 Char"/>
    <w:basedOn w:val="VarsaylanParagrafYazTipi"/>
    <w:link w:val="Balk8"/>
    <w:uiPriority w:val="9"/>
    <w:semiHidden/>
    <w:rsid w:val="00BF75C9"/>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uiPriority w:val="9"/>
    <w:semiHidden/>
    <w:rsid w:val="00BF75C9"/>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248024">
      <w:bodyDiv w:val="1"/>
      <w:marLeft w:val="0"/>
      <w:marRight w:val="0"/>
      <w:marTop w:val="0"/>
      <w:marBottom w:val="0"/>
      <w:divBdr>
        <w:top w:val="none" w:sz="0" w:space="0" w:color="auto"/>
        <w:left w:val="none" w:sz="0" w:space="0" w:color="auto"/>
        <w:bottom w:val="none" w:sz="0" w:space="0" w:color="auto"/>
        <w:right w:val="none" w:sz="0" w:space="0" w:color="auto"/>
      </w:divBdr>
    </w:div>
    <w:div w:id="242302515">
      <w:bodyDiv w:val="1"/>
      <w:marLeft w:val="0"/>
      <w:marRight w:val="0"/>
      <w:marTop w:val="0"/>
      <w:marBottom w:val="0"/>
      <w:divBdr>
        <w:top w:val="none" w:sz="0" w:space="0" w:color="auto"/>
        <w:left w:val="none" w:sz="0" w:space="0" w:color="auto"/>
        <w:bottom w:val="none" w:sz="0" w:space="0" w:color="auto"/>
        <w:right w:val="none" w:sz="0" w:space="0" w:color="auto"/>
      </w:divBdr>
    </w:div>
    <w:div w:id="1167211088">
      <w:bodyDiv w:val="1"/>
      <w:marLeft w:val="0"/>
      <w:marRight w:val="0"/>
      <w:marTop w:val="0"/>
      <w:marBottom w:val="0"/>
      <w:divBdr>
        <w:top w:val="none" w:sz="0" w:space="0" w:color="auto"/>
        <w:left w:val="none" w:sz="0" w:space="0" w:color="auto"/>
        <w:bottom w:val="none" w:sz="0" w:space="0" w:color="auto"/>
        <w:right w:val="none" w:sz="0" w:space="0" w:color="auto"/>
      </w:divBdr>
    </w:div>
    <w:div w:id="1525168804">
      <w:bodyDiv w:val="1"/>
      <w:marLeft w:val="0"/>
      <w:marRight w:val="0"/>
      <w:marTop w:val="0"/>
      <w:marBottom w:val="0"/>
      <w:divBdr>
        <w:top w:val="none" w:sz="0" w:space="0" w:color="auto"/>
        <w:left w:val="none" w:sz="0" w:space="0" w:color="auto"/>
        <w:bottom w:val="none" w:sz="0" w:space="0" w:color="auto"/>
        <w:right w:val="none" w:sz="0" w:space="0" w:color="auto"/>
      </w:divBdr>
      <w:divsChild>
        <w:div w:id="7925279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16.xml"/><Relationship Id="rId117" Type="http://schemas.openxmlformats.org/officeDocument/2006/relationships/footer" Target="footer44.xml"/><Relationship Id="rId21" Type="http://schemas.openxmlformats.org/officeDocument/2006/relationships/footer" Target="footer13.xml"/><Relationship Id="rId42" Type="http://schemas.openxmlformats.org/officeDocument/2006/relationships/footer" Target="footer29.xml"/><Relationship Id="rId47" Type="http://schemas.openxmlformats.org/officeDocument/2006/relationships/footer" Target="footer34.xml"/><Relationship Id="rId63" Type="http://schemas.openxmlformats.org/officeDocument/2006/relationships/footer" Target="footer39.xml"/><Relationship Id="rId68" Type="http://schemas.openxmlformats.org/officeDocument/2006/relationships/image" Target="media/image19.png"/><Relationship Id="rId84" Type="http://schemas.openxmlformats.org/officeDocument/2006/relationships/image" Target="media/image29.jpeg"/><Relationship Id="rId89" Type="http://schemas.openxmlformats.org/officeDocument/2006/relationships/image" Target="media/image34.jpeg"/><Relationship Id="rId112" Type="http://schemas.openxmlformats.org/officeDocument/2006/relationships/image" Target="media/image57.jpeg"/><Relationship Id="rId16" Type="http://schemas.openxmlformats.org/officeDocument/2006/relationships/footer" Target="footer8.xml"/><Relationship Id="rId107" Type="http://schemas.openxmlformats.org/officeDocument/2006/relationships/image" Target="media/image52.jpeg"/><Relationship Id="rId11" Type="http://schemas.openxmlformats.org/officeDocument/2006/relationships/footer" Target="footer3.xml"/><Relationship Id="rId32" Type="http://schemas.openxmlformats.org/officeDocument/2006/relationships/footer" Target="footer20.xml"/><Relationship Id="rId37" Type="http://schemas.openxmlformats.org/officeDocument/2006/relationships/footer" Target="footer24.xml"/><Relationship Id="rId53" Type="http://schemas.openxmlformats.org/officeDocument/2006/relationships/footer" Target="footer36.xml"/><Relationship Id="rId58" Type="http://schemas.openxmlformats.org/officeDocument/2006/relationships/image" Target="media/image12.png"/><Relationship Id="rId74" Type="http://schemas.openxmlformats.org/officeDocument/2006/relationships/header" Target="header3.xml"/><Relationship Id="rId79" Type="http://schemas.openxmlformats.org/officeDocument/2006/relationships/image" Target="media/image24.png"/><Relationship Id="rId102" Type="http://schemas.openxmlformats.org/officeDocument/2006/relationships/image" Target="media/image47.png"/><Relationship Id="rId5" Type="http://schemas.openxmlformats.org/officeDocument/2006/relationships/webSettings" Target="webSettings.xml"/><Relationship Id="rId90" Type="http://schemas.openxmlformats.org/officeDocument/2006/relationships/image" Target="media/image35.jpeg"/><Relationship Id="rId95" Type="http://schemas.openxmlformats.org/officeDocument/2006/relationships/image" Target="media/image40.jpeg"/><Relationship Id="rId22" Type="http://schemas.openxmlformats.org/officeDocument/2006/relationships/image" Target="media/image1.png"/><Relationship Id="rId27" Type="http://schemas.openxmlformats.org/officeDocument/2006/relationships/footer" Target="footer17.xml"/><Relationship Id="rId43" Type="http://schemas.openxmlformats.org/officeDocument/2006/relationships/footer" Target="footer30.xml"/><Relationship Id="rId48" Type="http://schemas.openxmlformats.org/officeDocument/2006/relationships/image" Target="media/image5.jpeg"/><Relationship Id="rId64" Type="http://schemas.openxmlformats.org/officeDocument/2006/relationships/footer" Target="footer40.xml"/><Relationship Id="rId69" Type="http://schemas.openxmlformats.org/officeDocument/2006/relationships/image" Target="media/image20.png"/><Relationship Id="rId113" Type="http://schemas.openxmlformats.org/officeDocument/2006/relationships/image" Target="media/image58.jpeg"/><Relationship Id="rId118" Type="http://schemas.openxmlformats.org/officeDocument/2006/relationships/footer" Target="footer45.xml"/><Relationship Id="rId80" Type="http://schemas.openxmlformats.org/officeDocument/2006/relationships/image" Target="media/image25.jpeg"/><Relationship Id="rId85" Type="http://schemas.openxmlformats.org/officeDocument/2006/relationships/image" Target="media/image30.png"/><Relationship Id="rId12" Type="http://schemas.openxmlformats.org/officeDocument/2006/relationships/footer" Target="footer4.xml"/><Relationship Id="rId17" Type="http://schemas.openxmlformats.org/officeDocument/2006/relationships/footer" Target="footer9.xml"/><Relationship Id="rId33" Type="http://schemas.openxmlformats.org/officeDocument/2006/relationships/footer" Target="footer21.xml"/><Relationship Id="rId38" Type="http://schemas.openxmlformats.org/officeDocument/2006/relationships/footer" Target="footer25.xml"/><Relationship Id="rId59" Type="http://schemas.openxmlformats.org/officeDocument/2006/relationships/image" Target="media/image13.png"/><Relationship Id="rId103" Type="http://schemas.openxmlformats.org/officeDocument/2006/relationships/image" Target="media/image48.png"/><Relationship Id="rId108" Type="http://schemas.openxmlformats.org/officeDocument/2006/relationships/image" Target="media/image53.jpeg"/><Relationship Id="rId54" Type="http://schemas.openxmlformats.org/officeDocument/2006/relationships/footer" Target="footer37.xml"/><Relationship Id="rId70" Type="http://schemas.openxmlformats.org/officeDocument/2006/relationships/image" Target="media/image21.jpeg"/><Relationship Id="rId75" Type="http://schemas.openxmlformats.org/officeDocument/2006/relationships/footer" Target="footer41.xml"/><Relationship Id="rId91" Type="http://schemas.openxmlformats.org/officeDocument/2006/relationships/image" Target="media/image36.jpeg"/><Relationship Id="rId96"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png"/><Relationship Id="rId28" Type="http://schemas.openxmlformats.org/officeDocument/2006/relationships/footer" Target="footer18.xml"/><Relationship Id="rId49" Type="http://schemas.openxmlformats.org/officeDocument/2006/relationships/image" Target="media/image6.jpeg"/><Relationship Id="rId114" Type="http://schemas.openxmlformats.org/officeDocument/2006/relationships/image" Target="media/image59.jpeg"/><Relationship Id="rId119" Type="http://schemas.openxmlformats.org/officeDocument/2006/relationships/footer" Target="footer46.xml"/><Relationship Id="rId44" Type="http://schemas.openxmlformats.org/officeDocument/2006/relationships/footer" Target="footer31.xml"/><Relationship Id="rId60" Type="http://schemas.openxmlformats.org/officeDocument/2006/relationships/image" Target="media/image14.png"/><Relationship Id="rId65" Type="http://schemas.openxmlformats.org/officeDocument/2006/relationships/image" Target="media/image16.png"/><Relationship Id="rId81" Type="http://schemas.openxmlformats.org/officeDocument/2006/relationships/image" Target="media/image26.jpeg"/><Relationship Id="rId86"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5.xml"/><Relationship Id="rId18" Type="http://schemas.openxmlformats.org/officeDocument/2006/relationships/footer" Target="footer10.xml"/><Relationship Id="rId39" Type="http://schemas.openxmlformats.org/officeDocument/2006/relationships/footer" Target="footer26.xml"/><Relationship Id="rId109" Type="http://schemas.openxmlformats.org/officeDocument/2006/relationships/image" Target="media/image54.jpeg"/><Relationship Id="rId34" Type="http://schemas.openxmlformats.org/officeDocument/2006/relationships/footer" Target="footer22.xml"/><Relationship Id="rId50" Type="http://schemas.openxmlformats.org/officeDocument/2006/relationships/image" Target="media/image7.jpeg"/><Relationship Id="rId55" Type="http://schemas.openxmlformats.org/officeDocument/2006/relationships/image" Target="media/image9.png"/><Relationship Id="rId76" Type="http://schemas.openxmlformats.org/officeDocument/2006/relationships/footer" Target="footer42.xml"/><Relationship Id="rId97" Type="http://schemas.openxmlformats.org/officeDocument/2006/relationships/image" Target="media/image42.jpeg"/><Relationship Id="rId104" Type="http://schemas.openxmlformats.org/officeDocument/2006/relationships/image" Target="media/image49.jpe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footer" Target="footer19.xml"/><Relationship Id="rId24" Type="http://schemas.openxmlformats.org/officeDocument/2006/relationships/footer" Target="footer14.xml"/><Relationship Id="rId40" Type="http://schemas.openxmlformats.org/officeDocument/2006/relationships/footer" Target="footer27.xml"/><Relationship Id="rId45" Type="http://schemas.openxmlformats.org/officeDocument/2006/relationships/footer" Target="footer32.xml"/><Relationship Id="rId66" Type="http://schemas.openxmlformats.org/officeDocument/2006/relationships/image" Target="media/image17.png"/><Relationship Id="rId87" Type="http://schemas.openxmlformats.org/officeDocument/2006/relationships/image" Target="media/image32.jpeg"/><Relationship Id="rId110" Type="http://schemas.openxmlformats.org/officeDocument/2006/relationships/image" Target="media/image55.jpeg"/><Relationship Id="rId115" Type="http://schemas.openxmlformats.org/officeDocument/2006/relationships/image" Target="media/image60.jpeg"/><Relationship Id="rId61" Type="http://schemas.openxmlformats.org/officeDocument/2006/relationships/image" Target="media/image15.png"/><Relationship Id="rId82" Type="http://schemas.openxmlformats.org/officeDocument/2006/relationships/image" Target="media/image27.jpeg"/><Relationship Id="rId19" Type="http://schemas.openxmlformats.org/officeDocument/2006/relationships/footer" Target="footer11.xml"/><Relationship Id="rId14" Type="http://schemas.openxmlformats.org/officeDocument/2006/relationships/footer" Target="footer6.xml"/><Relationship Id="rId30" Type="http://schemas.openxmlformats.org/officeDocument/2006/relationships/hyperlink" Target="https://www.ilbank.gov.tr/form/bilgiedinmeuluslararasi" TargetMode="External"/><Relationship Id="rId35" Type="http://schemas.openxmlformats.org/officeDocument/2006/relationships/image" Target="media/image4.png"/><Relationship Id="rId56" Type="http://schemas.openxmlformats.org/officeDocument/2006/relationships/image" Target="media/image10.png"/><Relationship Id="rId77" Type="http://schemas.openxmlformats.org/officeDocument/2006/relationships/header" Target="header4.xml"/><Relationship Id="rId100" Type="http://schemas.openxmlformats.org/officeDocument/2006/relationships/image" Target="media/image45.jpeg"/><Relationship Id="rId105" Type="http://schemas.openxmlformats.org/officeDocument/2006/relationships/image" Target="media/image50.jpeg"/><Relationship Id="rId8" Type="http://schemas.openxmlformats.org/officeDocument/2006/relationships/header" Target="header1.xml"/><Relationship Id="rId51" Type="http://schemas.openxmlformats.org/officeDocument/2006/relationships/image" Target="media/image8.jpeg"/><Relationship Id="rId72" Type="http://schemas.openxmlformats.org/officeDocument/2006/relationships/image" Target="media/image23.jpeg"/><Relationship Id="rId93" Type="http://schemas.openxmlformats.org/officeDocument/2006/relationships/image" Target="media/image38.jpeg"/><Relationship Id="rId98" Type="http://schemas.openxmlformats.org/officeDocument/2006/relationships/image" Target="media/image43.jpe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footer" Target="footer15.xml"/><Relationship Id="rId46" Type="http://schemas.openxmlformats.org/officeDocument/2006/relationships/footer" Target="footer33.xml"/><Relationship Id="rId67" Type="http://schemas.openxmlformats.org/officeDocument/2006/relationships/image" Target="media/image18.png"/><Relationship Id="rId116" Type="http://schemas.openxmlformats.org/officeDocument/2006/relationships/image" Target="media/image61.jpeg"/><Relationship Id="rId20" Type="http://schemas.openxmlformats.org/officeDocument/2006/relationships/footer" Target="footer12.xml"/><Relationship Id="rId41" Type="http://schemas.openxmlformats.org/officeDocument/2006/relationships/footer" Target="footer28.xml"/><Relationship Id="rId62" Type="http://schemas.openxmlformats.org/officeDocument/2006/relationships/footer" Target="footer38.xml"/><Relationship Id="rId83" Type="http://schemas.openxmlformats.org/officeDocument/2006/relationships/image" Target="media/image28.jpeg"/><Relationship Id="rId88" Type="http://schemas.openxmlformats.org/officeDocument/2006/relationships/image" Target="media/image33.jpeg"/><Relationship Id="rId111" Type="http://schemas.openxmlformats.org/officeDocument/2006/relationships/image" Target="media/image56.jpeg"/><Relationship Id="rId15" Type="http://schemas.openxmlformats.org/officeDocument/2006/relationships/footer" Target="footer7.xml"/><Relationship Id="rId36" Type="http://schemas.openxmlformats.org/officeDocument/2006/relationships/footer" Target="footer23.xml"/><Relationship Id="rId57" Type="http://schemas.openxmlformats.org/officeDocument/2006/relationships/image" Target="media/image11.png"/><Relationship Id="rId106" Type="http://schemas.openxmlformats.org/officeDocument/2006/relationships/image" Target="media/image51.jpeg"/><Relationship Id="rId10" Type="http://schemas.openxmlformats.org/officeDocument/2006/relationships/footer" Target="footer2.xml"/><Relationship Id="rId31" Type="http://schemas.openxmlformats.org/officeDocument/2006/relationships/image" Target="media/image3.png"/><Relationship Id="rId52" Type="http://schemas.openxmlformats.org/officeDocument/2006/relationships/footer" Target="footer35.xml"/><Relationship Id="rId73" Type="http://schemas.openxmlformats.org/officeDocument/2006/relationships/header" Target="header2.xml"/><Relationship Id="rId78" Type="http://schemas.openxmlformats.org/officeDocument/2006/relationships/footer" Target="footer43.xml"/><Relationship Id="rId94" Type="http://schemas.openxmlformats.org/officeDocument/2006/relationships/image" Target="media/image39.jpeg"/><Relationship Id="rId99" Type="http://schemas.openxmlformats.org/officeDocument/2006/relationships/image" Target="media/image44.jpeg"/><Relationship Id="rId101" Type="http://schemas.openxmlformats.org/officeDocument/2006/relationships/image" Target="media/image46.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035D96-B104-410D-91A6-F8E6A159E1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14367</Words>
  <Characters>81894</Characters>
  <Application>Microsoft Office Word</Application>
  <DocSecurity>0</DocSecurity>
  <Lines>682</Lines>
  <Paragraphs>192</Paragraphs>
  <ScaleCrop>false</ScaleCrop>
  <HeadingPairs>
    <vt:vector size="4" baseType="variant">
      <vt:variant>
        <vt:lpstr>Konu Başlığı</vt:lpstr>
      </vt:variant>
      <vt:variant>
        <vt:i4>1</vt:i4>
      </vt:variant>
      <vt:variant>
        <vt:lpstr>Başlıklar</vt:lpstr>
      </vt:variant>
      <vt:variant>
        <vt:i4>63</vt:i4>
      </vt:variant>
    </vt:vector>
  </HeadingPairs>
  <TitlesOfParts>
    <vt:vector size="64" baseType="lpstr">
      <vt:lpstr/>
      <vt:lpstr/>
      <vt:lpstr>TABLE OF CONTENTS</vt:lpstr>
      <vt:lpstr>LIST OF TABLES</vt:lpstr>
      <vt:lpstr/>
      <vt:lpstr>LIST OF FIGURES</vt:lpstr>
      <vt:lpstr>LIST OF ABBREVIATIONS</vt:lpstr>
      <vt:lpstr>EXECUTIVE SUMMARY  </vt:lpstr>
      <vt:lpstr>INTRODUCTION/PROJECT DESCRIPTION</vt:lpstr>
      <vt:lpstr>    Objectives of the sub-project</vt:lpstr>
      <vt:lpstr>    Components of the sub-project</vt:lpstr>
      <vt:lpstr>    Sub-project Location</vt:lpstr>
      <vt:lpstr>    Area of Influence</vt:lpstr>
      <vt:lpstr>OBJECTIVE/ DESCRIPTION OF SEP</vt:lpstr>
      <vt:lpstr>STAKEHOLDER IDENTIFICATION AND ANALYSIS </vt:lpstr>
      <vt:lpstr>    Methodology</vt:lpstr>
      <vt:lpstr>    Project Affected Parties</vt:lpstr>
      <vt:lpstr>    Other Interested Parties</vt:lpstr>
      <vt:lpstr>    Disadvantaged/ vulnerable individuals or groups</vt:lpstr>
      <vt:lpstr>STAKEHOLDER ENGAGEMENT PROGRAM</vt:lpstr>
      <vt:lpstr>    Summary of stakeholder engagement done during project preparation</vt:lpstr>
      <vt:lpstr>    Commitment of Municipality Regarding Agricultural Lands</vt:lpstr>
      <vt:lpstr>    Summary of project stakeholder needs and methods, tools, and techniques for stak</vt:lpstr>
      <vt:lpstr>    Stakeholder engagement plan </vt:lpstr>
      <vt:lpstr>    Other methods for stakeholder engagement: </vt:lpstr>
      <vt:lpstr>    </vt:lpstr>
      <vt:lpstr>    Information Disclosure</vt:lpstr>
      <vt:lpstr>    Proposed Strategy to Incorporate the Views of Vulnerable Groups </vt:lpstr>
      <vt:lpstr>RESOURCES AND RESPONSIBILITIES FOR IMPLEMENTING STAKEHOLDER ENGAGEMENT ACTIVITIE</vt:lpstr>
      <vt:lpstr>    Project Implementation Unit (PIU)</vt:lpstr>
      <vt:lpstr>    Resources</vt:lpstr>
      <vt:lpstr>    Management functions and responsibilities</vt:lpstr>
      <vt:lpstr>GRIEVANCE MECHANISM </vt:lpstr>
      <vt:lpstr>    Grievance Mechanism at National Level</vt:lpstr>
      <vt:lpstr>    Sub-project Level Grievance Mechanism</vt:lpstr>
      <vt:lpstr>    Sensitive and Confidential Grievances</vt:lpstr>
      <vt:lpstr>    Grievance Mechanism for Workers</vt:lpstr>
      <vt:lpstr>    Grievance Mechanism Flow Chart</vt:lpstr>
      <vt:lpstr>MONITORING AND REPORTING </vt:lpstr>
      <vt:lpstr>    Summary of how SEP implementation will be monitored and reported</vt:lpstr>
      <vt:lpstr>    Reporting back to stakeholder groups</vt:lpstr>
      <vt:lpstr>ANNEXES</vt:lpstr>
      <vt:lpstr>    Annex-A </vt:lpstr>
      <vt:lpstr>    </vt:lpstr>
      <vt:lpstr>    Annex-B </vt:lpstr>
      <vt:lpstr>    </vt:lpstr>
      <vt:lpstr>    Annex-C </vt:lpstr>
      <vt:lpstr>    Annex-D </vt:lpstr>
      <vt:lpstr>    Annex-E</vt:lpstr>
      <vt:lpstr>    Annex-F </vt:lpstr>
      <vt:lpstr>    Annex-G </vt:lpstr>
      <vt:lpstr>    Annex-H </vt:lpstr>
      <vt:lpstr>    Annex-I </vt:lpstr>
      <vt:lpstr>    Meeting Summary</vt:lpstr>
      <vt:lpstr>    Question and Answer Section</vt:lpstr>
      <vt:lpstr>    Meeting Conclusion</vt:lpstr>
      <vt:lpstr>ATTACHMENTS</vt:lpstr>
      <vt:lpstr>    Annex-1: Photo of the Stakeholder Consultation Meeting (23.12.2025)</vt:lpstr>
      <vt:lpstr>    Annex-2: National Newspaper Advertisement (Newspaper Announcement Date –Türkiye </vt:lpstr>
      <vt:lpstr>    Annex-3: Local Newspaper Advertisement (Newspaper Advertisement Date – Yöre News</vt:lpstr>
      <vt:lpstr>    Annex-4: Sarıkaya Website, Announcements (08.12.2025)</vt:lpstr>
      <vt:lpstr>    Annex-5: Distribution and Posting of Brochures</vt:lpstr>
      <vt:lpstr>    Annex-6: Brochure for the Sarıkaya Municipality Solar Power Plant Project Stakeh</vt:lpstr>
      <vt:lpstr>    Annex-7: Presentation Delivered at the Stakeholder Consultation Meeting for the </vt:lpstr>
    </vt:vector>
  </TitlesOfParts>
  <Company/>
  <LinksUpToDate>false</LinksUpToDate>
  <CharactersWithSpaces>96069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Onur Ali Taşkın</dc:creator>
  <cp:keywords>TD-fm60hhw8, N-kq84q69a</cp:keywords>
  <dc:description/>
  <cp:lastModifiedBy>ELIF TUNA ONDER</cp:lastModifiedBy>
  <cp:revision>2</cp:revision>
  <dcterms:created xsi:type="dcterms:W3CDTF">2026-01-26T12:19:00Z</dcterms:created>
  <dcterms:modified xsi:type="dcterms:W3CDTF">2026-01-26T12:19:00Z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a52f1041-a851-47e9-bd59-bcd9e705c410</vt:lpwstr>
  </property>
  <property fmtid="{D5CDD505-2E9C-101B-9397-08002B2CF9AE}" pid="3" name="Classification">
    <vt:lpwstr>TD-fm60hhw8</vt:lpwstr>
  </property>
  <property fmtid="{D5CDD505-2E9C-101B-9397-08002B2CF9AE}" pid="4" name="KVKK">
    <vt:lpwstr>N-kq84q69a</vt:lpwstr>
  </property>
  <property fmtid="{D5CDD505-2E9C-101B-9397-08002B2CF9AE}" pid="5" name="VisualMarking">
    <vt:lpwstr>RemoveTag</vt:lpwstr>
  </property>
  <property fmtid="{D5CDD505-2E9C-101B-9397-08002B2CF9AE}" pid="6" name="GrammarlyDocumentId">
    <vt:lpwstr>30e70a09-6300-47fc-aa08-791e9d8fff0b</vt:lpwstr>
  </property>
</Properties>
</file>